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Pr="00AB7140" w:rsidRDefault="00AB7140" w:rsidP="00F531D4">
      <w:pPr>
        <w:spacing w:after="0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AB7140">
        <w:rPr>
          <w:rFonts w:ascii="Bookman Old Style" w:hAnsi="Bookman Old Style"/>
          <w:b/>
          <w:sz w:val="40"/>
          <w:szCs w:val="40"/>
          <w:u w:val="single"/>
        </w:rPr>
        <w:t xml:space="preserve">England 1547 – 1603 ~ the later Tudors </w:t>
      </w:r>
    </w:p>
    <w:p w:rsidR="00F531D4" w:rsidRPr="00AB7140" w:rsidRDefault="001E18CF" w:rsidP="00F531D4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AB7140">
        <w:rPr>
          <w:rFonts w:ascii="Bookman Old Style" w:hAnsi="Bookman Old Style"/>
          <w:b/>
          <w:sz w:val="28"/>
          <w:szCs w:val="28"/>
          <w:u w:val="single"/>
        </w:rPr>
        <w:t xml:space="preserve">Personal </w:t>
      </w:r>
      <w:r w:rsidR="00F531D4" w:rsidRPr="00AB7140">
        <w:rPr>
          <w:rFonts w:ascii="Bookman Old Style" w:hAnsi="Bookman Old Style"/>
          <w:b/>
          <w:sz w:val="28"/>
          <w:szCs w:val="28"/>
          <w:u w:val="single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:rsidTr="008C5405">
        <w:trPr>
          <w:trHeight w:val="980"/>
        </w:trPr>
        <w:tc>
          <w:tcPr>
            <w:tcW w:w="4621" w:type="dxa"/>
          </w:tcPr>
          <w:p w:rsidR="00BA3647" w:rsidRDefault="00AB7140" w:rsidP="00AB714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Examination Board</w:t>
            </w:r>
          </w:p>
          <w:p w:rsidR="00DA4EFD" w:rsidRPr="008C5405" w:rsidRDefault="00AB7140" w:rsidP="008C54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OCR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97027F" w:rsidRDefault="00BA3647" w:rsidP="008C540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Paper </w:t>
            </w:r>
            <w:r w:rsidR="007649E3" w:rsidRPr="00482335">
              <w:rPr>
                <w:rFonts w:ascii="Bookman Old Style" w:hAnsi="Bookman Old Style"/>
                <w:b/>
                <w:sz w:val="24"/>
                <w:szCs w:val="24"/>
              </w:rPr>
              <w:t>Unit Code</w:t>
            </w:r>
            <w:r w:rsidR="00AB7140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  <w:r w:rsidR="007649E3" w:rsidRPr="00482335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97027F" w:rsidRDefault="00AB7140" w:rsidP="00AB714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 - Y137</w:t>
            </w:r>
          </w:p>
          <w:p w:rsidR="00AB7140" w:rsidRPr="00482335" w:rsidRDefault="00AB7140" w:rsidP="00AB7140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 Level – Y107</w:t>
            </w:r>
          </w:p>
        </w:tc>
      </w:tr>
      <w:tr w:rsidR="001E18CF" w:rsidRPr="00DA4EFD" w:rsidTr="008C5405">
        <w:trPr>
          <w:trHeight w:val="711"/>
        </w:trPr>
        <w:tc>
          <w:tcPr>
            <w:tcW w:w="4621" w:type="dxa"/>
          </w:tcPr>
          <w:p w:rsidR="001E18CF" w:rsidRPr="0097027F" w:rsidRDefault="001E18CF" w:rsidP="007649E3">
            <w:pPr>
              <w:rPr>
                <w:rFonts w:ascii="Bookman Old Style" w:hAnsi="Bookman Old Style"/>
                <w:b/>
                <w:i/>
              </w:rPr>
            </w:pPr>
            <w:r w:rsidRPr="0097027F">
              <w:rPr>
                <w:rFonts w:ascii="Bookman Old Style" w:hAnsi="Bookman Old Style"/>
                <w:b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b/>
                <w:i/>
              </w:rPr>
            </w:pPr>
          </w:p>
          <w:p w:rsidR="00AB7140" w:rsidRPr="0097027F" w:rsidRDefault="00AB7140" w:rsidP="007649E3">
            <w:pPr>
              <w:rPr>
                <w:rFonts w:ascii="Bookman Old Style" w:hAnsi="Bookman Old Style"/>
                <w:b/>
                <w:i/>
              </w:rPr>
            </w:pPr>
          </w:p>
          <w:p w:rsidR="001E18CF" w:rsidRPr="0097027F" w:rsidRDefault="001E18CF" w:rsidP="007649E3">
            <w:pPr>
              <w:rPr>
                <w:rFonts w:ascii="Bookman Old Style" w:hAnsi="Bookman Old Style"/>
                <w:b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BA3647" w:rsidRPr="0097027F" w:rsidRDefault="001E18CF" w:rsidP="007649E3">
            <w:pPr>
              <w:rPr>
                <w:b/>
              </w:rPr>
            </w:pPr>
            <w:r w:rsidRPr="0097027F">
              <w:rPr>
                <w:rFonts w:ascii="Bookman Old Style" w:hAnsi="Bookman Old Style"/>
                <w:b/>
                <w:i/>
              </w:rPr>
              <w:t>Aspirational Target Grade:</w:t>
            </w:r>
          </w:p>
          <w:p w:rsidR="00BA3647" w:rsidRDefault="00BA3647" w:rsidP="00AB7140">
            <w:pPr>
              <w:rPr>
                <w:rFonts w:ascii="Bookman Old Style" w:hAnsi="Bookman Old Style"/>
                <w:b/>
                <w:i/>
              </w:rPr>
            </w:pPr>
          </w:p>
          <w:p w:rsidR="00AB7140" w:rsidRPr="0097027F" w:rsidRDefault="00AB7140" w:rsidP="00AB7140">
            <w:pPr>
              <w:rPr>
                <w:rFonts w:ascii="Bookman Old Style" w:hAnsi="Bookman Old Style"/>
                <w:b/>
                <w:i/>
              </w:rPr>
            </w:pP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AB7140">
        <w:rPr>
          <w:rFonts w:ascii="Bookman Old Style" w:hAnsi="Bookman Old Style"/>
          <w:i/>
          <w:sz w:val="24"/>
          <w:szCs w:val="24"/>
          <w:highlight w:val="black"/>
        </w:rPr>
        <w:t xml:space="preserve">KEY:  </w:t>
      </w:r>
      <w:r w:rsidRPr="00AB7140">
        <w:rPr>
          <w:rFonts w:ascii="Bookman Old Style" w:hAnsi="Bookman Old Style"/>
          <w:b/>
          <w:i/>
          <w:color w:val="FF0000"/>
          <w:sz w:val="24"/>
          <w:szCs w:val="24"/>
          <w:highlight w:val="black"/>
        </w:rPr>
        <w:t>Red</w:t>
      </w:r>
      <w:r w:rsidRPr="00AB7140">
        <w:rPr>
          <w:rFonts w:ascii="Bookman Old Style" w:hAnsi="Bookman Old Style"/>
          <w:b/>
          <w:i/>
          <w:sz w:val="24"/>
          <w:szCs w:val="24"/>
          <w:highlight w:val="black"/>
        </w:rPr>
        <w:t xml:space="preserve"> </w:t>
      </w:r>
      <w:r w:rsidRPr="00AB7140">
        <w:rPr>
          <w:rFonts w:ascii="Bookman Old Style" w:hAnsi="Bookman Old Style"/>
          <w:b/>
          <w:i/>
          <w:color w:val="FF0000"/>
          <w:sz w:val="24"/>
          <w:szCs w:val="24"/>
          <w:highlight w:val="black"/>
        </w:rPr>
        <w:t>=</w:t>
      </w:r>
      <w:r w:rsidRPr="00AB7140">
        <w:rPr>
          <w:rFonts w:ascii="Bookman Old Style" w:hAnsi="Bookman Old Style"/>
          <w:i/>
          <w:color w:val="FF0000"/>
          <w:sz w:val="24"/>
          <w:szCs w:val="24"/>
          <w:highlight w:val="black"/>
        </w:rPr>
        <w:t xml:space="preserve"> with difficulty</w:t>
      </w:r>
      <w:r w:rsidRPr="00AB7140">
        <w:rPr>
          <w:rFonts w:ascii="Bookman Old Style" w:hAnsi="Bookman Old Style"/>
          <w:i/>
          <w:sz w:val="24"/>
          <w:szCs w:val="24"/>
          <w:highlight w:val="black"/>
        </w:rPr>
        <w:t xml:space="preserve">     </w:t>
      </w:r>
      <w:r w:rsidRPr="00AB7140">
        <w:rPr>
          <w:rFonts w:ascii="Bookman Old Style" w:hAnsi="Bookman Old Style"/>
          <w:b/>
          <w:i/>
          <w:color w:val="FFFF00"/>
          <w:sz w:val="24"/>
          <w:szCs w:val="24"/>
          <w:highlight w:val="black"/>
        </w:rPr>
        <w:t xml:space="preserve">Amber </w:t>
      </w:r>
      <w:r w:rsidRPr="00AB7140">
        <w:rPr>
          <w:rFonts w:ascii="Bookman Old Style" w:hAnsi="Bookman Old Style"/>
          <w:i/>
          <w:color w:val="FFFF00"/>
          <w:sz w:val="24"/>
          <w:szCs w:val="24"/>
          <w:highlight w:val="black"/>
        </w:rPr>
        <w:t>= not sure</w:t>
      </w:r>
      <w:r w:rsidRPr="00AB7140">
        <w:rPr>
          <w:rFonts w:ascii="Bookman Old Style" w:hAnsi="Bookman Old Style"/>
          <w:i/>
          <w:sz w:val="24"/>
          <w:szCs w:val="24"/>
          <w:highlight w:val="black"/>
        </w:rPr>
        <w:t xml:space="preserve">    </w:t>
      </w:r>
      <w:r w:rsidRPr="00AB7140">
        <w:rPr>
          <w:rFonts w:ascii="Bookman Old Style" w:hAnsi="Bookman Old Style"/>
          <w:b/>
          <w:i/>
          <w:color w:val="00B050"/>
          <w:sz w:val="24"/>
          <w:szCs w:val="24"/>
          <w:highlight w:val="black"/>
        </w:rPr>
        <w:t>Green</w:t>
      </w:r>
      <w:r w:rsidRPr="00AB7140">
        <w:rPr>
          <w:rFonts w:ascii="Bookman Old Style" w:hAnsi="Bookman Old Style"/>
          <w:i/>
          <w:color w:val="00B050"/>
          <w:sz w:val="24"/>
          <w:szCs w:val="24"/>
          <w:highlight w:val="black"/>
        </w:rPr>
        <w:t xml:space="preserve"> = y</w:t>
      </w:r>
      <w:r w:rsidR="007649E3" w:rsidRPr="00AB7140">
        <w:rPr>
          <w:rFonts w:ascii="Bookman Old Style" w:hAnsi="Bookman Old Style"/>
          <w:i/>
          <w:color w:val="00B050"/>
          <w:sz w:val="24"/>
          <w:szCs w:val="24"/>
          <w:highlight w:val="black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0810" w:type="dxa"/>
        <w:jc w:val="center"/>
        <w:tblLayout w:type="fixed"/>
        <w:tblLook w:val="04A0" w:firstRow="1" w:lastRow="0" w:firstColumn="1" w:lastColumn="0" w:noHBand="0" w:noVBand="1"/>
      </w:tblPr>
      <w:tblGrid>
        <w:gridCol w:w="5712"/>
        <w:gridCol w:w="567"/>
        <w:gridCol w:w="709"/>
        <w:gridCol w:w="708"/>
        <w:gridCol w:w="3114"/>
      </w:tblGrid>
      <w:tr w:rsidR="00D87DB2" w:rsidRPr="00DA4EFD" w:rsidTr="00B715F4">
        <w:trPr>
          <w:jc w:val="center"/>
        </w:trPr>
        <w:tc>
          <w:tcPr>
            <w:tcW w:w="5712" w:type="dxa"/>
            <w:shd w:val="clear" w:color="auto" w:fill="000000" w:themeFill="text1"/>
          </w:tcPr>
          <w:p w:rsidR="00D87DB2" w:rsidRPr="00D87DB2" w:rsidRDefault="00D87DB2" w:rsidP="00FB434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b/>
                <w:sz w:val="20"/>
                <w:szCs w:val="20"/>
              </w:rPr>
              <w:t xml:space="preserve">Essay skills </w:t>
            </w:r>
            <w:r w:rsidR="00347F96">
              <w:rPr>
                <w:rFonts w:ascii="Bookman Old Style" w:hAnsi="Bookman Old Style"/>
                <w:b/>
                <w:sz w:val="20"/>
                <w:szCs w:val="20"/>
              </w:rPr>
              <w:t>(Elizabeth)</w:t>
            </w:r>
          </w:p>
          <w:p w:rsidR="00D87DB2" w:rsidRPr="00D87DB2" w:rsidRDefault="00D87DB2" w:rsidP="00FB4342">
            <w:p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>I can;</w:t>
            </w:r>
          </w:p>
        </w:tc>
        <w:tc>
          <w:tcPr>
            <w:tcW w:w="567" w:type="dxa"/>
            <w:shd w:val="clear" w:color="auto" w:fill="000000" w:themeFill="text1"/>
          </w:tcPr>
          <w:p w:rsidR="00D87DB2" w:rsidRPr="00D87DB2" w:rsidRDefault="00D87DB2" w:rsidP="007649E3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D87DB2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shd w:val="clear" w:color="auto" w:fill="000000" w:themeFill="text1"/>
          </w:tcPr>
          <w:p w:rsidR="00D87DB2" w:rsidRPr="00D87DB2" w:rsidRDefault="00D87DB2" w:rsidP="007649E3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D87DB2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shd w:val="clear" w:color="auto" w:fill="000000" w:themeFill="text1"/>
          </w:tcPr>
          <w:p w:rsidR="00D87DB2" w:rsidRPr="00D87DB2" w:rsidRDefault="00D87DB2" w:rsidP="007649E3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D87DB2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114" w:type="dxa"/>
            <w:shd w:val="clear" w:color="auto" w:fill="000000" w:themeFill="text1"/>
          </w:tcPr>
          <w:p w:rsidR="00D87DB2" w:rsidRPr="00D87DB2" w:rsidRDefault="00D87DB2" w:rsidP="007649E3">
            <w:p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87DB2" w:rsidRPr="00F531D4" w:rsidTr="00D87DB2">
        <w:trPr>
          <w:jc w:val="center"/>
        </w:trPr>
        <w:tc>
          <w:tcPr>
            <w:tcW w:w="5712" w:type="dxa"/>
          </w:tcPr>
          <w:p w:rsidR="00D87DB2" w:rsidRPr="00D87DB2" w:rsidRDefault="00D87DB2" w:rsidP="00EA4C5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 xml:space="preserve">Identify the key terms in the question, and use them in my answer.  </w:t>
            </w:r>
          </w:p>
        </w:tc>
        <w:tc>
          <w:tcPr>
            <w:tcW w:w="567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D87DB2">
        <w:trPr>
          <w:jc w:val="center"/>
        </w:trPr>
        <w:tc>
          <w:tcPr>
            <w:tcW w:w="5712" w:type="dxa"/>
          </w:tcPr>
          <w:p w:rsidR="00D87DB2" w:rsidRPr="00D87DB2" w:rsidRDefault="00D87DB2" w:rsidP="00EA4C5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>Identify the appropriate points/themes/ideas required in planning my line of argument.</w:t>
            </w:r>
          </w:p>
        </w:tc>
        <w:tc>
          <w:tcPr>
            <w:tcW w:w="567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D87DB2">
        <w:trPr>
          <w:jc w:val="center"/>
        </w:trPr>
        <w:tc>
          <w:tcPr>
            <w:tcW w:w="5712" w:type="dxa"/>
          </w:tcPr>
          <w:p w:rsidR="00D87DB2" w:rsidRPr="00D87DB2" w:rsidRDefault="00685361" w:rsidP="0068536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Produce a</w:t>
            </w:r>
            <w:r w:rsidRPr="00685361">
              <w:rPr>
                <w:rFonts w:ascii="Bookman Old Style" w:hAnsi="Bookman Old Style"/>
                <w:sz w:val="20"/>
                <w:szCs w:val="20"/>
              </w:rPr>
              <w:t xml:space="preserve"> focused opening paragraph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D87DB2">
        <w:trPr>
          <w:jc w:val="center"/>
        </w:trPr>
        <w:tc>
          <w:tcPr>
            <w:tcW w:w="5712" w:type="dxa"/>
          </w:tcPr>
          <w:p w:rsidR="00D87DB2" w:rsidRPr="00D87DB2" w:rsidRDefault="00685361" w:rsidP="0068536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85361">
              <w:rPr>
                <w:rFonts w:ascii="Bookman Old Style" w:hAnsi="Bookman Old Style"/>
                <w:sz w:val="20"/>
                <w:szCs w:val="20"/>
              </w:rPr>
              <w:t>Avoid irrelevance and description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D87DB2">
        <w:trPr>
          <w:jc w:val="center"/>
        </w:trPr>
        <w:tc>
          <w:tcPr>
            <w:tcW w:w="5712" w:type="dxa"/>
          </w:tcPr>
          <w:p w:rsidR="00D87DB2" w:rsidRPr="00D87DB2" w:rsidRDefault="00D87DB2" w:rsidP="001647F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>Make links between my reasons and factors</w:t>
            </w:r>
          </w:p>
        </w:tc>
        <w:tc>
          <w:tcPr>
            <w:tcW w:w="567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D87DB2">
        <w:trPr>
          <w:jc w:val="center"/>
        </w:trPr>
        <w:tc>
          <w:tcPr>
            <w:tcW w:w="5712" w:type="dxa"/>
          </w:tcPr>
          <w:p w:rsidR="00D87DB2" w:rsidRPr="00D87DB2" w:rsidRDefault="00D87DB2" w:rsidP="001647F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>Compare the relative importance of these different reasons and factors</w:t>
            </w:r>
            <w:r w:rsidR="0068536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72C31">
              <w:rPr>
                <w:rFonts w:ascii="Bookman Old Style" w:hAnsi="Bookman Old Style"/>
                <w:sz w:val="20"/>
                <w:szCs w:val="20"/>
              </w:rPr>
              <w:t>in the bod of my essay.</w:t>
            </w:r>
          </w:p>
        </w:tc>
        <w:tc>
          <w:tcPr>
            <w:tcW w:w="567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85361" w:rsidRPr="00F531D4" w:rsidTr="00D87DB2">
        <w:trPr>
          <w:jc w:val="center"/>
        </w:trPr>
        <w:tc>
          <w:tcPr>
            <w:tcW w:w="5712" w:type="dxa"/>
          </w:tcPr>
          <w:p w:rsidR="00685361" w:rsidRPr="00D87DB2" w:rsidRDefault="00685361" w:rsidP="0068536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685361">
              <w:rPr>
                <w:rFonts w:ascii="Bookman Old Style" w:hAnsi="Bookman Old Style"/>
                <w:sz w:val="20"/>
                <w:szCs w:val="20"/>
              </w:rPr>
              <w:t>Write analytically about the issues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85361" w:rsidRPr="00D87DB2" w:rsidRDefault="00685361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85361" w:rsidRPr="00D87DB2" w:rsidRDefault="00685361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85361" w:rsidRPr="00D87DB2" w:rsidRDefault="00685361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685361" w:rsidRPr="00D87DB2" w:rsidRDefault="00685361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D87DB2">
        <w:trPr>
          <w:jc w:val="center"/>
        </w:trPr>
        <w:tc>
          <w:tcPr>
            <w:tcW w:w="5712" w:type="dxa"/>
          </w:tcPr>
          <w:p w:rsidR="00D87DB2" w:rsidRPr="00D87DB2" w:rsidRDefault="00E72C31" w:rsidP="001647F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Develop my analysis with detailed and specific hard evidence.</w:t>
            </w:r>
          </w:p>
        </w:tc>
        <w:tc>
          <w:tcPr>
            <w:tcW w:w="567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2C31" w:rsidRPr="00F531D4" w:rsidTr="00D87DB2">
        <w:trPr>
          <w:jc w:val="center"/>
        </w:trPr>
        <w:tc>
          <w:tcPr>
            <w:tcW w:w="5712" w:type="dxa"/>
          </w:tcPr>
          <w:p w:rsidR="00E72C31" w:rsidRPr="00D87DB2" w:rsidRDefault="00E72C31" w:rsidP="00E72C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2C31">
              <w:rPr>
                <w:rFonts w:ascii="Bookman Old Style" w:hAnsi="Bookman Old Style"/>
                <w:sz w:val="20"/>
                <w:szCs w:val="20"/>
              </w:rPr>
              <w:t>Communicate clearly and with confidence (RWC)</w:t>
            </w:r>
          </w:p>
        </w:tc>
        <w:tc>
          <w:tcPr>
            <w:tcW w:w="567" w:type="dxa"/>
          </w:tcPr>
          <w:p w:rsidR="00E72C31" w:rsidRPr="00D87DB2" w:rsidRDefault="00E72C31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C31" w:rsidRPr="00D87DB2" w:rsidRDefault="00E72C31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72C31" w:rsidRPr="00D87DB2" w:rsidRDefault="00E72C31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E72C31" w:rsidRPr="00D87DB2" w:rsidRDefault="00E72C31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2C31" w:rsidRPr="00F531D4" w:rsidTr="00D87DB2">
        <w:trPr>
          <w:jc w:val="center"/>
        </w:trPr>
        <w:tc>
          <w:tcPr>
            <w:tcW w:w="5712" w:type="dxa"/>
          </w:tcPr>
          <w:p w:rsidR="00E72C31" w:rsidRPr="00D87DB2" w:rsidRDefault="00E72C31" w:rsidP="00E72C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2C31">
              <w:rPr>
                <w:rFonts w:ascii="Bookman Old Style" w:hAnsi="Bookman Old Style"/>
                <w:sz w:val="20"/>
                <w:szCs w:val="20"/>
              </w:rPr>
              <w:t>Reach a supported judgement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in a sustained conclusion.</w:t>
            </w:r>
          </w:p>
        </w:tc>
        <w:tc>
          <w:tcPr>
            <w:tcW w:w="567" w:type="dxa"/>
          </w:tcPr>
          <w:p w:rsidR="00E72C31" w:rsidRPr="00D87DB2" w:rsidRDefault="00E72C31" w:rsidP="007649E3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C31" w:rsidRPr="00D87DB2" w:rsidRDefault="00E72C31" w:rsidP="007649E3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72C31" w:rsidRPr="00D87DB2" w:rsidRDefault="00E72C31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E72C31" w:rsidRPr="00D87DB2" w:rsidRDefault="00E72C31" w:rsidP="007649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67DFD" w:rsidRDefault="00867DFD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0810" w:type="dxa"/>
        <w:jc w:val="center"/>
        <w:tblLayout w:type="fixed"/>
        <w:tblLook w:val="04A0" w:firstRow="1" w:lastRow="0" w:firstColumn="1" w:lastColumn="0" w:noHBand="0" w:noVBand="1"/>
      </w:tblPr>
      <w:tblGrid>
        <w:gridCol w:w="5712"/>
        <w:gridCol w:w="567"/>
        <w:gridCol w:w="709"/>
        <w:gridCol w:w="708"/>
        <w:gridCol w:w="3114"/>
      </w:tblGrid>
      <w:tr w:rsidR="00D87DB2" w:rsidRPr="00DA4EFD" w:rsidTr="00B715F4">
        <w:trPr>
          <w:jc w:val="center"/>
        </w:trPr>
        <w:tc>
          <w:tcPr>
            <w:tcW w:w="5712" w:type="dxa"/>
            <w:shd w:val="clear" w:color="auto" w:fill="000000" w:themeFill="text1"/>
          </w:tcPr>
          <w:p w:rsidR="00D87DB2" w:rsidRPr="00D87DB2" w:rsidRDefault="006B7875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Source</w:t>
            </w:r>
            <w:r w:rsidR="00D87DB2" w:rsidRPr="00D87DB2">
              <w:rPr>
                <w:rFonts w:ascii="Bookman Old Style" w:hAnsi="Bookman Old Style"/>
                <w:b/>
                <w:sz w:val="20"/>
                <w:szCs w:val="20"/>
              </w:rPr>
              <w:t xml:space="preserve"> skills </w:t>
            </w:r>
            <w:r w:rsidR="00347F96">
              <w:rPr>
                <w:rFonts w:ascii="Bookman Old Style" w:hAnsi="Bookman Old Style"/>
                <w:b/>
                <w:sz w:val="20"/>
                <w:szCs w:val="20"/>
              </w:rPr>
              <w:t>(The Mid Tudors)</w:t>
            </w:r>
          </w:p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>I can;</w:t>
            </w:r>
          </w:p>
        </w:tc>
        <w:tc>
          <w:tcPr>
            <w:tcW w:w="567" w:type="dxa"/>
            <w:shd w:val="clear" w:color="auto" w:fill="000000" w:themeFill="text1"/>
          </w:tcPr>
          <w:p w:rsidR="00D87DB2" w:rsidRPr="00D87DB2" w:rsidRDefault="00D87DB2" w:rsidP="007875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D87DB2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shd w:val="clear" w:color="auto" w:fill="000000" w:themeFill="text1"/>
          </w:tcPr>
          <w:p w:rsidR="00D87DB2" w:rsidRPr="00D87DB2" w:rsidRDefault="00D87DB2" w:rsidP="007875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D87DB2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shd w:val="clear" w:color="auto" w:fill="000000" w:themeFill="text1"/>
          </w:tcPr>
          <w:p w:rsidR="00D87DB2" w:rsidRPr="00D87DB2" w:rsidRDefault="00D87DB2" w:rsidP="007875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D87DB2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114" w:type="dxa"/>
            <w:shd w:val="clear" w:color="auto" w:fill="000000" w:themeFill="text1"/>
          </w:tcPr>
          <w:p w:rsidR="00D87DB2" w:rsidRPr="00D87DB2" w:rsidRDefault="00D87DB2" w:rsidP="007875A4">
            <w:pPr>
              <w:rPr>
                <w:rFonts w:ascii="Bookman Old Style" w:hAnsi="Bookman Old Style"/>
                <w:b/>
                <w:color w:val="00B050"/>
                <w:sz w:val="20"/>
                <w:szCs w:val="20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87DB2" w:rsidRPr="00F531D4" w:rsidTr="007875A4">
        <w:trPr>
          <w:jc w:val="center"/>
        </w:trPr>
        <w:tc>
          <w:tcPr>
            <w:tcW w:w="5712" w:type="dxa"/>
          </w:tcPr>
          <w:p w:rsidR="00D87DB2" w:rsidRPr="00D87DB2" w:rsidRDefault="00D87DB2" w:rsidP="00D87D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 xml:space="preserve">Identify the key terms in the question, and use them in my answer.  </w:t>
            </w:r>
          </w:p>
        </w:tc>
        <w:tc>
          <w:tcPr>
            <w:tcW w:w="567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7875A4">
        <w:trPr>
          <w:jc w:val="center"/>
        </w:trPr>
        <w:tc>
          <w:tcPr>
            <w:tcW w:w="5712" w:type="dxa"/>
          </w:tcPr>
          <w:p w:rsidR="00D87DB2" w:rsidRPr="00D87DB2" w:rsidRDefault="00347F96" w:rsidP="00347F9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Interpret the s</w:t>
            </w:r>
            <w:r w:rsidRPr="00347F96">
              <w:rPr>
                <w:rFonts w:ascii="Bookman Old Style" w:hAnsi="Bookman Old Style"/>
                <w:sz w:val="20"/>
                <w:szCs w:val="20"/>
              </w:rPr>
              <w:t>ource</w:t>
            </w:r>
            <w:r>
              <w:rPr>
                <w:rFonts w:ascii="Bookman Old Style" w:hAnsi="Bookman Old Style"/>
                <w:sz w:val="20"/>
                <w:szCs w:val="20"/>
              </w:rPr>
              <w:t>s and e</w:t>
            </w:r>
            <w:r w:rsidRPr="00347F96">
              <w:rPr>
                <w:rFonts w:ascii="Bookman Old Style" w:hAnsi="Bookman Old Style"/>
                <w:sz w:val="20"/>
                <w:szCs w:val="20"/>
              </w:rPr>
              <w:t>xplain the</w:t>
            </w:r>
            <w:r>
              <w:rPr>
                <w:rFonts w:ascii="Bookman Old Style" w:hAnsi="Bookman Old Style"/>
                <w:sz w:val="20"/>
                <w:szCs w:val="20"/>
              </w:rPr>
              <w:t>ir views about the issue in the q</w:t>
            </w:r>
            <w:r w:rsidRPr="00347F96">
              <w:rPr>
                <w:rFonts w:ascii="Bookman Old Style" w:hAnsi="Bookman Old Style"/>
                <w:sz w:val="20"/>
                <w:szCs w:val="20"/>
              </w:rPr>
              <w:t>uestion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7875A4">
        <w:trPr>
          <w:jc w:val="center"/>
        </w:trPr>
        <w:tc>
          <w:tcPr>
            <w:tcW w:w="5712" w:type="dxa"/>
          </w:tcPr>
          <w:p w:rsidR="00D87DB2" w:rsidRPr="00D87DB2" w:rsidRDefault="00347F96" w:rsidP="00347F9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347F96">
              <w:rPr>
                <w:rFonts w:ascii="Bookman Old Style" w:hAnsi="Bookman Old Style"/>
                <w:sz w:val="20"/>
                <w:szCs w:val="20"/>
              </w:rPr>
              <w:t>Consider the provenance of the sources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7875A4">
        <w:trPr>
          <w:jc w:val="center"/>
        </w:trPr>
        <w:tc>
          <w:tcPr>
            <w:tcW w:w="5712" w:type="dxa"/>
          </w:tcPr>
          <w:p w:rsidR="00D87DB2" w:rsidRPr="00D87DB2" w:rsidRDefault="00347F96" w:rsidP="00347F96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347F96">
              <w:rPr>
                <w:rFonts w:ascii="Bookman Old Style" w:hAnsi="Bookman Old Style"/>
                <w:sz w:val="20"/>
                <w:szCs w:val="20"/>
              </w:rPr>
              <w:t>Apply contextual knowledge to the source</w:t>
            </w:r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 w:rsidRPr="00347F96">
              <w:rPr>
                <w:rFonts w:ascii="Bookman Old Style" w:hAnsi="Bookman Old Style"/>
                <w:sz w:val="20"/>
                <w:szCs w:val="20"/>
              </w:rPr>
              <w:t xml:space="preserve"> to judge </w:t>
            </w:r>
            <w:r>
              <w:rPr>
                <w:rFonts w:ascii="Bookman Old Style" w:hAnsi="Bookman Old Style"/>
                <w:sz w:val="20"/>
                <w:szCs w:val="20"/>
              </w:rPr>
              <w:t>their</w:t>
            </w:r>
            <w:r w:rsidRPr="00347F96">
              <w:rPr>
                <w:rFonts w:ascii="Bookman Old Style" w:hAnsi="Bookman Old Style"/>
                <w:sz w:val="20"/>
                <w:szCs w:val="20"/>
              </w:rPr>
              <w:t xml:space="preserve"> validity</w:t>
            </w:r>
          </w:p>
        </w:tc>
        <w:tc>
          <w:tcPr>
            <w:tcW w:w="567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7DB2" w:rsidRPr="00F531D4" w:rsidTr="007875A4">
        <w:trPr>
          <w:jc w:val="center"/>
        </w:trPr>
        <w:tc>
          <w:tcPr>
            <w:tcW w:w="5712" w:type="dxa"/>
          </w:tcPr>
          <w:p w:rsidR="00D87DB2" w:rsidRPr="00D87DB2" w:rsidRDefault="00347F96" w:rsidP="00D87DB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Analyse an</w:t>
            </w:r>
            <w:r w:rsidR="00685361">
              <w:rPr>
                <w:rFonts w:ascii="Bookman Old Style" w:hAnsi="Bookman Old Style"/>
                <w:sz w:val="20"/>
                <w:szCs w:val="20"/>
              </w:rPr>
              <w:t>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evaluate the sources within a structured line of argument.</w:t>
            </w:r>
          </w:p>
        </w:tc>
        <w:tc>
          <w:tcPr>
            <w:tcW w:w="567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D87DB2" w:rsidRPr="00D87DB2" w:rsidRDefault="00D87DB2" w:rsidP="007875A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2C31" w:rsidRPr="00D87DB2" w:rsidTr="003A4D71">
        <w:trPr>
          <w:jc w:val="center"/>
        </w:trPr>
        <w:tc>
          <w:tcPr>
            <w:tcW w:w="5712" w:type="dxa"/>
          </w:tcPr>
          <w:p w:rsidR="00E72C31" w:rsidRPr="00D87DB2" w:rsidRDefault="00E72C31" w:rsidP="00E72C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Develop my analysis with detailed and specific hard evidence.</w:t>
            </w:r>
          </w:p>
        </w:tc>
        <w:tc>
          <w:tcPr>
            <w:tcW w:w="567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2C31" w:rsidRPr="00D87DB2" w:rsidTr="003A4D71">
        <w:trPr>
          <w:jc w:val="center"/>
        </w:trPr>
        <w:tc>
          <w:tcPr>
            <w:tcW w:w="5712" w:type="dxa"/>
          </w:tcPr>
          <w:p w:rsidR="00E72C31" w:rsidRPr="00D87DB2" w:rsidRDefault="00E72C31" w:rsidP="00E72C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2C31">
              <w:rPr>
                <w:rFonts w:ascii="Bookman Old Style" w:hAnsi="Bookman Old Style"/>
                <w:sz w:val="20"/>
                <w:szCs w:val="20"/>
              </w:rPr>
              <w:t>Communicate clearly and with confidence (RWC)</w:t>
            </w:r>
          </w:p>
        </w:tc>
        <w:tc>
          <w:tcPr>
            <w:tcW w:w="567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72C31" w:rsidRPr="00D87DB2" w:rsidTr="003A4D71">
        <w:trPr>
          <w:jc w:val="center"/>
        </w:trPr>
        <w:tc>
          <w:tcPr>
            <w:tcW w:w="5712" w:type="dxa"/>
          </w:tcPr>
          <w:p w:rsidR="00E72C31" w:rsidRPr="00D87DB2" w:rsidRDefault="00E72C31" w:rsidP="00E72C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E72C31">
              <w:rPr>
                <w:rFonts w:ascii="Bookman Old Style" w:hAnsi="Bookman Old Style"/>
                <w:sz w:val="20"/>
                <w:szCs w:val="20"/>
              </w:rPr>
              <w:t>Reach a supported judgement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in a sustained conclusion.</w:t>
            </w:r>
          </w:p>
        </w:tc>
        <w:tc>
          <w:tcPr>
            <w:tcW w:w="567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color w:val="FFC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4" w:type="dxa"/>
          </w:tcPr>
          <w:p w:rsidR="00E72C31" w:rsidRPr="00D87DB2" w:rsidRDefault="00E72C31" w:rsidP="003A4D7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87DB2" w:rsidRDefault="00D87DB2" w:rsidP="007649E3">
      <w:pPr>
        <w:spacing w:after="0"/>
        <w:rPr>
          <w:rFonts w:ascii="Bookman Old Style" w:hAnsi="Bookman Old Style"/>
          <w:sz w:val="16"/>
          <w:szCs w:val="16"/>
        </w:rPr>
      </w:pPr>
    </w:p>
    <w:p w:rsidR="00D87DB2" w:rsidRDefault="00D87DB2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709"/>
        <w:gridCol w:w="708"/>
        <w:gridCol w:w="3119"/>
      </w:tblGrid>
      <w:tr w:rsidR="00FD6B73" w:rsidRPr="00B715F4" w:rsidTr="00B715F4">
        <w:tc>
          <w:tcPr>
            <w:tcW w:w="5671" w:type="dxa"/>
            <w:shd w:val="clear" w:color="auto" w:fill="000000" w:themeFill="text1"/>
          </w:tcPr>
          <w:p w:rsidR="00FD6B73" w:rsidRPr="00B715F4" w:rsidRDefault="001647F5" w:rsidP="00FD6B7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715F4">
              <w:rPr>
                <w:rFonts w:ascii="Bookman Old Style" w:hAnsi="Bookman Old Style"/>
                <w:b/>
                <w:sz w:val="20"/>
                <w:szCs w:val="20"/>
              </w:rPr>
              <w:t>I</w:t>
            </w:r>
            <w:r w:rsidR="00FD6B73" w:rsidRPr="00B715F4">
              <w:rPr>
                <w:rFonts w:ascii="Bookman Old Style" w:hAnsi="Bookman Old Style"/>
                <w:b/>
                <w:sz w:val="20"/>
                <w:szCs w:val="20"/>
              </w:rPr>
              <w:t xml:space="preserve">ndependent </w:t>
            </w:r>
            <w:r w:rsidRPr="00B715F4">
              <w:rPr>
                <w:rFonts w:ascii="Bookman Old Style" w:hAnsi="Bookman Old Style"/>
                <w:b/>
                <w:sz w:val="20"/>
                <w:szCs w:val="20"/>
              </w:rPr>
              <w:t xml:space="preserve">Study </w:t>
            </w:r>
            <w:r w:rsidR="00FD6B73" w:rsidRPr="00B715F4">
              <w:rPr>
                <w:rFonts w:ascii="Bookman Old Style" w:hAnsi="Bookman Old Style"/>
                <w:b/>
                <w:sz w:val="20"/>
                <w:szCs w:val="20"/>
              </w:rPr>
              <w:t xml:space="preserve">Skills  </w:t>
            </w:r>
          </w:p>
          <w:p w:rsidR="001647F5" w:rsidRPr="00B715F4" w:rsidRDefault="001647F5" w:rsidP="00FD6B7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715F4">
              <w:rPr>
                <w:rFonts w:ascii="Bookman Old Style" w:hAnsi="Bookman Old Style"/>
                <w:b/>
                <w:sz w:val="20"/>
                <w:szCs w:val="20"/>
              </w:rPr>
              <w:t>I have;</w:t>
            </w:r>
          </w:p>
        </w:tc>
        <w:tc>
          <w:tcPr>
            <w:tcW w:w="567" w:type="dxa"/>
            <w:shd w:val="clear" w:color="auto" w:fill="000000" w:themeFill="text1"/>
          </w:tcPr>
          <w:p w:rsidR="00FD6B73" w:rsidRPr="00B715F4" w:rsidRDefault="00FD6B73" w:rsidP="00FD6B73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B715F4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  <w:shd w:val="clear" w:color="auto" w:fill="000000" w:themeFill="text1"/>
          </w:tcPr>
          <w:p w:rsidR="00FD6B73" w:rsidRPr="00B715F4" w:rsidRDefault="00FD6B73" w:rsidP="00FD6B73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B715F4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  <w:shd w:val="clear" w:color="auto" w:fill="000000" w:themeFill="text1"/>
          </w:tcPr>
          <w:p w:rsidR="00FD6B73" w:rsidRPr="00B715F4" w:rsidRDefault="00FD6B73" w:rsidP="00FD6B73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B715F4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119" w:type="dxa"/>
            <w:shd w:val="clear" w:color="auto" w:fill="000000" w:themeFill="text1"/>
          </w:tcPr>
          <w:p w:rsidR="00FD6B73" w:rsidRPr="00B715F4" w:rsidRDefault="00FD6B73" w:rsidP="00FD6B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715F4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will:-</w:t>
            </w:r>
          </w:p>
        </w:tc>
      </w:tr>
      <w:tr w:rsidR="00FD6B73" w:rsidRPr="00DA4EFD" w:rsidTr="00D87DB2">
        <w:tc>
          <w:tcPr>
            <w:tcW w:w="5671" w:type="dxa"/>
          </w:tcPr>
          <w:p w:rsidR="00FD6B73" w:rsidRPr="00D87DB2" w:rsidRDefault="00FD6B73" w:rsidP="001647F5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>The ability to read and note effectively</w:t>
            </w:r>
          </w:p>
        </w:tc>
        <w:tc>
          <w:tcPr>
            <w:tcW w:w="567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D6B73" w:rsidRPr="00DA4EFD" w:rsidTr="00D87DB2">
        <w:tc>
          <w:tcPr>
            <w:tcW w:w="5671" w:type="dxa"/>
          </w:tcPr>
          <w:p w:rsidR="00FD6B73" w:rsidRPr="00D87DB2" w:rsidRDefault="003573A8" w:rsidP="001647F5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>The c</w:t>
            </w:r>
            <w:r w:rsidR="00FD6B73" w:rsidRPr="00D87DB2">
              <w:rPr>
                <w:rFonts w:ascii="Bookman Old Style" w:hAnsi="Bookman Old Style"/>
                <w:sz w:val="20"/>
                <w:szCs w:val="20"/>
              </w:rPr>
              <w:t>onfidence to ask as well as to answer questions</w:t>
            </w:r>
          </w:p>
        </w:tc>
        <w:tc>
          <w:tcPr>
            <w:tcW w:w="567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D6B73" w:rsidRPr="00DA4EFD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D6B73" w:rsidRDefault="00FD6B73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4066E" w:rsidRPr="00DA4EFD" w:rsidTr="00D87DB2">
        <w:tc>
          <w:tcPr>
            <w:tcW w:w="5671" w:type="dxa"/>
          </w:tcPr>
          <w:p w:rsidR="00D4066E" w:rsidRPr="00D87DB2" w:rsidRDefault="00FB4342" w:rsidP="001647F5">
            <w:pPr>
              <w:pStyle w:val="ListParagraph"/>
              <w:numPr>
                <w:ilvl w:val="0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D87DB2">
              <w:rPr>
                <w:rFonts w:ascii="Bookman Old Style" w:hAnsi="Bookman Old Style"/>
                <w:sz w:val="20"/>
                <w:szCs w:val="20"/>
              </w:rPr>
              <w:t>The ability to keep organised notes</w:t>
            </w:r>
          </w:p>
        </w:tc>
        <w:tc>
          <w:tcPr>
            <w:tcW w:w="567" w:type="dxa"/>
          </w:tcPr>
          <w:p w:rsidR="00D4066E" w:rsidRPr="00DA4EFD" w:rsidRDefault="00D4066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4066E" w:rsidRPr="00DA4EFD" w:rsidRDefault="00D4066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4066E" w:rsidRPr="00DA4EFD" w:rsidRDefault="00D4066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4066E" w:rsidRDefault="00D4066E" w:rsidP="00FD6B7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3F00EC" w:rsidRDefault="003C1123" w:rsidP="003C1123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C1123">
        <w:rPr>
          <w:rFonts w:ascii="Bookman Old Style" w:hAnsi="Bookman Old Style"/>
          <w:b/>
          <w:sz w:val="24"/>
          <w:szCs w:val="24"/>
          <w:u w:val="single"/>
        </w:rPr>
        <w:lastRenderedPageBreak/>
        <w:t>Part One Essay work – Elizabethan England</w:t>
      </w:r>
    </w:p>
    <w:p w:rsidR="00BE2918" w:rsidRPr="00424785" w:rsidRDefault="00BE2918" w:rsidP="003C1123">
      <w:pPr>
        <w:spacing w:after="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992"/>
        <w:gridCol w:w="992"/>
        <w:gridCol w:w="2694"/>
      </w:tblGrid>
      <w:tr w:rsidR="002E30B3" w:rsidRPr="003C1123" w:rsidTr="006E1027">
        <w:tc>
          <w:tcPr>
            <w:tcW w:w="53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E30B3" w:rsidRPr="003C1123" w:rsidRDefault="002E30B3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Introduction</w:t>
            </w:r>
            <w:r w:rsidRPr="003C1123">
              <w:rPr>
                <w:rFonts w:ascii="Bookman Old Style" w:hAnsi="Bookman Old Style"/>
                <w:b/>
              </w:rPr>
              <w:t xml:space="preserve">: </w:t>
            </w:r>
          </w:p>
          <w:p w:rsidR="002E30B3" w:rsidRPr="003C1123" w:rsidRDefault="002E30B3" w:rsidP="002E30B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This introduction unit takes content from topics 1</w:t>
            </w:r>
            <w:proofErr w:type="gramStart"/>
            <w:r>
              <w:rPr>
                <w:rFonts w:ascii="Bookman Old Style" w:hAnsi="Bookman Old Style"/>
                <w:b/>
              </w:rPr>
              <w:t>,2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and 3.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E30B3" w:rsidRPr="003C1123" w:rsidRDefault="002E30B3" w:rsidP="00F869E7">
            <w:pPr>
              <w:rPr>
                <w:rFonts w:ascii="Bookman Old Style" w:hAnsi="Bookman Old Style"/>
                <w:b/>
                <w:color w:val="FF0000"/>
              </w:rPr>
            </w:pPr>
            <w:r w:rsidRPr="003C1123">
              <w:rPr>
                <w:rFonts w:ascii="Bookman Old Style" w:hAnsi="Bookman Old Style"/>
                <w:b/>
                <w:color w:val="FF000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E30B3" w:rsidRPr="003C1123" w:rsidRDefault="002E30B3" w:rsidP="00F869E7">
            <w:pPr>
              <w:rPr>
                <w:rFonts w:ascii="Bookman Old Style" w:hAnsi="Bookman Old Style"/>
                <w:b/>
                <w:color w:val="FFFF00"/>
              </w:rPr>
            </w:pPr>
            <w:r w:rsidRPr="003C1123">
              <w:rPr>
                <w:rFonts w:ascii="Bookman Old Style" w:hAnsi="Bookman Old Style"/>
                <w:b/>
                <w:color w:val="FFFF00"/>
              </w:rPr>
              <w:t>Amber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E30B3" w:rsidRPr="003C1123" w:rsidRDefault="002E30B3" w:rsidP="00F869E7">
            <w:pPr>
              <w:rPr>
                <w:rFonts w:ascii="Bookman Old Style" w:hAnsi="Bookman Old Style"/>
                <w:b/>
                <w:color w:val="00B050"/>
              </w:rPr>
            </w:pPr>
            <w:r w:rsidRPr="003C1123">
              <w:rPr>
                <w:rFonts w:ascii="Bookman Old Style" w:hAnsi="Bookman Old Style"/>
                <w:b/>
                <w:color w:val="00B050"/>
              </w:rPr>
              <w:t>Green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E30B3" w:rsidRPr="003C1123" w:rsidRDefault="002E30B3" w:rsidP="00F869E7">
            <w:pPr>
              <w:rPr>
                <w:rFonts w:ascii="Bookman Old Style" w:hAnsi="Bookman Old Style"/>
                <w:b/>
              </w:rPr>
            </w:pPr>
            <w:r w:rsidRPr="003C1123">
              <w:rPr>
                <w:rFonts w:ascii="Bookman Old Style" w:hAnsi="Bookman Old Style"/>
                <w:b/>
              </w:rPr>
              <w:t>To address this before the exam I will:-</w:t>
            </w:r>
          </w:p>
        </w:tc>
      </w:tr>
      <w:tr w:rsidR="002E30B3" w:rsidRPr="001D2F17" w:rsidTr="006E1027">
        <w:tc>
          <w:tcPr>
            <w:tcW w:w="5388" w:type="dxa"/>
            <w:shd w:val="clear" w:color="auto" w:fill="FFC000"/>
          </w:tcPr>
          <w:p w:rsidR="0060147B" w:rsidRDefault="0060147B" w:rsidP="0060147B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England in 1558 and t</w:t>
            </w:r>
            <w:r w:rsidR="002E30B3">
              <w:rPr>
                <w:rFonts w:ascii="Bookman Old Style" w:hAnsi="Bookman Old Style"/>
                <w:b/>
                <w:i/>
                <w:sz w:val="20"/>
                <w:szCs w:val="20"/>
              </w:rPr>
              <w:t>he legacy of the</w:t>
            </w:r>
          </w:p>
          <w:p w:rsidR="002E30B3" w:rsidRDefault="002E30B3" w:rsidP="0060147B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Mid Tudor Crisis</w:t>
            </w:r>
          </w:p>
        </w:tc>
        <w:tc>
          <w:tcPr>
            <w:tcW w:w="992" w:type="dxa"/>
            <w:shd w:val="clear" w:color="auto" w:fill="FFC000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E30B3" w:rsidRPr="001D2F17" w:rsidTr="0060147B">
        <w:tc>
          <w:tcPr>
            <w:tcW w:w="538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E30B3" w:rsidRPr="003C1123" w:rsidRDefault="002E30B3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 Royal Prerogative and the issue of gender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47F96" w:rsidRPr="001D2F17" w:rsidTr="0060147B">
        <w:tc>
          <w:tcPr>
            <w:tcW w:w="538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47F96" w:rsidRDefault="00347F96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</w:t>
            </w:r>
            <w:r w:rsidR="00ED646A">
              <w:rPr>
                <w:rFonts w:ascii="Bookman Old Style" w:hAnsi="Bookman Old Style"/>
                <w:b/>
                <w:i/>
                <w:sz w:val="20"/>
                <w:szCs w:val="20"/>
              </w:rPr>
              <w:t>New Privy Council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0147B" w:rsidRPr="001D2F17" w:rsidTr="0060147B">
        <w:tc>
          <w:tcPr>
            <w:tcW w:w="538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0147B" w:rsidRDefault="0060147B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0147B">
              <w:rPr>
                <w:rFonts w:ascii="Bookman Old Style" w:hAnsi="Bookman Old Style"/>
                <w:b/>
                <w:i/>
                <w:sz w:val="20"/>
                <w:szCs w:val="20"/>
              </w:rPr>
              <w:t>The Religious situation and problems in 1558</w:t>
            </w:r>
            <w:r w:rsidR="00347F9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including </w:t>
            </w:r>
            <w:r w:rsidR="004714A1">
              <w:rPr>
                <w:rFonts w:ascii="Bookman Old Style" w:hAnsi="Bookman Old Style"/>
                <w:b/>
                <w:i/>
                <w:sz w:val="20"/>
                <w:szCs w:val="20"/>
              </w:rPr>
              <w:t>t</w:t>
            </w:r>
            <w:r w:rsidR="00347F96" w:rsidRPr="00347F96">
              <w:rPr>
                <w:rFonts w:ascii="Bookman Old Style" w:hAnsi="Bookman Old Style"/>
                <w:b/>
                <w:i/>
                <w:sz w:val="20"/>
                <w:szCs w:val="20"/>
              </w:rPr>
              <w:t>he foreign situation and its i</w:t>
            </w:r>
            <w:r w:rsidR="004714A1">
              <w:rPr>
                <w:rFonts w:ascii="Bookman Old Style" w:hAnsi="Bookman Old Style"/>
                <w:b/>
                <w:i/>
                <w:sz w:val="20"/>
                <w:szCs w:val="20"/>
              </w:rPr>
              <w:t>mpact on religious developments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0147B" w:rsidRPr="001D2F17" w:rsidRDefault="0060147B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0147B" w:rsidRPr="001D2F17" w:rsidRDefault="0060147B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0147B" w:rsidRPr="001D2F17" w:rsidRDefault="0060147B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0147B" w:rsidRPr="001D2F17" w:rsidRDefault="0060147B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47F96" w:rsidRPr="001D2F17" w:rsidTr="0060147B">
        <w:tc>
          <w:tcPr>
            <w:tcW w:w="538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47F96" w:rsidRPr="00347F96" w:rsidRDefault="00347F96" w:rsidP="00347F96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47F9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1558 Religious Settlement </w:t>
            </w:r>
          </w:p>
          <w:p w:rsidR="00347F96" w:rsidRPr="00347F96" w:rsidRDefault="00347F96" w:rsidP="00347F96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47F96">
              <w:rPr>
                <w:rFonts w:ascii="Bookman Old Style" w:hAnsi="Bookman Old Style"/>
                <w:b/>
                <w:i/>
                <w:sz w:val="20"/>
                <w:szCs w:val="20"/>
              </w:rPr>
              <w:t>•</w:t>
            </w:r>
            <w:r w:rsidRPr="00347F96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The Acts of Supremacy and Uniformity</w:t>
            </w:r>
          </w:p>
          <w:p w:rsidR="00347F96" w:rsidRPr="0060147B" w:rsidRDefault="00347F96" w:rsidP="00347F96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47F96">
              <w:rPr>
                <w:rFonts w:ascii="Bookman Old Style" w:hAnsi="Bookman Old Style"/>
                <w:b/>
                <w:i/>
                <w:sz w:val="20"/>
                <w:szCs w:val="20"/>
              </w:rPr>
              <w:t>•</w:t>
            </w:r>
            <w:r w:rsidRPr="00347F96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The Royal Injunctions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E30B3" w:rsidRPr="001D2F17" w:rsidTr="0060147B">
        <w:tc>
          <w:tcPr>
            <w:tcW w:w="5388" w:type="dxa"/>
            <w:shd w:val="clear" w:color="auto" w:fill="C2D69B" w:themeFill="accent3" w:themeFillTint="99"/>
          </w:tcPr>
          <w:p w:rsidR="002E30B3" w:rsidRDefault="002E30B3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 financial and economic situation in 1558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2E30B3" w:rsidRPr="001D2F17" w:rsidRDefault="002E30B3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47F96" w:rsidRPr="001D2F17" w:rsidTr="0060147B">
        <w:tc>
          <w:tcPr>
            <w:tcW w:w="5388" w:type="dxa"/>
            <w:shd w:val="clear" w:color="auto" w:fill="C2D69B" w:themeFill="accent3" w:themeFillTint="99"/>
          </w:tcPr>
          <w:p w:rsidR="00347F96" w:rsidRDefault="00347F96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Early financial policy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347F96" w:rsidRPr="001D2F17" w:rsidRDefault="00347F9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424785" w:rsidRDefault="00424785" w:rsidP="003C1123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60147B" w:rsidRPr="00424785" w:rsidRDefault="0060147B" w:rsidP="003C1123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424785">
        <w:rPr>
          <w:rFonts w:ascii="Bookman Old Style" w:hAnsi="Bookman Old Style"/>
          <w:b/>
          <w:sz w:val="18"/>
          <w:szCs w:val="18"/>
          <w:u w:val="single"/>
        </w:rPr>
        <w:t>Introductory essay</w:t>
      </w:r>
    </w:p>
    <w:p w:rsidR="0060147B" w:rsidRPr="00424785" w:rsidRDefault="0060147B" w:rsidP="003C1123">
      <w:pPr>
        <w:spacing w:after="0"/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424785">
        <w:rPr>
          <w:rFonts w:ascii="Bookman Old Style" w:hAnsi="Bookman Old Style"/>
          <w:b/>
          <w:sz w:val="18"/>
          <w:szCs w:val="18"/>
          <w:u w:val="single"/>
        </w:rPr>
        <w:t xml:space="preserve">How successfully did Elizabeth I deal with the problems she faced in </w:t>
      </w:r>
      <w:proofErr w:type="gramStart"/>
      <w:r w:rsidRPr="00424785">
        <w:rPr>
          <w:rFonts w:ascii="Bookman Old Style" w:hAnsi="Bookman Old Style"/>
          <w:b/>
          <w:sz w:val="18"/>
          <w:szCs w:val="18"/>
          <w:u w:val="single"/>
        </w:rPr>
        <w:t>1558 ?</w:t>
      </w:r>
      <w:proofErr w:type="gramEnd"/>
    </w:p>
    <w:p w:rsidR="003C1123" w:rsidRDefault="003C1123" w:rsidP="001E18CF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992"/>
        <w:gridCol w:w="992"/>
        <w:gridCol w:w="2694"/>
      </w:tblGrid>
      <w:tr w:rsidR="00867DFD" w:rsidRPr="001D2F17" w:rsidTr="002E30B3">
        <w:tc>
          <w:tcPr>
            <w:tcW w:w="53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67DFD" w:rsidRPr="003C1123" w:rsidRDefault="0075573F" w:rsidP="00D87DB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Topic </w:t>
            </w:r>
            <w:r w:rsidR="0046051B" w:rsidRPr="003C1123">
              <w:rPr>
                <w:rFonts w:ascii="Bookman Old Style" w:hAnsi="Bookman Old Style"/>
                <w:b/>
              </w:rPr>
              <w:t xml:space="preserve">1: </w:t>
            </w:r>
          </w:p>
          <w:p w:rsidR="00D87DB2" w:rsidRPr="003C1123" w:rsidRDefault="003C1123" w:rsidP="00D87DB2">
            <w:pPr>
              <w:rPr>
                <w:rFonts w:ascii="Bookman Old Style" w:hAnsi="Bookman Old Style"/>
                <w:b/>
              </w:rPr>
            </w:pPr>
            <w:r w:rsidRPr="003C1123">
              <w:rPr>
                <w:rFonts w:ascii="Bookman Old Style" w:hAnsi="Bookman Old Style"/>
                <w:b/>
              </w:rPr>
              <w:t>The nature of the Elizabethan monarchy, government and parliament.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67DFD" w:rsidRPr="003C1123" w:rsidRDefault="00867DFD" w:rsidP="005C146D">
            <w:pPr>
              <w:rPr>
                <w:rFonts w:ascii="Bookman Old Style" w:hAnsi="Bookman Old Style"/>
                <w:b/>
                <w:color w:val="FF0000"/>
              </w:rPr>
            </w:pPr>
            <w:r w:rsidRPr="003C1123">
              <w:rPr>
                <w:rFonts w:ascii="Bookman Old Style" w:hAnsi="Bookman Old Style"/>
                <w:b/>
                <w:color w:val="FF000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67DFD" w:rsidRPr="003C1123" w:rsidRDefault="00867DFD" w:rsidP="005C146D">
            <w:pPr>
              <w:rPr>
                <w:rFonts w:ascii="Bookman Old Style" w:hAnsi="Bookman Old Style"/>
                <w:b/>
                <w:color w:val="FFFF00"/>
              </w:rPr>
            </w:pPr>
            <w:r w:rsidRPr="003C1123">
              <w:rPr>
                <w:rFonts w:ascii="Bookman Old Style" w:hAnsi="Bookman Old Style"/>
                <w:b/>
                <w:color w:val="FFFF00"/>
              </w:rPr>
              <w:t>Amber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67DFD" w:rsidRPr="003C1123" w:rsidRDefault="00867DFD" w:rsidP="005C146D">
            <w:pPr>
              <w:rPr>
                <w:rFonts w:ascii="Bookman Old Style" w:hAnsi="Bookman Old Style"/>
                <w:b/>
                <w:color w:val="00B050"/>
              </w:rPr>
            </w:pPr>
            <w:r w:rsidRPr="003C1123">
              <w:rPr>
                <w:rFonts w:ascii="Bookman Old Style" w:hAnsi="Bookman Old Style"/>
                <w:b/>
                <w:color w:val="00B050"/>
              </w:rPr>
              <w:t>Green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67DFD" w:rsidRPr="003C1123" w:rsidRDefault="00867DFD" w:rsidP="005C146D">
            <w:pPr>
              <w:rPr>
                <w:rFonts w:ascii="Bookman Old Style" w:hAnsi="Bookman Old Style"/>
                <w:b/>
              </w:rPr>
            </w:pPr>
            <w:r w:rsidRPr="003C1123">
              <w:rPr>
                <w:rFonts w:ascii="Bookman Old Style" w:hAnsi="Bookman Old Style"/>
                <w:b/>
              </w:rPr>
              <w:t>To address this before the exam I will:-</w:t>
            </w:r>
          </w:p>
        </w:tc>
      </w:tr>
      <w:tr w:rsidR="003C1123" w:rsidRPr="001D2F17" w:rsidTr="002E30B3">
        <w:tc>
          <w:tcPr>
            <w:tcW w:w="5388" w:type="dxa"/>
            <w:shd w:val="clear" w:color="auto" w:fill="FBD4B4" w:themeFill="accent6" w:themeFillTint="66"/>
          </w:tcPr>
          <w:p w:rsidR="003C1123" w:rsidRPr="003C1123" w:rsidRDefault="003C1123" w:rsidP="003C1123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1123">
              <w:rPr>
                <w:rFonts w:ascii="Bookman Old Style" w:hAnsi="Bookman Old Style"/>
                <w:b/>
                <w:i/>
                <w:sz w:val="20"/>
                <w:szCs w:val="20"/>
              </w:rPr>
              <w:t>The role of the Privy Council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3C1123" w:rsidRPr="001D2F17" w:rsidRDefault="003C1123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3C1123" w:rsidRPr="001D2F17" w:rsidRDefault="003C1123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3C1123" w:rsidRPr="001D2F17" w:rsidRDefault="003C1123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3C1123" w:rsidRPr="001D2F17" w:rsidRDefault="003C1123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67DFD" w:rsidRPr="001D2F17" w:rsidTr="002E30B3">
        <w:trPr>
          <w:trHeight w:val="227"/>
        </w:trPr>
        <w:tc>
          <w:tcPr>
            <w:tcW w:w="5388" w:type="dxa"/>
            <w:shd w:val="clear" w:color="auto" w:fill="FBD4B4" w:themeFill="accent6" w:themeFillTint="66"/>
          </w:tcPr>
          <w:p w:rsidR="00867DFD" w:rsidRPr="003C1123" w:rsidRDefault="003C1123" w:rsidP="005C146D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1123">
              <w:rPr>
                <w:rFonts w:ascii="Bookman Old Style" w:hAnsi="Bookman Old Style"/>
                <w:b/>
                <w:i/>
                <w:sz w:val="20"/>
                <w:szCs w:val="20"/>
              </w:rPr>
              <w:t>The role of the Court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867DFD" w:rsidRPr="001D2F17" w:rsidRDefault="00867DF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2E30B3">
        <w:tc>
          <w:tcPr>
            <w:tcW w:w="5388" w:type="dxa"/>
            <w:shd w:val="clear" w:color="auto" w:fill="FBD4B4" w:themeFill="accent6" w:themeFillTint="66"/>
          </w:tcPr>
          <w:p w:rsidR="005C146D" w:rsidRPr="003C1123" w:rsidRDefault="003C1123" w:rsidP="003F00EC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1123">
              <w:rPr>
                <w:rFonts w:ascii="Bookman Old Style" w:hAnsi="Bookman Old Style"/>
                <w:b/>
                <w:i/>
                <w:sz w:val="20"/>
                <w:szCs w:val="20"/>
              </w:rPr>
              <w:t>The role of ministers (especially William Cecil)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2E30B3">
        <w:tc>
          <w:tcPr>
            <w:tcW w:w="5388" w:type="dxa"/>
            <w:shd w:val="clear" w:color="auto" w:fill="FBD4B4" w:themeFill="accent6" w:themeFillTint="66"/>
          </w:tcPr>
          <w:p w:rsidR="005C146D" w:rsidRPr="003C1123" w:rsidRDefault="003C1123" w:rsidP="005C146D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1123">
              <w:rPr>
                <w:rFonts w:ascii="Bookman Old Style" w:hAnsi="Bookman Old Style"/>
                <w:b/>
                <w:i/>
                <w:sz w:val="20"/>
                <w:szCs w:val="20"/>
              </w:rPr>
              <w:t>Elizabeth’s use and management of faction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2E30B3">
        <w:tc>
          <w:tcPr>
            <w:tcW w:w="5388" w:type="dxa"/>
            <w:shd w:val="clear" w:color="auto" w:fill="FBD4B4" w:themeFill="accent6" w:themeFillTint="66"/>
          </w:tcPr>
          <w:p w:rsidR="005C146D" w:rsidRPr="0075573F" w:rsidRDefault="0075573F" w:rsidP="005C146D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5573F">
              <w:rPr>
                <w:rFonts w:ascii="Bookman Old Style" w:hAnsi="Bookman Old Style"/>
                <w:b/>
                <w:i/>
                <w:sz w:val="20"/>
                <w:szCs w:val="20"/>
              </w:rPr>
              <w:t>The role of gender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C146D" w:rsidRPr="001D2F17" w:rsidTr="002E30B3">
        <w:tc>
          <w:tcPr>
            <w:tcW w:w="5388" w:type="dxa"/>
            <w:shd w:val="clear" w:color="auto" w:fill="FBD4B4" w:themeFill="accent6" w:themeFillTint="66"/>
          </w:tcPr>
          <w:p w:rsidR="005C146D" w:rsidRPr="0075573F" w:rsidRDefault="0075573F" w:rsidP="005C146D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5573F">
              <w:rPr>
                <w:rFonts w:ascii="Bookman Old Style" w:hAnsi="Bookman Old Style"/>
                <w:b/>
                <w:i/>
                <w:sz w:val="20"/>
                <w:szCs w:val="20"/>
              </w:rPr>
              <w:t>The roles of the houses of Commons and Lords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5C146D" w:rsidRPr="001D2F17" w:rsidRDefault="005C146D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5573F" w:rsidRPr="001D2F17" w:rsidTr="002E30B3">
        <w:tc>
          <w:tcPr>
            <w:tcW w:w="5388" w:type="dxa"/>
            <w:shd w:val="clear" w:color="auto" w:fill="FBD4B4" w:themeFill="accent6" w:themeFillTint="66"/>
          </w:tcPr>
          <w:p w:rsidR="0075573F" w:rsidRPr="0075573F" w:rsidRDefault="0075573F" w:rsidP="0075573F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 attitudes of Elizabeth, the Privy Council and Parliament to the issues of;</w:t>
            </w:r>
          </w:p>
          <w:p w:rsidR="0075573F" w:rsidRDefault="0075573F" w:rsidP="0075573F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Marriage  an succession</w:t>
            </w:r>
          </w:p>
          <w:p w:rsidR="0075573F" w:rsidRPr="0075573F" w:rsidRDefault="0075573F" w:rsidP="0075573F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Parliamentary privilege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5573F" w:rsidRPr="001D2F17" w:rsidTr="002E30B3">
        <w:tc>
          <w:tcPr>
            <w:tcW w:w="5388" w:type="dxa"/>
            <w:shd w:val="clear" w:color="auto" w:fill="FBD4B4" w:themeFill="accent6" w:themeFillTint="66"/>
          </w:tcPr>
          <w:p w:rsidR="0075573F" w:rsidRPr="0075573F" w:rsidRDefault="0075573F" w:rsidP="005C146D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5573F">
              <w:rPr>
                <w:rFonts w:ascii="Bookman Old Style" w:hAnsi="Bookman Old Style"/>
                <w:b/>
                <w:i/>
                <w:sz w:val="20"/>
                <w:szCs w:val="20"/>
              </w:rPr>
              <w:t>The impact of marriage and succession on domestic and foreign affairs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5573F" w:rsidRPr="001D2F17" w:rsidTr="002E30B3">
        <w:tc>
          <w:tcPr>
            <w:tcW w:w="5388" w:type="dxa"/>
            <w:shd w:val="clear" w:color="auto" w:fill="FBD4B4" w:themeFill="accent6" w:themeFillTint="66"/>
          </w:tcPr>
          <w:p w:rsidR="0075573F" w:rsidRPr="0075573F" w:rsidRDefault="0075573F" w:rsidP="005C146D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5573F">
              <w:rPr>
                <w:rFonts w:ascii="Bookman Old Style" w:hAnsi="Bookman Old Style"/>
                <w:b/>
                <w:i/>
                <w:sz w:val="20"/>
                <w:szCs w:val="20"/>
              </w:rPr>
              <w:t>The impact of Mary, Queen of Scots and James VI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:rsidR="0075573F" w:rsidRPr="001D2F17" w:rsidRDefault="0075573F" w:rsidP="005C146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867DFD" w:rsidRDefault="00867DFD" w:rsidP="001E18CF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992"/>
        <w:gridCol w:w="992"/>
        <w:gridCol w:w="2694"/>
      </w:tblGrid>
      <w:tr w:rsidR="00CF1871" w:rsidRPr="001D2F17" w:rsidTr="002E30B3">
        <w:tc>
          <w:tcPr>
            <w:tcW w:w="53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1871" w:rsidRPr="003C1123" w:rsidRDefault="00CF1871" w:rsidP="007875A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 2</w:t>
            </w:r>
            <w:r w:rsidRPr="003C1123">
              <w:rPr>
                <w:rFonts w:ascii="Bookman Old Style" w:hAnsi="Bookman Old Style"/>
                <w:b/>
              </w:rPr>
              <w:t xml:space="preserve">: </w:t>
            </w:r>
          </w:p>
          <w:p w:rsidR="00CF1871" w:rsidRPr="003C1123" w:rsidRDefault="00CF1871" w:rsidP="007875A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Elizabeth and religion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1871" w:rsidRPr="003C1123" w:rsidRDefault="00CF1871" w:rsidP="007875A4">
            <w:pPr>
              <w:rPr>
                <w:rFonts w:ascii="Bookman Old Style" w:hAnsi="Bookman Old Style"/>
                <w:b/>
                <w:color w:val="FF0000"/>
              </w:rPr>
            </w:pPr>
            <w:r w:rsidRPr="003C1123">
              <w:rPr>
                <w:rFonts w:ascii="Bookman Old Style" w:hAnsi="Bookman Old Style"/>
                <w:b/>
                <w:color w:val="FF000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1871" w:rsidRPr="003C1123" w:rsidRDefault="00CF1871" w:rsidP="007875A4">
            <w:pPr>
              <w:rPr>
                <w:rFonts w:ascii="Bookman Old Style" w:hAnsi="Bookman Old Style"/>
                <w:b/>
                <w:color w:val="FFFF00"/>
              </w:rPr>
            </w:pPr>
            <w:r w:rsidRPr="003C1123">
              <w:rPr>
                <w:rFonts w:ascii="Bookman Old Style" w:hAnsi="Bookman Old Style"/>
                <w:b/>
                <w:color w:val="FFFF00"/>
              </w:rPr>
              <w:t>Amber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1871" w:rsidRPr="003C1123" w:rsidRDefault="00CF1871" w:rsidP="007875A4">
            <w:pPr>
              <w:rPr>
                <w:rFonts w:ascii="Bookman Old Style" w:hAnsi="Bookman Old Style"/>
                <w:b/>
                <w:color w:val="00B050"/>
              </w:rPr>
            </w:pPr>
            <w:r w:rsidRPr="003C1123">
              <w:rPr>
                <w:rFonts w:ascii="Bookman Old Style" w:hAnsi="Bookman Old Style"/>
                <w:b/>
                <w:color w:val="00B050"/>
              </w:rPr>
              <w:t>Green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CF1871" w:rsidRPr="003C1123" w:rsidRDefault="00CF1871" w:rsidP="007875A4">
            <w:pPr>
              <w:rPr>
                <w:rFonts w:ascii="Bookman Old Style" w:hAnsi="Bookman Old Style"/>
                <w:b/>
              </w:rPr>
            </w:pPr>
            <w:r w:rsidRPr="003C1123">
              <w:rPr>
                <w:rFonts w:ascii="Bookman Old Style" w:hAnsi="Bookman Old Style"/>
                <w:b/>
              </w:rPr>
              <w:t>To address this before the exam I will:-</w:t>
            </w:r>
          </w:p>
        </w:tc>
      </w:tr>
      <w:tr w:rsidR="00CF1871" w:rsidRPr="001D2F17" w:rsidTr="002E30B3">
        <w:tc>
          <w:tcPr>
            <w:tcW w:w="5388" w:type="dxa"/>
            <w:shd w:val="clear" w:color="auto" w:fill="B6DDE8" w:themeFill="accent5" w:themeFillTint="66"/>
          </w:tcPr>
          <w:p w:rsidR="00CF1871" w:rsidRDefault="00CF1871" w:rsidP="007D0A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112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</w:t>
            </w:r>
            <w:r w:rsidR="007D0AE7">
              <w:rPr>
                <w:rFonts w:ascii="Bookman Old Style" w:hAnsi="Bookman Old Style"/>
                <w:b/>
                <w:i/>
                <w:sz w:val="20"/>
                <w:szCs w:val="20"/>
              </w:rPr>
              <w:t>Puritan challenge</w:t>
            </w:r>
          </w:p>
          <w:p w:rsidR="007D0AE7" w:rsidRPr="00424785" w:rsidRDefault="007D0AE7" w:rsidP="007D0AE7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24785">
              <w:rPr>
                <w:rFonts w:ascii="Bookman Old Style" w:hAnsi="Bookman Old Style"/>
                <w:b/>
                <w:i/>
                <w:sz w:val="20"/>
                <w:szCs w:val="20"/>
              </w:rPr>
              <w:t>Aims</w:t>
            </w:r>
            <w:r w:rsidR="00424785" w:rsidRPr="00424785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and </w:t>
            </w:r>
            <w:r w:rsidR="00424785">
              <w:rPr>
                <w:rFonts w:ascii="Bookman Old Style" w:hAnsi="Bookman Old Style"/>
                <w:b/>
                <w:i/>
                <w:sz w:val="20"/>
                <w:szCs w:val="20"/>
              </w:rPr>
              <w:t>s</w:t>
            </w:r>
            <w:r w:rsidRPr="00424785">
              <w:rPr>
                <w:rFonts w:ascii="Bookman Old Style" w:hAnsi="Bookman Old Style"/>
                <w:b/>
                <w:i/>
                <w:sz w:val="20"/>
                <w:szCs w:val="20"/>
              </w:rPr>
              <w:t>upport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Influence of Puritan leaders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Attempts to change the church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MPs tactics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Separatism</w:t>
            </w:r>
          </w:p>
          <w:p w:rsidR="007D0AE7" w:rsidRPr="007D0AE7" w:rsidRDefault="007D0AE7" w:rsidP="007D0AE7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 attitude of Elizabeth’s archbishops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CF1871" w:rsidRPr="001D2F17" w:rsidRDefault="00CF1871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CF1871" w:rsidRPr="001D2F17" w:rsidRDefault="00CF1871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CF1871" w:rsidRPr="001D2F17" w:rsidRDefault="00CF1871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:rsidR="00CF1871" w:rsidRPr="001D2F17" w:rsidRDefault="00CF1871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F1871" w:rsidRPr="001D2F17" w:rsidTr="002E30B3">
        <w:tc>
          <w:tcPr>
            <w:tcW w:w="5388" w:type="dxa"/>
            <w:shd w:val="clear" w:color="auto" w:fill="B6DDE8" w:themeFill="accent5" w:themeFillTint="66"/>
          </w:tcPr>
          <w:p w:rsidR="00CF1871" w:rsidRDefault="007D0AE7" w:rsidP="007875A4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 Catholic threat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How and why did it increase after </w:t>
            </w:r>
            <w:proofErr w:type="gram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1568 ?</w:t>
            </w:r>
            <w:proofErr w:type="gramEnd"/>
          </w:p>
          <w:p w:rsidR="007D0AE7" w:rsidRDefault="007D0AE7" w:rsidP="007D0AE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Government reaction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 Northern Rebellion (1569)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Papal excommunication (1570)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Mary, Queen of Scots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Seminary priests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Jesuits.</w:t>
            </w:r>
          </w:p>
          <w:p w:rsidR="007D0AE7" w:rsidRDefault="007D0AE7" w:rsidP="007D0AE7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problems facing Catholics </w:t>
            </w:r>
          </w:p>
          <w:p w:rsidR="007D0AE7" w:rsidRPr="007D0AE7" w:rsidRDefault="007D0AE7" w:rsidP="007D0AE7">
            <w:pPr>
              <w:pStyle w:val="ListParagraph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1558 - 1589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CF1871" w:rsidRPr="001D2F17" w:rsidRDefault="00CF1871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CF1871" w:rsidRPr="001D2F17" w:rsidRDefault="00CF1871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CF1871" w:rsidRPr="001D2F17" w:rsidRDefault="00CF1871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:rsidR="00CF1871" w:rsidRPr="001D2F17" w:rsidRDefault="00CF1871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D646A" w:rsidRPr="001D2F17" w:rsidTr="002E30B3">
        <w:tc>
          <w:tcPr>
            <w:tcW w:w="5388" w:type="dxa"/>
            <w:shd w:val="clear" w:color="auto" w:fill="B6DDE8" w:themeFill="accent5" w:themeFillTint="66"/>
          </w:tcPr>
          <w:p w:rsidR="00ED646A" w:rsidRDefault="00ED646A" w:rsidP="007875A4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Comparison between the two problems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D646A" w:rsidRPr="001D2F17" w:rsidRDefault="00ED646A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D646A" w:rsidRPr="001D2F17" w:rsidRDefault="00ED646A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D646A" w:rsidRPr="001D2F17" w:rsidRDefault="00ED646A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6DDE8" w:themeFill="accent5" w:themeFillTint="66"/>
          </w:tcPr>
          <w:p w:rsidR="00ED646A" w:rsidRPr="001D2F17" w:rsidRDefault="00ED646A" w:rsidP="007875A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c>
          <w:tcPr>
            <w:tcW w:w="53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913F8" w:rsidRPr="003C1123" w:rsidRDefault="005913F8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Topic 3</w:t>
            </w:r>
            <w:r w:rsidRPr="003C1123">
              <w:rPr>
                <w:rFonts w:ascii="Bookman Old Style" w:hAnsi="Bookman Old Style"/>
                <w:b/>
              </w:rPr>
              <w:t xml:space="preserve">: </w:t>
            </w:r>
          </w:p>
          <w:p w:rsidR="005913F8" w:rsidRPr="003C1123" w:rsidRDefault="005913F8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Elizabeth’s management of financial, economic and social affairs</w:t>
            </w:r>
            <w:r w:rsidRPr="003C1123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913F8" w:rsidRPr="003C1123" w:rsidRDefault="005913F8" w:rsidP="00F869E7">
            <w:pPr>
              <w:rPr>
                <w:rFonts w:ascii="Bookman Old Style" w:hAnsi="Bookman Old Style"/>
                <w:b/>
                <w:color w:val="FF0000"/>
              </w:rPr>
            </w:pPr>
            <w:r w:rsidRPr="003C1123">
              <w:rPr>
                <w:rFonts w:ascii="Bookman Old Style" w:hAnsi="Bookman Old Style"/>
                <w:b/>
                <w:color w:val="FF000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913F8" w:rsidRPr="003C1123" w:rsidRDefault="005913F8" w:rsidP="00F869E7">
            <w:pPr>
              <w:rPr>
                <w:rFonts w:ascii="Bookman Old Style" w:hAnsi="Bookman Old Style"/>
                <w:b/>
                <w:color w:val="FFFF00"/>
              </w:rPr>
            </w:pPr>
            <w:r w:rsidRPr="003C1123">
              <w:rPr>
                <w:rFonts w:ascii="Bookman Old Style" w:hAnsi="Bookman Old Style"/>
                <w:b/>
                <w:color w:val="FFFF00"/>
              </w:rPr>
              <w:t>Amber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913F8" w:rsidRPr="003C1123" w:rsidRDefault="005913F8" w:rsidP="00F869E7">
            <w:pPr>
              <w:rPr>
                <w:rFonts w:ascii="Bookman Old Style" w:hAnsi="Bookman Old Style"/>
                <w:b/>
                <w:color w:val="00B050"/>
              </w:rPr>
            </w:pPr>
            <w:r w:rsidRPr="003C1123">
              <w:rPr>
                <w:rFonts w:ascii="Bookman Old Style" w:hAnsi="Bookman Old Style"/>
                <w:b/>
                <w:color w:val="00B050"/>
              </w:rPr>
              <w:t>Green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913F8" w:rsidRPr="003C1123" w:rsidRDefault="005913F8" w:rsidP="00F869E7">
            <w:pPr>
              <w:rPr>
                <w:rFonts w:ascii="Bookman Old Style" w:hAnsi="Bookman Old Style"/>
                <w:b/>
              </w:rPr>
            </w:pPr>
            <w:r w:rsidRPr="003C1123">
              <w:rPr>
                <w:rFonts w:ascii="Bookman Old Style" w:hAnsi="Bookman Old Style"/>
                <w:b/>
              </w:rPr>
              <w:t>To address this before the exam I will:-</w:t>
            </w:r>
          </w:p>
        </w:tc>
      </w:tr>
      <w:tr w:rsidR="005913F8" w:rsidRPr="001D2F17" w:rsidTr="005913F8">
        <w:tc>
          <w:tcPr>
            <w:tcW w:w="5388" w:type="dxa"/>
            <w:shd w:val="clear" w:color="auto" w:fill="C2D69B" w:themeFill="accent3" w:themeFillTint="99"/>
          </w:tcPr>
          <w:p w:rsidR="005913F8" w:rsidRPr="003C1123" w:rsidRDefault="005913F8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 financial and economic situation in 1558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c>
          <w:tcPr>
            <w:tcW w:w="5388" w:type="dxa"/>
            <w:shd w:val="clear" w:color="auto" w:fill="C2D69B" w:themeFill="accent3" w:themeFillTint="99"/>
          </w:tcPr>
          <w:p w:rsidR="005913F8" w:rsidRPr="003C1123" w:rsidRDefault="005913F8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Sources of Crown income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rPr>
          <w:trHeight w:val="227"/>
        </w:trPr>
        <w:tc>
          <w:tcPr>
            <w:tcW w:w="5388" w:type="dxa"/>
            <w:shd w:val="clear" w:color="auto" w:fill="C2D69B" w:themeFill="accent3" w:themeFillTint="99"/>
          </w:tcPr>
          <w:p w:rsidR="005913F8" w:rsidRPr="003C1123" w:rsidRDefault="005913F8" w:rsidP="005913F8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112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problem of inflation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c>
          <w:tcPr>
            <w:tcW w:w="5388" w:type="dxa"/>
            <w:shd w:val="clear" w:color="auto" w:fill="C2D69B" w:themeFill="accent3" w:themeFillTint="99"/>
          </w:tcPr>
          <w:p w:rsidR="005913F8" w:rsidRDefault="005913F8" w:rsidP="005913F8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112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</w:t>
            </w:r>
            <w:r w:rsidR="00076C50">
              <w:rPr>
                <w:rFonts w:ascii="Bookman Old Style" w:hAnsi="Bookman Old Style"/>
                <w:b/>
                <w:i/>
                <w:sz w:val="20"/>
                <w:szCs w:val="20"/>
              </w:rPr>
              <w:t>Methods of raising finance</w:t>
            </w:r>
          </w:p>
          <w:p w:rsidR="00076C50" w:rsidRDefault="00076C50" w:rsidP="00076C50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Ordinary revenue</w:t>
            </w:r>
          </w:p>
          <w:p w:rsidR="00076C50" w:rsidRPr="00076C50" w:rsidRDefault="00076C50" w:rsidP="00076C50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Parliamentary taxation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c>
          <w:tcPr>
            <w:tcW w:w="5388" w:type="dxa"/>
            <w:shd w:val="clear" w:color="auto" w:fill="C2D69B" w:themeFill="accent3" w:themeFillTint="99"/>
          </w:tcPr>
          <w:p w:rsidR="005913F8" w:rsidRPr="003C1123" w:rsidRDefault="00076C50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Methods of reducing financial costs and financial administration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c>
          <w:tcPr>
            <w:tcW w:w="5388" w:type="dxa"/>
            <w:shd w:val="clear" w:color="auto" w:fill="C2D69B" w:themeFill="accent3" w:themeFillTint="99"/>
          </w:tcPr>
          <w:p w:rsidR="005913F8" w:rsidRPr="0075573F" w:rsidRDefault="00076C50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 impact of war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c>
          <w:tcPr>
            <w:tcW w:w="5388" w:type="dxa"/>
            <w:shd w:val="clear" w:color="auto" w:fill="C2D69B" w:themeFill="accent3" w:themeFillTint="99"/>
          </w:tcPr>
          <w:p w:rsidR="005913F8" w:rsidRPr="0075573F" w:rsidRDefault="00076C50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Overseas trade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c>
          <w:tcPr>
            <w:tcW w:w="5388" w:type="dxa"/>
            <w:shd w:val="clear" w:color="auto" w:fill="C2D69B" w:themeFill="accent3" w:themeFillTint="99"/>
          </w:tcPr>
          <w:p w:rsidR="005913F8" w:rsidRPr="0075573F" w:rsidRDefault="005913F8" w:rsidP="00076C50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</w:t>
            </w:r>
            <w:r w:rsidR="00076C50">
              <w:rPr>
                <w:rFonts w:ascii="Bookman Old Style" w:hAnsi="Bookman Old Style"/>
                <w:b/>
                <w:i/>
                <w:sz w:val="20"/>
                <w:szCs w:val="20"/>
              </w:rPr>
              <w:t>Monopolies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c>
          <w:tcPr>
            <w:tcW w:w="5388" w:type="dxa"/>
            <w:shd w:val="clear" w:color="auto" w:fill="C2D69B" w:themeFill="accent3" w:themeFillTint="99"/>
          </w:tcPr>
          <w:p w:rsidR="005913F8" w:rsidRPr="0075573F" w:rsidRDefault="005913F8" w:rsidP="00076C50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75573F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</w:t>
            </w:r>
            <w:r w:rsidR="00076C50">
              <w:rPr>
                <w:rFonts w:ascii="Bookman Old Style" w:hAnsi="Bookman Old Style"/>
                <w:b/>
                <w:i/>
                <w:sz w:val="20"/>
                <w:szCs w:val="20"/>
              </w:rPr>
              <w:t>Statute of Artificers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913F8" w:rsidRPr="001D2F17" w:rsidTr="005913F8">
        <w:tc>
          <w:tcPr>
            <w:tcW w:w="5388" w:type="dxa"/>
            <w:shd w:val="clear" w:color="auto" w:fill="C2D69B" w:themeFill="accent3" w:themeFillTint="99"/>
          </w:tcPr>
          <w:p w:rsidR="005913F8" w:rsidRPr="0075573F" w:rsidRDefault="00076C50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Poverty and the poor law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5913F8" w:rsidRPr="001D2F17" w:rsidRDefault="005913F8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CF1871" w:rsidRDefault="00CF1871" w:rsidP="001E18CF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992"/>
        <w:gridCol w:w="992"/>
        <w:gridCol w:w="2694"/>
      </w:tblGrid>
      <w:tr w:rsidR="008C5405" w:rsidRPr="001D2F17" w:rsidTr="008C5405">
        <w:tc>
          <w:tcPr>
            <w:tcW w:w="53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C5405" w:rsidRPr="003C1123" w:rsidRDefault="008C5405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 4</w:t>
            </w:r>
            <w:r w:rsidRPr="003C1123">
              <w:rPr>
                <w:rFonts w:ascii="Bookman Old Style" w:hAnsi="Bookman Old Style"/>
                <w:b/>
              </w:rPr>
              <w:t xml:space="preserve">: </w:t>
            </w:r>
          </w:p>
          <w:p w:rsidR="008C5405" w:rsidRPr="003C1123" w:rsidRDefault="008C5405" w:rsidP="008C540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The Elizabethan later years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C5405" w:rsidRPr="003C1123" w:rsidRDefault="008C5405" w:rsidP="00F869E7">
            <w:pPr>
              <w:rPr>
                <w:rFonts w:ascii="Bookman Old Style" w:hAnsi="Bookman Old Style"/>
                <w:b/>
                <w:color w:val="FF0000"/>
              </w:rPr>
            </w:pPr>
            <w:r w:rsidRPr="003C1123">
              <w:rPr>
                <w:rFonts w:ascii="Bookman Old Style" w:hAnsi="Bookman Old Style"/>
                <w:b/>
                <w:color w:val="FF000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C5405" w:rsidRPr="003C1123" w:rsidRDefault="008C5405" w:rsidP="00F869E7">
            <w:pPr>
              <w:rPr>
                <w:rFonts w:ascii="Bookman Old Style" w:hAnsi="Bookman Old Style"/>
                <w:b/>
                <w:color w:val="FFFF00"/>
              </w:rPr>
            </w:pPr>
            <w:r w:rsidRPr="003C1123">
              <w:rPr>
                <w:rFonts w:ascii="Bookman Old Style" w:hAnsi="Bookman Old Style"/>
                <w:b/>
                <w:color w:val="FFFF00"/>
              </w:rPr>
              <w:t>Amber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C5405" w:rsidRPr="003C1123" w:rsidRDefault="008C5405" w:rsidP="00F869E7">
            <w:pPr>
              <w:rPr>
                <w:rFonts w:ascii="Bookman Old Style" w:hAnsi="Bookman Old Style"/>
                <w:b/>
                <w:color w:val="00B050"/>
              </w:rPr>
            </w:pPr>
            <w:r w:rsidRPr="003C1123">
              <w:rPr>
                <w:rFonts w:ascii="Bookman Old Style" w:hAnsi="Bookman Old Style"/>
                <w:b/>
                <w:color w:val="00B050"/>
              </w:rPr>
              <w:t>Green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C5405" w:rsidRPr="003C1123" w:rsidRDefault="008C5405" w:rsidP="00F869E7">
            <w:pPr>
              <w:rPr>
                <w:rFonts w:ascii="Bookman Old Style" w:hAnsi="Bookman Old Style"/>
                <w:b/>
              </w:rPr>
            </w:pPr>
            <w:r w:rsidRPr="003C1123">
              <w:rPr>
                <w:rFonts w:ascii="Bookman Old Style" w:hAnsi="Bookman Old Style"/>
                <w:b/>
              </w:rPr>
              <w:t>To address this before the exam I will:-</w:t>
            </w:r>
          </w:p>
        </w:tc>
      </w:tr>
      <w:tr w:rsidR="008C5405" w:rsidRPr="001D2F17" w:rsidTr="008C5405">
        <w:trPr>
          <w:trHeight w:val="363"/>
        </w:trPr>
        <w:tc>
          <w:tcPr>
            <w:tcW w:w="5388" w:type="dxa"/>
            <w:shd w:val="clear" w:color="auto" w:fill="D99594" w:themeFill="accent2" w:themeFillTint="99"/>
          </w:tcPr>
          <w:p w:rsidR="008C5405" w:rsidRPr="003C1123" w:rsidRDefault="008C5405" w:rsidP="008C5405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 defence of the royal prerogative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C5405" w:rsidRPr="001D2F17" w:rsidTr="008C5405">
        <w:tc>
          <w:tcPr>
            <w:tcW w:w="5388" w:type="dxa"/>
            <w:shd w:val="clear" w:color="auto" w:fill="D99594" w:themeFill="accent2" w:themeFillTint="99"/>
          </w:tcPr>
          <w:p w:rsidR="008C5405" w:rsidRPr="003C1123" w:rsidRDefault="008C5405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Relations with Parliament 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C5405" w:rsidRPr="001D2F17" w:rsidTr="008C5405">
        <w:trPr>
          <w:trHeight w:val="227"/>
        </w:trPr>
        <w:tc>
          <w:tcPr>
            <w:tcW w:w="5388" w:type="dxa"/>
            <w:shd w:val="clear" w:color="auto" w:fill="D99594" w:themeFill="accent2" w:themeFillTint="99"/>
          </w:tcPr>
          <w:p w:rsidR="008C5405" w:rsidRDefault="008C5405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Economic and social problems</w:t>
            </w:r>
          </w:p>
          <w:p w:rsidR="0036154E" w:rsidRDefault="0036154E" w:rsidP="0036154E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Harvests and rising prices</w:t>
            </w:r>
          </w:p>
          <w:p w:rsidR="0036154E" w:rsidRDefault="0036154E" w:rsidP="0036154E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Local unrest</w:t>
            </w:r>
          </w:p>
          <w:p w:rsidR="0036154E" w:rsidRDefault="0036154E" w:rsidP="0036154E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Food riots</w:t>
            </w:r>
          </w:p>
          <w:p w:rsidR="0036154E" w:rsidRDefault="0036154E" w:rsidP="0036154E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Oxfordshire Rising</w:t>
            </w:r>
          </w:p>
          <w:p w:rsidR="0036154E" w:rsidRDefault="0036154E" w:rsidP="0036154E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Irish Rebellion</w:t>
            </w:r>
          </w:p>
          <w:p w:rsidR="0036154E" w:rsidRPr="0036154E" w:rsidRDefault="0036154E" w:rsidP="0036154E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Essex’s Rebellion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C5405" w:rsidRPr="001D2F17" w:rsidTr="008C5405">
        <w:tc>
          <w:tcPr>
            <w:tcW w:w="5388" w:type="dxa"/>
            <w:shd w:val="clear" w:color="auto" w:fill="D99594" w:themeFill="accent2" w:themeFillTint="99"/>
          </w:tcPr>
          <w:p w:rsidR="008C5405" w:rsidRPr="007D0AE7" w:rsidRDefault="0036154E" w:rsidP="0036154E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Elizabeth’s reputation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9594" w:themeFill="accent2" w:themeFillTint="99"/>
          </w:tcPr>
          <w:p w:rsidR="008C5405" w:rsidRPr="001D2F17" w:rsidRDefault="008C5405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8C5405" w:rsidRDefault="008C5405" w:rsidP="001E18CF">
      <w:pPr>
        <w:spacing w:after="0"/>
        <w:rPr>
          <w:rFonts w:ascii="Bookman Old Style" w:hAnsi="Bookman Old Style"/>
          <w:sz w:val="20"/>
          <w:szCs w:val="20"/>
        </w:rPr>
      </w:pPr>
    </w:p>
    <w:p w:rsidR="00710966" w:rsidRDefault="00710966" w:rsidP="00710966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C1123">
        <w:rPr>
          <w:rFonts w:ascii="Bookman Old Style" w:hAnsi="Bookman Old Style"/>
          <w:b/>
          <w:sz w:val="24"/>
          <w:szCs w:val="24"/>
          <w:u w:val="single"/>
        </w:rPr>
        <w:t xml:space="preserve">Part </w:t>
      </w:r>
      <w:r>
        <w:rPr>
          <w:rFonts w:ascii="Bookman Old Style" w:hAnsi="Bookman Old Style"/>
          <w:b/>
          <w:sz w:val="24"/>
          <w:szCs w:val="24"/>
          <w:u w:val="single"/>
        </w:rPr>
        <w:t>Two source</w:t>
      </w:r>
      <w:r w:rsidRPr="003C1123">
        <w:rPr>
          <w:rFonts w:ascii="Bookman Old Style" w:hAnsi="Bookman Old Style"/>
          <w:b/>
          <w:sz w:val="24"/>
          <w:szCs w:val="24"/>
          <w:u w:val="single"/>
        </w:rPr>
        <w:t xml:space="preserve"> work – </w:t>
      </w:r>
      <w:r>
        <w:rPr>
          <w:rFonts w:ascii="Bookman Old Style" w:hAnsi="Bookman Old Style"/>
          <w:b/>
          <w:sz w:val="24"/>
          <w:szCs w:val="24"/>
          <w:u w:val="single"/>
        </w:rPr>
        <w:t>The Mid Tudor Crises</w:t>
      </w:r>
    </w:p>
    <w:p w:rsidR="00710966" w:rsidRDefault="00710966" w:rsidP="001E18CF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1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992"/>
        <w:gridCol w:w="992"/>
        <w:gridCol w:w="2694"/>
      </w:tblGrid>
      <w:tr w:rsidR="001C659F" w:rsidRPr="001C659F" w:rsidTr="001C659F">
        <w:tc>
          <w:tcPr>
            <w:tcW w:w="53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</w:rPr>
            </w:pPr>
            <w:r w:rsidRPr="001C659F">
              <w:rPr>
                <w:rFonts w:ascii="Bookman Old Style" w:hAnsi="Bookman Old Style"/>
                <w:b/>
              </w:rPr>
              <w:t xml:space="preserve">Introduction: </w:t>
            </w:r>
          </w:p>
          <w:p w:rsidR="001C659F" w:rsidRPr="001C659F" w:rsidRDefault="001C659F" w:rsidP="001C659F">
            <w:pPr>
              <w:rPr>
                <w:rFonts w:ascii="Bookman Old Style" w:hAnsi="Bookman Old Style"/>
                <w:b/>
              </w:rPr>
            </w:pPr>
            <w:r w:rsidRPr="001C659F">
              <w:rPr>
                <w:rFonts w:ascii="Bookman Old Style" w:hAnsi="Bookman Old Style"/>
                <w:b/>
              </w:rPr>
              <w:t xml:space="preserve">This introduction unit </w:t>
            </w:r>
            <w:r>
              <w:rPr>
                <w:rFonts w:ascii="Bookman Old Style" w:hAnsi="Bookman Old Style"/>
                <w:b/>
              </w:rPr>
              <w:t>gives an overview of topics 5, 6 ad 7.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  <w:color w:val="FF0000"/>
              </w:rPr>
            </w:pPr>
            <w:r w:rsidRPr="001C659F">
              <w:rPr>
                <w:rFonts w:ascii="Bookman Old Style" w:hAnsi="Bookman Old Style"/>
                <w:b/>
                <w:color w:val="FF000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  <w:color w:val="FFFF00"/>
              </w:rPr>
            </w:pPr>
            <w:r w:rsidRPr="001C659F">
              <w:rPr>
                <w:rFonts w:ascii="Bookman Old Style" w:hAnsi="Bookman Old Style"/>
                <w:b/>
                <w:color w:val="FFFF00"/>
              </w:rPr>
              <w:t>Amber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  <w:color w:val="00B050"/>
              </w:rPr>
            </w:pPr>
            <w:r w:rsidRPr="001C659F">
              <w:rPr>
                <w:rFonts w:ascii="Bookman Old Style" w:hAnsi="Bookman Old Style"/>
                <w:b/>
                <w:color w:val="00B050"/>
              </w:rPr>
              <w:t>Green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</w:rPr>
            </w:pPr>
            <w:r w:rsidRPr="001C659F">
              <w:rPr>
                <w:rFonts w:ascii="Bookman Old Style" w:hAnsi="Bookman Old Style"/>
                <w:b/>
              </w:rPr>
              <w:t>To address this before the exam I will:-</w:t>
            </w:r>
          </w:p>
        </w:tc>
      </w:tr>
      <w:tr w:rsidR="00871AFE" w:rsidRPr="001C659F" w:rsidTr="001C659F">
        <w:tc>
          <w:tcPr>
            <w:tcW w:w="5388" w:type="dxa"/>
            <w:shd w:val="clear" w:color="auto" w:fill="FFC000"/>
          </w:tcPr>
          <w:p w:rsidR="00871AFE" w:rsidRDefault="00871AFE" w:rsidP="001C659F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Overview of the key events 1547 - 1558</w:t>
            </w:r>
          </w:p>
        </w:tc>
        <w:tc>
          <w:tcPr>
            <w:tcW w:w="992" w:type="dxa"/>
            <w:shd w:val="clear" w:color="auto" w:fill="FFC000"/>
          </w:tcPr>
          <w:p w:rsidR="00871AFE" w:rsidRPr="001C659F" w:rsidRDefault="00871AFE" w:rsidP="001C659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871AFE" w:rsidRPr="001C659F" w:rsidRDefault="00871AFE" w:rsidP="001C659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871AFE" w:rsidRPr="001C659F" w:rsidRDefault="00871AFE" w:rsidP="001C659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871AFE" w:rsidRPr="001C659F" w:rsidRDefault="00871AFE" w:rsidP="001C659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1C659F" w:rsidRPr="001C659F" w:rsidTr="001C659F">
        <w:tc>
          <w:tcPr>
            <w:tcW w:w="5388" w:type="dxa"/>
            <w:shd w:val="clear" w:color="auto" w:fill="FFC000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Historians and the </w:t>
            </w:r>
            <w:r w:rsidRPr="001C659F">
              <w:rPr>
                <w:rFonts w:ascii="Bookman Old Style" w:hAnsi="Bookman Old Style"/>
                <w:b/>
                <w:i/>
                <w:sz w:val="20"/>
                <w:szCs w:val="20"/>
              </w:rPr>
              <w:t>Mid Tudor Crisis</w:t>
            </w:r>
            <w:r w:rsidR="00871AFE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(lecture)</w:t>
            </w:r>
          </w:p>
        </w:tc>
        <w:tc>
          <w:tcPr>
            <w:tcW w:w="992" w:type="dxa"/>
            <w:shd w:val="clear" w:color="auto" w:fill="FFC000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1C659F" w:rsidRPr="001C659F" w:rsidRDefault="001C659F" w:rsidP="001C659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710966" w:rsidRDefault="00710966" w:rsidP="001E18CF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992"/>
        <w:gridCol w:w="992"/>
        <w:gridCol w:w="2694"/>
      </w:tblGrid>
      <w:tr w:rsidR="00710966" w:rsidRPr="001D2F17" w:rsidTr="008B0E8A">
        <w:tc>
          <w:tcPr>
            <w:tcW w:w="53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10966" w:rsidRPr="003C1123" w:rsidRDefault="00710966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 5</w:t>
            </w:r>
            <w:r w:rsidRPr="003C1123">
              <w:rPr>
                <w:rFonts w:ascii="Bookman Old Style" w:hAnsi="Bookman Old Style"/>
                <w:b/>
              </w:rPr>
              <w:t xml:space="preserve">: </w:t>
            </w:r>
          </w:p>
          <w:p w:rsidR="00710966" w:rsidRPr="003C1123" w:rsidRDefault="00710966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The stability of the monarchy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10966" w:rsidRPr="003C1123" w:rsidRDefault="00710966" w:rsidP="00F869E7">
            <w:pPr>
              <w:rPr>
                <w:rFonts w:ascii="Bookman Old Style" w:hAnsi="Bookman Old Style"/>
                <w:b/>
                <w:color w:val="FF0000"/>
              </w:rPr>
            </w:pPr>
            <w:r w:rsidRPr="003C1123">
              <w:rPr>
                <w:rFonts w:ascii="Bookman Old Style" w:hAnsi="Bookman Old Style"/>
                <w:b/>
                <w:color w:val="FF000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10966" w:rsidRPr="003C1123" w:rsidRDefault="00710966" w:rsidP="00F869E7">
            <w:pPr>
              <w:rPr>
                <w:rFonts w:ascii="Bookman Old Style" w:hAnsi="Bookman Old Style"/>
                <w:b/>
                <w:color w:val="FFFF00"/>
              </w:rPr>
            </w:pPr>
            <w:r w:rsidRPr="003C1123">
              <w:rPr>
                <w:rFonts w:ascii="Bookman Old Style" w:hAnsi="Bookman Old Style"/>
                <w:b/>
                <w:color w:val="FFFF00"/>
              </w:rPr>
              <w:t>Amber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10966" w:rsidRPr="003C1123" w:rsidRDefault="00710966" w:rsidP="00F869E7">
            <w:pPr>
              <w:rPr>
                <w:rFonts w:ascii="Bookman Old Style" w:hAnsi="Bookman Old Style"/>
                <w:b/>
                <w:color w:val="00B050"/>
              </w:rPr>
            </w:pPr>
            <w:r w:rsidRPr="003C1123">
              <w:rPr>
                <w:rFonts w:ascii="Bookman Old Style" w:hAnsi="Bookman Old Style"/>
                <w:b/>
                <w:color w:val="00B050"/>
              </w:rPr>
              <w:t>Green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10966" w:rsidRPr="003C1123" w:rsidRDefault="00710966" w:rsidP="00F869E7">
            <w:pPr>
              <w:rPr>
                <w:rFonts w:ascii="Bookman Old Style" w:hAnsi="Bookman Old Style"/>
                <w:b/>
              </w:rPr>
            </w:pPr>
            <w:r w:rsidRPr="003C1123">
              <w:rPr>
                <w:rFonts w:ascii="Bookman Old Style" w:hAnsi="Bookman Old Style"/>
                <w:b/>
              </w:rPr>
              <w:t>To address this before the exam I will:-</w:t>
            </w:r>
          </w:p>
        </w:tc>
      </w:tr>
      <w:tr w:rsidR="00710966" w:rsidRPr="001D2F17" w:rsidTr="00871AFE">
        <w:tc>
          <w:tcPr>
            <w:tcW w:w="5388" w:type="dxa"/>
            <w:shd w:val="clear" w:color="auto" w:fill="FFC000"/>
          </w:tcPr>
          <w:p w:rsidR="00710966" w:rsidRPr="003C1123" w:rsidRDefault="001C659F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Edward’s age and Mary’s </w:t>
            </w:r>
            <w:r w:rsidR="00354FA9">
              <w:rPr>
                <w:rFonts w:ascii="Bookman Old Style" w:hAnsi="Bookman Old Style"/>
                <w:b/>
                <w:i/>
                <w:sz w:val="20"/>
                <w:szCs w:val="20"/>
              </w:rPr>
              <w:t>gender</w:t>
            </w:r>
            <w:r w:rsidR="00710966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10966" w:rsidRPr="001D2F17" w:rsidTr="00871AFE">
        <w:trPr>
          <w:trHeight w:val="227"/>
        </w:trPr>
        <w:tc>
          <w:tcPr>
            <w:tcW w:w="5388" w:type="dxa"/>
            <w:shd w:val="clear" w:color="auto" w:fill="FFC000"/>
          </w:tcPr>
          <w:p w:rsidR="00710966" w:rsidRPr="003C1123" w:rsidRDefault="00710966" w:rsidP="00354FA9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</w:t>
            </w:r>
            <w:r w:rsidR="00354FA9">
              <w:rPr>
                <w:rFonts w:ascii="Bookman Old Style" w:hAnsi="Bookman Old Style"/>
                <w:b/>
                <w:i/>
                <w:sz w:val="20"/>
                <w:szCs w:val="20"/>
              </w:rPr>
              <w:t>marriage of Mary Tudor and Philip</w:t>
            </w: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10966" w:rsidRPr="001D2F17" w:rsidTr="00871AFE">
        <w:tc>
          <w:tcPr>
            <w:tcW w:w="5388" w:type="dxa"/>
            <w:shd w:val="clear" w:color="auto" w:fill="FFC000"/>
          </w:tcPr>
          <w:p w:rsidR="00710966" w:rsidRPr="007D0AE7" w:rsidRDefault="00710966" w:rsidP="00354FA9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1123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The </w:t>
            </w:r>
            <w:r w:rsidR="00871AFE">
              <w:rPr>
                <w:rFonts w:ascii="Bookman Old Style" w:hAnsi="Bookman Old Style"/>
                <w:b/>
                <w:i/>
                <w:sz w:val="20"/>
                <w:szCs w:val="20"/>
              </w:rPr>
              <w:t>Devise for the succession in 1553 and 1558</w:t>
            </w: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10966" w:rsidRPr="001D2F17" w:rsidTr="00871AFE">
        <w:tc>
          <w:tcPr>
            <w:tcW w:w="5388" w:type="dxa"/>
            <w:shd w:val="clear" w:color="auto" w:fill="FFC000"/>
          </w:tcPr>
          <w:p w:rsidR="00871AFE" w:rsidRDefault="00871AFE" w:rsidP="00871AFE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Faction</w:t>
            </w:r>
          </w:p>
          <w:p w:rsidR="00871AFE" w:rsidRDefault="00871AFE" w:rsidP="00871AFE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Under Somerset and Northumberland</w:t>
            </w:r>
          </w:p>
          <w:p w:rsidR="00710966" w:rsidRPr="007D0AE7" w:rsidRDefault="00871AFE" w:rsidP="00871AFE">
            <w:pPr>
              <w:pStyle w:val="ListParagraph"/>
              <w:numPr>
                <w:ilvl w:val="0"/>
                <w:numId w:val="13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Under Mary (Paget and Gardiner).</w:t>
            </w: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710966" w:rsidRPr="001D2F17" w:rsidRDefault="00710966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AA5F16" w:rsidRDefault="00AA5F16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8C32EC" w:rsidRDefault="008C32EC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44AA7" w:rsidRDefault="00A44AA7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44AA7" w:rsidRDefault="00A44AA7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44AA7" w:rsidRDefault="00A44AA7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44AA7" w:rsidRDefault="00A44AA7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44AA7" w:rsidRDefault="00A44AA7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44AA7" w:rsidRDefault="00A44AA7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A44AA7" w:rsidRDefault="00A44AA7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8C32EC" w:rsidRDefault="008C32EC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992"/>
        <w:gridCol w:w="992"/>
        <w:gridCol w:w="2694"/>
      </w:tblGrid>
      <w:tr w:rsidR="006553CC" w:rsidRPr="001D2F17" w:rsidTr="008B0E8A">
        <w:tc>
          <w:tcPr>
            <w:tcW w:w="53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553CC" w:rsidRPr="003C1123" w:rsidRDefault="006553CC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Topic 6</w:t>
            </w:r>
            <w:r w:rsidRPr="003C1123">
              <w:rPr>
                <w:rFonts w:ascii="Bookman Old Style" w:hAnsi="Bookman Old Style"/>
                <w:b/>
              </w:rPr>
              <w:t xml:space="preserve">: </w:t>
            </w:r>
          </w:p>
          <w:p w:rsidR="006553CC" w:rsidRPr="003C1123" w:rsidRDefault="006553CC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Religious change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553CC" w:rsidRPr="003C1123" w:rsidRDefault="006553CC" w:rsidP="00F869E7">
            <w:pPr>
              <w:rPr>
                <w:rFonts w:ascii="Bookman Old Style" w:hAnsi="Bookman Old Style"/>
                <w:b/>
                <w:color w:val="FF0000"/>
              </w:rPr>
            </w:pPr>
            <w:r w:rsidRPr="003C1123">
              <w:rPr>
                <w:rFonts w:ascii="Bookman Old Style" w:hAnsi="Bookman Old Style"/>
                <w:b/>
                <w:color w:val="FF000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553CC" w:rsidRPr="003C1123" w:rsidRDefault="006553CC" w:rsidP="00F869E7">
            <w:pPr>
              <w:rPr>
                <w:rFonts w:ascii="Bookman Old Style" w:hAnsi="Bookman Old Style"/>
                <w:b/>
                <w:color w:val="FFFF00"/>
              </w:rPr>
            </w:pPr>
            <w:r w:rsidRPr="003C1123">
              <w:rPr>
                <w:rFonts w:ascii="Bookman Old Style" w:hAnsi="Bookman Old Style"/>
                <w:b/>
                <w:color w:val="FFFF00"/>
              </w:rPr>
              <w:t>Amber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553CC" w:rsidRPr="003C1123" w:rsidRDefault="006553CC" w:rsidP="00F869E7">
            <w:pPr>
              <w:rPr>
                <w:rFonts w:ascii="Bookman Old Style" w:hAnsi="Bookman Old Style"/>
                <w:b/>
                <w:color w:val="00B050"/>
              </w:rPr>
            </w:pPr>
            <w:r w:rsidRPr="003C1123">
              <w:rPr>
                <w:rFonts w:ascii="Bookman Old Style" w:hAnsi="Bookman Old Style"/>
                <w:b/>
                <w:color w:val="00B050"/>
              </w:rPr>
              <w:t>Green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553CC" w:rsidRPr="003C1123" w:rsidRDefault="006553CC" w:rsidP="00F869E7">
            <w:pPr>
              <w:rPr>
                <w:rFonts w:ascii="Bookman Old Style" w:hAnsi="Bookman Old Style"/>
                <w:b/>
              </w:rPr>
            </w:pPr>
            <w:r w:rsidRPr="003C1123">
              <w:rPr>
                <w:rFonts w:ascii="Bookman Old Style" w:hAnsi="Bookman Old Style"/>
                <w:b/>
              </w:rPr>
              <w:t>To address this before the exam I will:-</w:t>
            </w:r>
          </w:p>
        </w:tc>
      </w:tr>
      <w:tr w:rsidR="006553CC" w:rsidRPr="001D2F17" w:rsidTr="00F869E7">
        <w:tc>
          <w:tcPr>
            <w:tcW w:w="5388" w:type="dxa"/>
            <w:shd w:val="clear" w:color="auto" w:fill="FFC000"/>
          </w:tcPr>
          <w:p w:rsidR="006553CC" w:rsidRPr="003C1123" w:rsidRDefault="006553CC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Religious and ecclesiastical policies 1547 -58. </w:t>
            </w:r>
          </w:p>
        </w:tc>
        <w:tc>
          <w:tcPr>
            <w:tcW w:w="992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553CC" w:rsidRPr="001D2F17" w:rsidTr="00F869E7">
        <w:trPr>
          <w:trHeight w:val="227"/>
        </w:trPr>
        <w:tc>
          <w:tcPr>
            <w:tcW w:w="5388" w:type="dxa"/>
            <w:shd w:val="clear" w:color="auto" w:fill="FFC000"/>
          </w:tcPr>
          <w:p w:rsidR="006553CC" w:rsidRDefault="006553CC" w:rsidP="006553CC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Legislation</w:t>
            </w:r>
          </w:p>
          <w:p w:rsidR="006553CC" w:rsidRDefault="006553CC" w:rsidP="006553CC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Prayer books</w:t>
            </w:r>
          </w:p>
          <w:p w:rsidR="006553CC" w:rsidRPr="006553CC" w:rsidRDefault="006553CC" w:rsidP="006553CC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Acts of Uniformity</w:t>
            </w:r>
          </w:p>
        </w:tc>
        <w:tc>
          <w:tcPr>
            <w:tcW w:w="992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553CC" w:rsidRPr="001D2F17" w:rsidTr="00F869E7">
        <w:tc>
          <w:tcPr>
            <w:tcW w:w="5388" w:type="dxa"/>
            <w:shd w:val="clear" w:color="auto" w:fill="FFC000"/>
          </w:tcPr>
          <w:p w:rsidR="006553CC" w:rsidRDefault="006553CC" w:rsidP="006553CC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Support for and opposition to rel</w:t>
            </w:r>
            <w:r w:rsidR="00424785">
              <w:rPr>
                <w:rFonts w:ascii="Bookman Old Style" w:hAnsi="Bookman Old Style"/>
                <w:b/>
                <w:i/>
                <w:sz w:val="20"/>
                <w:szCs w:val="20"/>
              </w:rPr>
              <w:t>igious changes at a local level including;</w:t>
            </w:r>
          </w:p>
          <w:p w:rsidR="008B0E8A" w:rsidRDefault="008B0E8A" w:rsidP="0042478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Unrest</w:t>
            </w:r>
          </w:p>
          <w:p w:rsidR="00424785" w:rsidRDefault="00424785" w:rsidP="00424785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424785">
              <w:rPr>
                <w:rFonts w:ascii="Bookman Old Style" w:hAnsi="Bookman Old Style"/>
                <w:b/>
                <w:i/>
                <w:sz w:val="20"/>
                <w:szCs w:val="20"/>
              </w:rPr>
              <w:t>Attitudes to Marian policies</w:t>
            </w:r>
          </w:p>
          <w:p w:rsidR="00424785" w:rsidRPr="00424785" w:rsidRDefault="008B0E8A" w:rsidP="008B0E8A">
            <w:pPr>
              <w:pStyle w:val="ListParagraph"/>
              <w:numPr>
                <w:ilvl w:val="0"/>
                <w:numId w:val="16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B0E8A">
              <w:rPr>
                <w:rFonts w:ascii="Bookman Old Style" w:hAnsi="Bookman Old Style"/>
                <w:b/>
                <w:i/>
                <w:sz w:val="20"/>
                <w:szCs w:val="20"/>
              </w:rPr>
              <w:t>Catholic restoration and persecution</w:t>
            </w:r>
          </w:p>
        </w:tc>
        <w:tc>
          <w:tcPr>
            <w:tcW w:w="992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6553CC" w:rsidRPr="001D2F17" w:rsidRDefault="006553CC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8C32EC" w:rsidRDefault="008C32EC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8C32EC" w:rsidRDefault="008C32EC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992"/>
        <w:gridCol w:w="992"/>
        <w:gridCol w:w="2694"/>
      </w:tblGrid>
      <w:tr w:rsidR="00A44AA7" w:rsidRPr="001D2F17" w:rsidTr="00F869E7">
        <w:tc>
          <w:tcPr>
            <w:tcW w:w="53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44AA7" w:rsidRPr="003C1123" w:rsidRDefault="00A44AA7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 7</w:t>
            </w:r>
            <w:r w:rsidRPr="003C1123">
              <w:rPr>
                <w:rFonts w:ascii="Bookman Old Style" w:hAnsi="Bookman Old Style"/>
                <w:b/>
              </w:rPr>
              <w:t xml:space="preserve">: </w:t>
            </w:r>
          </w:p>
          <w:p w:rsidR="00A44AA7" w:rsidRPr="003C1123" w:rsidRDefault="00A44AA7" w:rsidP="00F869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Rebellion and unrest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44AA7" w:rsidRPr="003C1123" w:rsidRDefault="00A44AA7" w:rsidP="00F869E7">
            <w:pPr>
              <w:rPr>
                <w:rFonts w:ascii="Bookman Old Style" w:hAnsi="Bookman Old Style"/>
                <w:b/>
                <w:color w:val="FF0000"/>
              </w:rPr>
            </w:pPr>
            <w:r w:rsidRPr="003C1123">
              <w:rPr>
                <w:rFonts w:ascii="Bookman Old Style" w:hAnsi="Bookman Old Style"/>
                <w:b/>
                <w:color w:val="FF0000"/>
              </w:rPr>
              <w:t>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44AA7" w:rsidRPr="003C1123" w:rsidRDefault="00A44AA7" w:rsidP="00F869E7">
            <w:pPr>
              <w:rPr>
                <w:rFonts w:ascii="Bookman Old Style" w:hAnsi="Bookman Old Style"/>
                <w:b/>
                <w:color w:val="FFFF00"/>
              </w:rPr>
            </w:pPr>
            <w:r w:rsidRPr="003C1123">
              <w:rPr>
                <w:rFonts w:ascii="Bookman Old Style" w:hAnsi="Bookman Old Style"/>
                <w:b/>
                <w:color w:val="FFFF00"/>
              </w:rPr>
              <w:t>Amber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44AA7" w:rsidRPr="003C1123" w:rsidRDefault="00A44AA7" w:rsidP="00F869E7">
            <w:pPr>
              <w:rPr>
                <w:rFonts w:ascii="Bookman Old Style" w:hAnsi="Bookman Old Style"/>
                <w:b/>
                <w:color w:val="00B050"/>
              </w:rPr>
            </w:pPr>
            <w:r w:rsidRPr="003C1123">
              <w:rPr>
                <w:rFonts w:ascii="Bookman Old Style" w:hAnsi="Bookman Old Style"/>
                <w:b/>
                <w:color w:val="00B050"/>
              </w:rPr>
              <w:t>Green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A44AA7" w:rsidRPr="003C1123" w:rsidRDefault="00A44AA7" w:rsidP="00F869E7">
            <w:pPr>
              <w:rPr>
                <w:rFonts w:ascii="Bookman Old Style" w:hAnsi="Bookman Old Style"/>
                <w:b/>
              </w:rPr>
            </w:pPr>
            <w:r w:rsidRPr="003C1123">
              <w:rPr>
                <w:rFonts w:ascii="Bookman Old Style" w:hAnsi="Bookman Old Style"/>
                <w:b/>
              </w:rPr>
              <w:t>To address this before the exam I will:-</w:t>
            </w:r>
          </w:p>
        </w:tc>
      </w:tr>
      <w:tr w:rsidR="00A44AA7" w:rsidRPr="001D2F17" w:rsidTr="00F869E7">
        <w:tc>
          <w:tcPr>
            <w:tcW w:w="5388" w:type="dxa"/>
            <w:shd w:val="clear" w:color="auto" w:fill="FFC000"/>
          </w:tcPr>
          <w:p w:rsidR="00A44AA7" w:rsidRDefault="00A44AA7" w:rsidP="00F869E7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Causes and  </w:t>
            </w:r>
            <w:r w:rsidR="008B0E8A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nature of rebellion </w:t>
            </w:r>
            <w:r w:rsidR="005C6424">
              <w:rPr>
                <w:rFonts w:ascii="Bookman Old Style" w:hAnsi="Bookman Old Style"/>
                <w:b/>
                <w:i/>
                <w:sz w:val="20"/>
                <w:szCs w:val="20"/>
              </w:rPr>
              <w:t>and unrest of;</w:t>
            </w:r>
          </w:p>
          <w:p w:rsidR="005C6424" w:rsidRDefault="000D2E51" w:rsidP="005C6424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1549 (W</w:t>
            </w:r>
            <w:bookmarkStart w:id="0" w:name="_GoBack"/>
            <w:bookmarkEnd w:id="0"/>
            <w:r w:rsidR="005C6424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estern and </w:t>
            </w:r>
            <w:proofErr w:type="spellStart"/>
            <w:r w:rsidR="005C6424">
              <w:rPr>
                <w:rFonts w:ascii="Bookman Old Style" w:hAnsi="Bookman Old Style"/>
                <w:b/>
                <w:i/>
                <w:sz w:val="20"/>
                <w:szCs w:val="20"/>
              </w:rPr>
              <w:t>Kett</w:t>
            </w:r>
            <w:proofErr w:type="spellEnd"/>
            <w:r w:rsidR="005C6424">
              <w:rPr>
                <w:rFonts w:ascii="Bookman Old Style" w:hAnsi="Bookman Old Style"/>
                <w:b/>
                <w:i/>
                <w:sz w:val="20"/>
                <w:szCs w:val="20"/>
              </w:rPr>
              <w:t>)</w:t>
            </w:r>
          </w:p>
          <w:p w:rsidR="005C6424" w:rsidRDefault="005C6424" w:rsidP="005C6424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1553 (Lady Jane Grey)</w:t>
            </w:r>
          </w:p>
          <w:p w:rsidR="005C6424" w:rsidRPr="005C6424" w:rsidRDefault="005C6424" w:rsidP="005C6424">
            <w:pPr>
              <w:pStyle w:val="ListParagraph"/>
              <w:numPr>
                <w:ilvl w:val="0"/>
                <w:numId w:val="17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1554 (Wyatt)</w:t>
            </w:r>
          </w:p>
        </w:tc>
        <w:tc>
          <w:tcPr>
            <w:tcW w:w="992" w:type="dxa"/>
            <w:shd w:val="clear" w:color="auto" w:fill="FFC000"/>
          </w:tcPr>
          <w:p w:rsidR="00A44AA7" w:rsidRPr="001D2F17" w:rsidRDefault="00A44AA7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A44AA7" w:rsidRPr="001D2F17" w:rsidRDefault="00A44AA7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A44AA7" w:rsidRPr="001D2F17" w:rsidRDefault="00A44AA7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A44AA7" w:rsidRPr="001D2F17" w:rsidRDefault="00A44AA7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44AA7" w:rsidRPr="001D2F17" w:rsidTr="00F869E7">
        <w:trPr>
          <w:trHeight w:val="227"/>
        </w:trPr>
        <w:tc>
          <w:tcPr>
            <w:tcW w:w="5388" w:type="dxa"/>
            <w:shd w:val="clear" w:color="auto" w:fill="FFC000"/>
          </w:tcPr>
          <w:p w:rsidR="00A44AA7" w:rsidRDefault="005C6424" w:rsidP="005C6424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C6424">
              <w:rPr>
                <w:rFonts w:ascii="Bookman Old Style" w:hAnsi="Bookman Old Style"/>
                <w:b/>
                <w:i/>
                <w:sz w:val="20"/>
                <w:szCs w:val="20"/>
              </w:rPr>
              <w:t>Social and economic developments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including;</w:t>
            </w:r>
          </w:p>
          <w:p w:rsidR="005C6424" w:rsidRDefault="005C6424" w:rsidP="005C6424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Inflation</w:t>
            </w:r>
          </w:p>
          <w:p w:rsidR="005C6424" w:rsidRDefault="005C6424" w:rsidP="005C6424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Poverty</w:t>
            </w:r>
          </w:p>
          <w:p w:rsidR="005C6424" w:rsidRDefault="005C6424" w:rsidP="005C6424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Price rises</w:t>
            </w:r>
          </w:p>
          <w:p w:rsidR="005C6424" w:rsidRDefault="005C6424" w:rsidP="005C6424">
            <w:pPr>
              <w:pStyle w:val="ListParagraph"/>
              <w:numPr>
                <w:ilvl w:val="0"/>
                <w:numId w:val="18"/>
              </w:num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Enclosure</w:t>
            </w:r>
          </w:p>
          <w:p w:rsidR="005C6424" w:rsidRDefault="005C6424" w:rsidP="005C6424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  <w:p w:rsidR="005C6424" w:rsidRPr="005C6424" w:rsidRDefault="005C6424" w:rsidP="005C6424">
            <w:pPr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These should be lined to unrest.</w:t>
            </w:r>
          </w:p>
        </w:tc>
        <w:tc>
          <w:tcPr>
            <w:tcW w:w="992" w:type="dxa"/>
            <w:shd w:val="clear" w:color="auto" w:fill="FFC000"/>
          </w:tcPr>
          <w:p w:rsidR="00A44AA7" w:rsidRPr="001D2F17" w:rsidRDefault="00A44AA7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A44AA7" w:rsidRPr="001D2F17" w:rsidRDefault="00A44AA7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000"/>
          </w:tcPr>
          <w:p w:rsidR="00A44AA7" w:rsidRPr="001D2F17" w:rsidRDefault="00A44AA7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A44AA7" w:rsidRPr="001D2F17" w:rsidRDefault="00A44AA7" w:rsidP="00F869E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8C32EC" w:rsidRDefault="008C32EC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8C32EC" w:rsidRPr="001D2F17" w:rsidRDefault="008C32EC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1E18CF" w:rsidRDefault="001E18CF" w:rsidP="001E18CF">
      <w:pPr>
        <w:spacing w:after="0"/>
        <w:rPr>
          <w:rFonts w:ascii="Bookman Old Style" w:hAnsi="Bookman Old Style"/>
          <w:b/>
          <w:sz w:val="20"/>
          <w:szCs w:val="20"/>
        </w:rPr>
      </w:pPr>
      <w:r w:rsidRPr="001D2F17">
        <w:rPr>
          <w:rFonts w:ascii="Bookman Old Style" w:hAnsi="Bookman Old Style"/>
          <w:b/>
          <w:sz w:val="20"/>
          <w:szCs w:val="20"/>
        </w:rPr>
        <w:t>Grade tracking:</w:t>
      </w:r>
    </w:p>
    <w:p w:rsidR="001B3B0F" w:rsidRPr="001D2F17" w:rsidRDefault="001B3B0F" w:rsidP="001E18CF">
      <w:pPr>
        <w:spacing w:after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39"/>
        <w:gridCol w:w="1540"/>
        <w:gridCol w:w="1540"/>
        <w:gridCol w:w="1541"/>
        <w:gridCol w:w="1541"/>
      </w:tblGrid>
      <w:tr w:rsidR="001E18CF" w:rsidRPr="001D2F17" w:rsidTr="0036154E">
        <w:tc>
          <w:tcPr>
            <w:tcW w:w="1540" w:type="dxa"/>
            <w:shd w:val="clear" w:color="auto" w:fill="000000" w:themeFill="text1"/>
          </w:tcPr>
          <w:p w:rsidR="0036154E" w:rsidRPr="0036154E" w:rsidRDefault="0036154E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Introduction</w:t>
            </w:r>
          </w:p>
          <w:p w:rsidR="001E18CF" w:rsidRPr="0036154E" w:rsidRDefault="001E18CF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Grade</w:t>
            </w:r>
          </w:p>
        </w:tc>
        <w:tc>
          <w:tcPr>
            <w:tcW w:w="1540" w:type="dxa"/>
            <w:shd w:val="clear" w:color="auto" w:fill="000000" w:themeFill="text1"/>
          </w:tcPr>
          <w:p w:rsidR="001E18CF" w:rsidRPr="0036154E" w:rsidRDefault="0036154E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Topic 1</w:t>
            </w:r>
            <w:r w:rsidR="001B3B0F"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 xml:space="preserve"> Grade</w:t>
            </w:r>
          </w:p>
        </w:tc>
        <w:tc>
          <w:tcPr>
            <w:tcW w:w="1540" w:type="dxa"/>
            <w:shd w:val="clear" w:color="auto" w:fill="000000" w:themeFill="text1"/>
          </w:tcPr>
          <w:p w:rsidR="0036154E" w:rsidRPr="0036154E" w:rsidRDefault="0036154E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Topic 2</w:t>
            </w:r>
          </w:p>
          <w:p w:rsidR="001E18CF" w:rsidRPr="0036154E" w:rsidRDefault="001B3B0F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Grade</w:t>
            </w:r>
          </w:p>
        </w:tc>
        <w:tc>
          <w:tcPr>
            <w:tcW w:w="1540" w:type="dxa"/>
            <w:shd w:val="clear" w:color="auto" w:fill="000000" w:themeFill="text1"/>
          </w:tcPr>
          <w:p w:rsidR="0036154E" w:rsidRPr="0036154E" w:rsidRDefault="0036154E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Topic 3</w:t>
            </w:r>
          </w:p>
          <w:p w:rsidR="001E18CF" w:rsidRPr="0036154E" w:rsidRDefault="001B3B0F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Grade</w:t>
            </w:r>
          </w:p>
        </w:tc>
        <w:tc>
          <w:tcPr>
            <w:tcW w:w="1541" w:type="dxa"/>
            <w:shd w:val="clear" w:color="auto" w:fill="000000" w:themeFill="text1"/>
          </w:tcPr>
          <w:p w:rsidR="001E18CF" w:rsidRPr="0036154E" w:rsidRDefault="0036154E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 xml:space="preserve">Topic 4 </w:t>
            </w:r>
            <w:r w:rsidR="001B3B0F"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Grade</w:t>
            </w:r>
          </w:p>
        </w:tc>
        <w:tc>
          <w:tcPr>
            <w:tcW w:w="1541" w:type="dxa"/>
            <w:shd w:val="clear" w:color="auto" w:fill="000000" w:themeFill="text1"/>
          </w:tcPr>
          <w:p w:rsidR="001E18CF" w:rsidRPr="0036154E" w:rsidRDefault="0036154E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 xml:space="preserve">Topic 5 </w:t>
            </w:r>
            <w:r w:rsidR="001B3B0F" w:rsidRPr="0036154E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Grade</w:t>
            </w:r>
          </w:p>
        </w:tc>
      </w:tr>
      <w:tr w:rsidR="001E18CF" w:rsidRPr="001D2F17" w:rsidTr="0036154E">
        <w:tc>
          <w:tcPr>
            <w:tcW w:w="1540" w:type="dxa"/>
            <w:tcBorders>
              <w:bottom w:val="single" w:sz="4" w:space="0" w:color="auto"/>
            </w:tcBorders>
          </w:tcPr>
          <w:p w:rsidR="001E18CF" w:rsidRDefault="001E18CF" w:rsidP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  <w:p w:rsidR="0036154E" w:rsidRPr="00F432AA" w:rsidRDefault="0036154E" w:rsidP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18CF" w:rsidRPr="00F432AA" w:rsidRDefault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E18CF" w:rsidRPr="00F432AA" w:rsidRDefault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E18CF" w:rsidRPr="00F432AA" w:rsidRDefault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1E18CF" w:rsidRPr="00F432AA" w:rsidRDefault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18CF" w:rsidRPr="00F432AA" w:rsidRDefault="001E18CF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</w:tr>
      <w:tr w:rsidR="001E18CF" w:rsidRPr="001D2F17" w:rsidTr="0036154E">
        <w:tc>
          <w:tcPr>
            <w:tcW w:w="1540" w:type="dxa"/>
            <w:shd w:val="clear" w:color="auto" w:fill="000000" w:themeFill="text1"/>
          </w:tcPr>
          <w:p w:rsidR="001E18CF" w:rsidRPr="00F432AA" w:rsidRDefault="0036154E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 xml:space="preserve">Topic 6 </w:t>
            </w:r>
            <w:r w:rsidR="001E18CF" w:rsidRPr="00F432AA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Grade</w:t>
            </w:r>
          </w:p>
        </w:tc>
        <w:tc>
          <w:tcPr>
            <w:tcW w:w="1540" w:type="dxa"/>
            <w:shd w:val="clear" w:color="auto" w:fill="000000" w:themeFill="text1"/>
          </w:tcPr>
          <w:p w:rsidR="001E18CF" w:rsidRPr="00F432AA" w:rsidRDefault="0036154E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 xml:space="preserve">Topic7 </w:t>
            </w:r>
            <w:r w:rsidR="00F432AA"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Grade</w:t>
            </w:r>
          </w:p>
        </w:tc>
        <w:tc>
          <w:tcPr>
            <w:tcW w:w="1540" w:type="dxa"/>
            <w:shd w:val="clear" w:color="auto" w:fill="000000" w:themeFill="text1"/>
          </w:tcPr>
          <w:p w:rsidR="001E18CF" w:rsidRDefault="00926548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  <w:t>Mock</w:t>
            </w:r>
          </w:p>
          <w:p w:rsidR="00926548" w:rsidRPr="00F432AA" w:rsidRDefault="00926548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shd w:val="clear" w:color="auto" w:fill="000000" w:themeFill="text1"/>
          </w:tcPr>
          <w:p w:rsidR="001E18CF" w:rsidRPr="00F432AA" w:rsidRDefault="001E18CF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:rsidR="001E18CF" w:rsidRPr="00F432AA" w:rsidRDefault="001E18CF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:rsidR="001E18CF" w:rsidRPr="00F432AA" w:rsidRDefault="001E18CF" w:rsidP="0036154E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</w:tr>
      <w:tr w:rsidR="001E18CF" w:rsidRPr="001D2F17" w:rsidTr="0036154E">
        <w:tc>
          <w:tcPr>
            <w:tcW w:w="1540" w:type="dxa"/>
            <w:shd w:val="clear" w:color="auto" w:fill="FFFFFF" w:themeFill="background1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0" w:type="dxa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:rsidR="001E18CF" w:rsidRPr="00F432AA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41" w:type="dxa"/>
          </w:tcPr>
          <w:p w:rsidR="001E18CF" w:rsidRDefault="001E18CF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  <w:p w:rsidR="0036154E" w:rsidRPr="00F432AA" w:rsidRDefault="0036154E" w:rsidP="00FD6B7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5C6424" w:rsidRPr="001D2F17" w:rsidRDefault="005C6424" w:rsidP="005C6424">
      <w:pPr>
        <w:jc w:val="both"/>
        <w:rPr>
          <w:rFonts w:ascii="Bookman Old Style" w:hAnsi="Bookman Old Style"/>
          <w:i/>
          <w:sz w:val="20"/>
          <w:szCs w:val="20"/>
        </w:rPr>
      </w:pPr>
    </w:p>
    <w:sectPr w:rsidR="005C6424" w:rsidRPr="001D2F17" w:rsidSect="003C1123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CF" w:rsidRDefault="00B36FCF" w:rsidP="006524D0">
      <w:pPr>
        <w:spacing w:after="0" w:line="240" w:lineRule="auto"/>
      </w:pPr>
      <w:r>
        <w:separator/>
      </w:r>
    </w:p>
  </w:endnote>
  <w:endnote w:type="continuationSeparator" w:id="0">
    <w:p w:rsidR="00B36FCF" w:rsidRDefault="00B36FCF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05" w:rsidRPr="006524D0" w:rsidRDefault="00597D05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CF" w:rsidRDefault="00B36FCF" w:rsidP="006524D0">
      <w:pPr>
        <w:spacing w:after="0" w:line="240" w:lineRule="auto"/>
      </w:pPr>
      <w:r>
        <w:separator/>
      </w:r>
    </w:p>
  </w:footnote>
  <w:footnote w:type="continuationSeparator" w:id="0">
    <w:p w:rsidR="00B36FCF" w:rsidRDefault="00B36FCF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6AB0"/>
    <w:multiLevelType w:val="hybridMultilevel"/>
    <w:tmpl w:val="58B8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32E4"/>
    <w:multiLevelType w:val="hybridMultilevel"/>
    <w:tmpl w:val="2594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3D6C"/>
    <w:multiLevelType w:val="hybridMultilevel"/>
    <w:tmpl w:val="1F44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44012"/>
    <w:multiLevelType w:val="hybridMultilevel"/>
    <w:tmpl w:val="64B0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539AA"/>
    <w:multiLevelType w:val="hybridMultilevel"/>
    <w:tmpl w:val="E306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C11FC"/>
    <w:multiLevelType w:val="hybridMultilevel"/>
    <w:tmpl w:val="2422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72E81"/>
    <w:multiLevelType w:val="hybridMultilevel"/>
    <w:tmpl w:val="A91E5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207EF"/>
    <w:multiLevelType w:val="hybridMultilevel"/>
    <w:tmpl w:val="F984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E25EF"/>
    <w:multiLevelType w:val="hybridMultilevel"/>
    <w:tmpl w:val="17B8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F135B"/>
    <w:multiLevelType w:val="hybridMultilevel"/>
    <w:tmpl w:val="6F20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666F6"/>
    <w:multiLevelType w:val="hybridMultilevel"/>
    <w:tmpl w:val="5DCCC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C73D1"/>
    <w:multiLevelType w:val="hybridMultilevel"/>
    <w:tmpl w:val="EA52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65CE"/>
    <w:multiLevelType w:val="hybridMultilevel"/>
    <w:tmpl w:val="99E6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B7C31"/>
    <w:multiLevelType w:val="hybridMultilevel"/>
    <w:tmpl w:val="4E846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E12C29"/>
    <w:multiLevelType w:val="hybridMultilevel"/>
    <w:tmpl w:val="9810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3"/>
  </w:num>
  <w:num w:numId="7">
    <w:abstractNumId w:val="1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7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2174B"/>
    <w:rsid w:val="000222A3"/>
    <w:rsid w:val="00076C50"/>
    <w:rsid w:val="00077E96"/>
    <w:rsid w:val="00086019"/>
    <w:rsid w:val="000D2E51"/>
    <w:rsid w:val="001111F9"/>
    <w:rsid w:val="00124DE3"/>
    <w:rsid w:val="001647F5"/>
    <w:rsid w:val="001976B7"/>
    <w:rsid w:val="001B3B0F"/>
    <w:rsid w:val="001B6CFE"/>
    <w:rsid w:val="001C659F"/>
    <w:rsid w:val="001D2F17"/>
    <w:rsid w:val="001D5955"/>
    <w:rsid w:val="001E18CF"/>
    <w:rsid w:val="00252E0A"/>
    <w:rsid w:val="00271A02"/>
    <w:rsid w:val="002835B2"/>
    <w:rsid w:val="002A63E4"/>
    <w:rsid w:val="002E30B3"/>
    <w:rsid w:val="00347F96"/>
    <w:rsid w:val="00354FA9"/>
    <w:rsid w:val="003573A8"/>
    <w:rsid w:val="0036154E"/>
    <w:rsid w:val="00383D50"/>
    <w:rsid w:val="003C1123"/>
    <w:rsid w:val="003F00EC"/>
    <w:rsid w:val="00424785"/>
    <w:rsid w:val="0046051B"/>
    <w:rsid w:val="004714A1"/>
    <w:rsid w:val="00473443"/>
    <w:rsid w:val="0047702E"/>
    <w:rsid w:val="00482335"/>
    <w:rsid w:val="004C4C9F"/>
    <w:rsid w:val="004F1C69"/>
    <w:rsid w:val="00541C5F"/>
    <w:rsid w:val="005913F8"/>
    <w:rsid w:val="00597D05"/>
    <w:rsid w:val="005C146D"/>
    <w:rsid w:val="005C6424"/>
    <w:rsid w:val="005C754C"/>
    <w:rsid w:val="005E21E6"/>
    <w:rsid w:val="005E4DC9"/>
    <w:rsid w:val="0060147B"/>
    <w:rsid w:val="006524D0"/>
    <w:rsid w:val="006553CC"/>
    <w:rsid w:val="00685361"/>
    <w:rsid w:val="006A6069"/>
    <w:rsid w:val="006B7875"/>
    <w:rsid w:val="006E1027"/>
    <w:rsid w:val="007023B5"/>
    <w:rsid w:val="00705015"/>
    <w:rsid w:val="00710966"/>
    <w:rsid w:val="00722DBD"/>
    <w:rsid w:val="00731221"/>
    <w:rsid w:val="0075573F"/>
    <w:rsid w:val="007649E3"/>
    <w:rsid w:val="007D0AE7"/>
    <w:rsid w:val="008438C1"/>
    <w:rsid w:val="00845EC5"/>
    <w:rsid w:val="00867DFD"/>
    <w:rsid w:val="00871AFE"/>
    <w:rsid w:val="00894554"/>
    <w:rsid w:val="008B0E8A"/>
    <w:rsid w:val="008C32EC"/>
    <w:rsid w:val="008C3537"/>
    <w:rsid w:val="008C5405"/>
    <w:rsid w:val="009002F1"/>
    <w:rsid w:val="00926548"/>
    <w:rsid w:val="00942964"/>
    <w:rsid w:val="009558A2"/>
    <w:rsid w:val="0097027F"/>
    <w:rsid w:val="00980246"/>
    <w:rsid w:val="00A220E7"/>
    <w:rsid w:val="00A44AA7"/>
    <w:rsid w:val="00AA5F16"/>
    <w:rsid w:val="00AB7140"/>
    <w:rsid w:val="00AF35F2"/>
    <w:rsid w:val="00B26F35"/>
    <w:rsid w:val="00B36FCF"/>
    <w:rsid w:val="00B55D9D"/>
    <w:rsid w:val="00B715F4"/>
    <w:rsid w:val="00BA3647"/>
    <w:rsid w:val="00BE2918"/>
    <w:rsid w:val="00C3568D"/>
    <w:rsid w:val="00C97DC9"/>
    <w:rsid w:val="00CE4DBD"/>
    <w:rsid w:val="00CE558B"/>
    <w:rsid w:val="00CF1871"/>
    <w:rsid w:val="00D12B78"/>
    <w:rsid w:val="00D2566A"/>
    <w:rsid w:val="00D4066E"/>
    <w:rsid w:val="00D559A9"/>
    <w:rsid w:val="00D86012"/>
    <w:rsid w:val="00D86DC3"/>
    <w:rsid w:val="00D87DB2"/>
    <w:rsid w:val="00DA4EFD"/>
    <w:rsid w:val="00DC6B2C"/>
    <w:rsid w:val="00DE284A"/>
    <w:rsid w:val="00DF6DCC"/>
    <w:rsid w:val="00E619C9"/>
    <w:rsid w:val="00E703D6"/>
    <w:rsid w:val="00E72C31"/>
    <w:rsid w:val="00EA4C54"/>
    <w:rsid w:val="00ED646A"/>
    <w:rsid w:val="00EE3832"/>
    <w:rsid w:val="00F432AA"/>
    <w:rsid w:val="00F531D4"/>
    <w:rsid w:val="00F717BD"/>
    <w:rsid w:val="00F90168"/>
    <w:rsid w:val="00FB4342"/>
    <w:rsid w:val="00FD6B73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character" w:styleId="Strong">
    <w:name w:val="Strong"/>
    <w:basedOn w:val="DefaultParagraphFont"/>
    <w:uiPriority w:val="22"/>
    <w:qFormat/>
    <w:rsid w:val="0048233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C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character" w:styleId="Strong">
    <w:name w:val="Strong"/>
    <w:basedOn w:val="DefaultParagraphFont"/>
    <w:uiPriority w:val="22"/>
    <w:qFormat/>
    <w:rsid w:val="0048233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C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Lizzie42</cp:lastModifiedBy>
  <cp:revision>21</cp:revision>
  <cp:lastPrinted>2013-05-30T11:16:00Z</cp:lastPrinted>
  <dcterms:created xsi:type="dcterms:W3CDTF">2015-07-14T12:52:00Z</dcterms:created>
  <dcterms:modified xsi:type="dcterms:W3CDTF">2015-07-21T17:02:00Z</dcterms:modified>
</cp:coreProperties>
</file>