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37465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792A45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FB6850D"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60288" behindDoc="0" locked="0" layoutInCell="1" allowOverlap="1" wp14:anchorId="5BFCA3AC" wp14:editId="061FDE25">
                <wp:simplePos x="0" y="0"/>
                <wp:positionH relativeFrom="column">
                  <wp:posOffset>-94615</wp:posOffset>
                </wp:positionH>
                <wp:positionV relativeFrom="paragraph">
                  <wp:posOffset>-603250</wp:posOffset>
                </wp:positionV>
                <wp:extent cx="6354445" cy="1172210"/>
                <wp:effectExtent l="29210" t="6350" r="26670" b="12065"/>
                <wp:wrapNone/>
                <wp:docPr id="14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4445" cy="1172210"/>
                        </a:xfrm>
                        <a:prstGeom prst="ellipseRibbon2">
                          <a:avLst>
                            <a:gd name="adj1" fmla="val 25000"/>
                            <a:gd name="adj2" fmla="val 50000"/>
                            <a:gd name="adj3" fmla="val 12500"/>
                          </a:avLst>
                        </a:prstGeom>
                        <a:solidFill>
                          <a:srgbClr val="FFFFFF"/>
                        </a:solidFill>
                        <a:ln w="9525">
                          <a:solidFill>
                            <a:srgbClr val="000000"/>
                          </a:solidFill>
                          <a:round/>
                          <a:headEnd/>
                          <a:tailEnd/>
                        </a:ln>
                        <a:effectLst>
                          <a:outerShdw sy="50000" rotWithShape="0">
                            <a:srgbClr val="808080">
                              <a:alpha val="50000"/>
                            </a:srgbClr>
                          </a:outerShdw>
                        </a:effectLst>
                      </wps:spPr>
                      <wps:txbx>
                        <w:txbxContent>
                          <w:p w14:paraId="391DC8EB" w14:textId="77777777" w:rsidR="0026157C" w:rsidRPr="00F60D20" w:rsidRDefault="0026157C" w:rsidP="0026157C">
                            <w:pPr>
                              <w:jc w:val="center"/>
                              <w:rPr>
                                <w:rFonts w:ascii="Century Gothic" w:hAnsi="Century Gothic"/>
                                <w:b/>
                                <w:u w:val="single"/>
                              </w:rPr>
                            </w:pPr>
                            <w:r>
                              <w:rPr>
                                <w:rFonts w:ascii="Century Gothic" w:hAnsi="Century Gothic"/>
                                <w:b/>
                                <w:u w:val="single"/>
                              </w:rPr>
                              <w:t>Section C</w:t>
                            </w:r>
                          </w:p>
                          <w:p w14:paraId="46B1B6E3" w14:textId="77777777" w:rsidR="0026157C" w:rsidRPr="005B6159" w:rsidRDefault="0026157C" w:rsidP="0026157C">
                            <w:pPr>
                              <w:jc w:val="center"/>
                              <w:rPr>
                                <w:rFonts w:ascii="Century Gothic" w:hAnsi="Century Gothic"/>
                                <w:b/>
                              </w:rPr>
                            </w:pPr>
                            <w:r w:rsidRPr="005B6159">
                              <w:rPr>
                                <w:rFonts w:ascii="Century Gothic" w:hAnsi="Century Gothic"/>
                                <w:b/>
                              </w:rPr>
                              <w:t>The nature of the Elizabethan monarchy, government and parliament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FCA3AC"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AutoShape 3" o:spid="_x0000_s1026" type="#_x0000_t108" style="position:absolute;margin-left:-7.45pt;margin-top:-47.5pt;width:500.35pt;height:9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">
                <v:shadow on="t" type="perspective" opacity=".5" origin=",.5" offset="0,0" matrix=",,,.5"/>
                <v:textbox>
                  <w:txbxContent>
                    <w:p w14:paraId="391DC8EB" w14:textId="77777777" w:rsidR="0026157C" w:rsidRPr="00F60D20" w:rsidRDefault="0026157C" w:rsidP="0026157C">
                      <w:pPr>
                        <w:jc w:val="center"/>
                        <w:rPr>
                          <w:rFonts w:ascii="Century Gothic" w:hAnsi="Century Gothic"/>
                          <w:b/>
                          <w:u w:val="single"/>
                        </w:rPr>
                      </w:pPr>
                      <w:r>
                        <w:rPr>
                          <w:rFonts w:ascii="Century Gothic" w:hAnsi="Century Gothic"/>
                          <w:b/>
                          <w:u w:val="single"/>
                        </w:rPr>
                        <w:t>Section C</w:t>
                      </w:r>
                    </w:p>
                    <w:p w14:paraId="46B1B6E3" w14:textId="77777777" w:rsidR="0026157C" w:rsidRPr="005B6159" w:rsidRDefault="0026157C" w:rsidP="0026157C">
                      <w:pPr>
                        <w:jc w:val="center"/>
                        <w:rPr>
                          <w:rFonts w:ascii="Century Gothic" w:hAnsi="Century Gothic"/>
                          <w:b/>
                        </w:rPr>
                      </w:pPr>
                      <w:r w:rsidRPr="005B6159">
                        <w:rPr>
                          <w:rFonts w:ascii="Century Gothic" w:hAnsi="Century Gothic"/>
                          <w:b/>
                        </w:rPr>
                        <w:t>The nature of the Elizabethan monarchy, government and parliament</w:t>
                      </w:r>
                    </w:p>
                  </w:txbxContent>
                </v:textbox>
              </v:shape>
            </w:pict>
          </mc:Fallback>
        </mc:AlternateContent>
      </w:r>
    </w:p>
    <w:p w14:paraId="481B247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452632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7B300B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9308BF6"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Times New Roman" w:eastAsia="Times New Roman" w:hAnsi="Times New Roman" w:cs="Times New Roman"/>
          <w:noProof/>
          <w:sz w:val="24"/>
          <w:szCs w:val="24"/>
          <w:lang w:eastAsia="en-GB"/>
        </w:rPr>
        <w:drawing>
          <wp:inline distT="0" distB="0" distL="0" distR="0" wp14:anchorId="0F99F10F" wp14:editId="1FC18818">
            <wp:extent cx="4895850" cy="4053840"/>
            <wp:effectExtent l="0" t="0" r="0" b="3810"/>
            <wp:docPr id="332" name="Picture 1" descr="http://3.bp.blogspot.com/_onotc7qbTJk/S79sYaa4ixI/AAAAAAAAANE/JQdNl9rszew/s1600/Queen+Elizab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_onotc7qbTJk/S79sYaa4ixI/AAAAAAAAANE/JQdNl9rszew/s1600/Queen+Elizabeth.jpg"/>
                    <pic:cNvPicPr>
                      <a:picLocks noChangeAspect="1" noChangeArrowheads="1"/>
                    </pic:cNvPicPr>
                  </pic:nvPicPr>
                  <pic:blipFill>
                    <a:blip r:embed="rId5" cstate="print"/>
                    <a:srcRect/>
                    <a:stretch>
                      <a:fillRect/>
                    </a:stretch>
                  </pic:blipFill>
                  <pic:spPr bwMode="auto">
                    <a:xfrm>
                      <a:off x="0" y="0"/>
                      <a:ext cx="4926555" cy="4079264"/>
                    </a:xfrm>
                    <a:prstGeom prst="rect">
                      <a:avLst/>
                    </a:prstGeom>
                    <a:noFill/>
                    <a:ln w="9525">
                      <a:noFill/>
                      <a:miter lim="800000"/>
                      <a:headEnd/>
                      <a:tailEnd/>
                    </a:ln>
                  </pic:spPr>
                </pic:pic>
              </a:graphicData>
            </a:graphic>
          </wp:inline>
        </w:drawing>
      </w:r>
      <w:r w:rsidRPr="0026157C">
        <w:rPr>
          <w:rFonts w:ascii="Times New Roman" w:eastAsia="Times New Roman" w:hAnsi="Times New Roman" w:cs="Times New Roman"/>
          <w:noProof/>
          <w:sz w:val="24"/>
          <w:szCs w:val="24"/>
          <w:lang w:eastAsia="en-GB"/>
        </w:rPr>
        <w:drawing>
          <wp:inline distT="0" distB="0" distL="0" distR="0" wp14:anchorId="5E8ECAAC" wp14:editId="27020D0A">
            <wp:extent cx="4914900" cy="3361981"/>
            <wp:effectExtent l="0" t="0" r="0" b="0"/>
            <wp:docPr id="144" name="Picture 1" descr="C:\Users\Alan\Desktop\Elizabeth_I_in_Parli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Elizabeth_I_in_Parliament.jpg"/>
                    <pic:cNvPicPr>
                      <a:picLocks noChangeAspect="1" noChangeArrowheads="1"/>
                    </pic:cNvPicPr>
                  </pic:nvPicPr>
                  <pic:blipFill>
                    <a:blip r:embed="rId6"/>
                    <a:srcRect/>
                    <a:stretch>
                      <a:fillRect/>
                    </a:stretch>
                  </pic:blipFill>
                  <pic:spPr bwMode="auto">
                    <a:xfrm>
                      <a:off x="0" y="0"/>
                      <a:ext cx="4944587" cy="3382288"/>
                    </a:xfrm>
                    <a:prstGeom prst="rect">
                      <a:avLst/>
                    </a:prstGeom>
                    <a:noFill/>
                    <a:ln w="9525">
                      <a:noFill/>
                      <a:miter lim="800000"/>
                      <a:headEnd/>
                      <a:tailEnd/>
                    </a:ln>
                  </pic:spPr>
                </pic:pic>
              </a:graphicData>
            </a:graphic>
          </wp:inline>
        </w:drawing>
      </w:r>
    </w:p>
    <w:p w14:paraId="4676177C"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3B6FD5F3"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w:lastRenderedPageBreak/>
        <mc:AlternateContent>
          <mc:Choice Requires="wps">
            <w:drawing>
              <wp:anchor distT="0" distB="0" distL="114300" distR="114300" simplePos="0" relativeHeight="251661312" behindDoc="0" locked="0" layoutInCell="1" allowOverlap="1" wp14:anchorId="14BB0955" wp14:editId="6661CD68">
                <wp:simplePos x="0" y="0"/>
                <wp:positionH relativeFrom="margin">
                  <wp:align>center</wp:align>
                </wp:positionH>
                <wp:positionV relativeFrom="paragraph">
                  <wp:posOffset>-314325</wp:posOffset>
                </wp:positionV>
                <wp:extent cx="5591810" cy="542925"/>
                <wp:effectExtent l="0" t="0" r="27940" b="28575"/>
                <wp:wrapNone/>
                <wp:docPr id="14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542925"/>
                        </a:xfrm>
                        <a:prstGeom prst="rect">
                          <a:avLst/>
                        </a:prstGeom>
                        <a:solidFill>
                          <a:srgbClr val="FFFFFF"/>
                        </a:solidFill>
                        <a:ln w="9525">
                          <a:solidFill>
                            <a:srgbClr val="000000"/>
                          </a:solidFill>
                          <a:miter lim="800000"/>
                          <a:headEnd/>
                          <a:tailEnd/>
                        </a:ln>
                      </wps:spPr>
                      <wps:txbx>
                        <w:txbxContent>
                          <w:p w14:paraId="6FDF03A9"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 xml:space="preserve">A simplified </w:t>
                            </w:r>
                            <w:r>
                              <w:rPr>
                                <w:rFonts w:ascii="Century Gothic" w:hAnsi="Century Gothic"/>
                                <w:b/>
                                <w:u w:val="single"/>
                              </w:rPr>
                              <w:t>d</w:t>
                            </w:r>
                            <w:r w:rsidRPr="008802A7">
                              <w:rPr>
                                <w:rFonts w:ascii="Century Gothic" w:hAnsi="Century Gothic"/>
                                <w:b/>
                                <w:u w:val="single"/>
                              </w:rPr>
                              <w:t xml:space="preserve">iagram to show the key bodies in the Elizabethan system of </w:t>
                            </w:r>
                            <w:r>
                              <w:rPr>
                                <w:rFonts w:ascii="Century Gothic" w:hAnsi="Century Gothic"/>
                                <w:b/>
                                <w:u w:val="single"/>
                              </w:rPr>
                              <w:t>g</w:t>
                            </w:r>
                            <w:r w:rsidRPr="008802A7">
                              <w:rPr>
                                <w:rFonts w:ascii="Century Gothic" w:hAnsi="Century Gothic"/>
                                <w:b/>
                                <w:u w:val="single"/>
                              </w:rPr>
                              <w:t>overnment</w:t>
                            </w:r>
                          </w:p>
                          <w:p w14:paraId="599C535E" w14:textId="77777777" w:rsidR="0026157C" w:rsidRPr="008802A7" w:rsidRDefault="0026157C" w:rsidP="0026157C">
                            <w:pPr>
                              <w:jc w:val="center"/>
                              <w:rPr>
                                <w:rFonts w:ascii="Century Gothic" w:hAnsi="Century Gothic"/>
                                <w:b/>
                                <w:u w:val="single"/>
                              </w:rPr>
                            </w:pPr>
                          </w:p>
                          <w:p w14:paraId="5D37296B"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purpose of this page is to introduce the bodies (or bits) of government that you will be studying in Unit Two. By the end of this unit you will be able to produce a much more detailed version of this, and be able to explain how the arrows link them together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BB0955" id="_x0000_t202" coordsize="21600,21600" o:spt="202" path="m,l,21600r21600,l21600,xe">
                <v:stroke joinstyle="miter"/>
                <v:path gradientshapeok="t" o:connecttype="rect"/>
              </v:shapetype>
              <v:shape id="Text Box 48" o:spid="_x0000_s1027" type="#_x0000_t202" style="position:absolute;left:0;text-align:left;margin-left:0;margin-top:-24.75pt;width:440.3pt;height:42.7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">
                <v:textbox>
                  <w:txbxContent>
                    <w:p w14:paraId="6FDF03A9"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 xml:space="preserve">A simplified </w:t>
                      </w:r>
                      <w:r>
                        <w:rPr>
                          <w:rFonts w:ascii="Century Gothic" w:hAnsi="Century Gothic"/>
                          <w:b/>
                          <w:u w:val="single"/>
                        </w:rPr>
                        <w:t>d</w:t>
                      </w:r>
                      <w:r w:rsidRPr="008802A7">
                        <w:rPr>
                          <w:rFonts w:ascii="Century Gothic" w:hAnsi="Century Gothic"/>
                          <w:b/>
                          <w:u w:val="single"/>
                        </w:rPr>
                        <w:t xml:space="preserve">iagram to show the key bodies in the Elizabethan system of </w:t>
                      </w:r>
                      <w:r>
                        <w:rPr>
                          <w:rFonts w:ascii="Century Gothic" w:hAnsi="Century Gothic"/>
                          <w:b/>
                          <w:u w:val="single"/>
                        </w:rPr>
                        <w:t>g</w:t>
                      </w:r>
                      <w:r w:rsidRPr="008802A7">
                        <w:rPr>
                          <w:rFonts w:ascii="Century Gothic" w:hAnsi="Century Gothic"/>
                          <w:b/>
                          <w:u w:val="single"/>
                        </w:rPr>
                        <w:t>overnment</w:t>
                      </w:r>
                    </w:p>
                    <w:p w14:paraId="599C535E" w14:textId="77777777" w:rsidR="0026157C" w:rsidRPr="008802A7" w:rsidRDefault="0026157C" w:rsidP="0026157C">
                      <w:pPr>
                        <w:jc w:val="center"/>
                        <w:rPr>
                          <w:rFonts w:ascii="Century Gothic" w:hAnsi="Century Gothic"/>
                          <w:b/>
                          <w:u w:val="single"/>
                        </w:rPr>
                      </w:pPr>
                    </w:p>
                    <w:p w14:paraId="5D37296B"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purpose of this page is to introduce the bodies (or bits) of government that you will be studying in Unit Two. By the end of this unit you will be able to produce a much more detailed version of this, and be able to explain how the arrows link them together</w:t>
                      </w:r>
                    </w:p>
                  </w:txbxContent>
                </v:textbox>
                <w10:wrap anchorx="margin"/>
              </v:shape>
            </w:pict>
          </mc:Fallback>
        </mc:AlternateContent>
      </w:r>
    </w:p>
    <w:p w14:paraId="4C6FA651"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724C3F80"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93056" behindDoc="1" locked="0" layoutInCell="1" allowOverlap="1" wp14:anchorId="5111EC37" wp14:editId="379FE73A">
                <wp:simplePos x="0" y="0"/>
                <wp:positionH relativeFrom="page">
                  <wp:posOffset>4683760</wp:posOffset>
                </wp:positionH>
                <wp:positionV relativeFrom="paragraph">
                  <wp:posOffset>45085</wp:posOffset>
                </wp:positionV>
                <wp:extent cx="2614930" cy="2435860"/>
                <wp:effectExtent l="19050" t="38100" r="33020" b="59690"/>
                <wp:wrapNone/>
                <wp:docPr id="141"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4930" cy="2435860"/>
                        </a:xfrm>
                        <a:prstGeom prst="irregularSeal1">
                          <a:avLst/>
                        </a:prstGeom>
                        <a:solidFill>
                          <a:srgbClr val="FFFFFF"/>
                        </a:solidFill>
                        <a:ln w="25400">
                          <a:solidFill>
                            <a:srgbClr val="000000"/>
                          </a:solidFill>
                          <a:miter lim="800000"/>
                          <a:headEnd/>
                          <a:tailEnd/>
                        </a:ln>
                      </wps:spPr>
                      <wps:txbx>
                        <w:txbxContent>
                          <w:p w14:paraId="417B239F" w14:textId="77777777" w:rsidR="0026157C" w:rsidRPr="008D5E06" w:rsidRDefault="0026157C" w:rsidP="0026157C">
                            <w:pPr>
                              <w:jc w:val="center"/>
                              <w:rPr>
                                <w:rFonts w:ascii="Century Gothic" w:hAnsi="Century Gothic"/>
                                <w:b/>
                                <w:sz w:val="18"/>
                                <w:szCs w:val="18"/>
                              </w:rPr>
                            </w:pPr>
                            <w:r w:rsidRPr="008D5E06">
                              <w:rPr>
                                <w:rFonts w:ascii="Century Gothic" w:hAnsi="Century Gothic"/>
                                <w:b/>
                                <w:sz w:val="18"/>
                                <w:szCs w:val="18"/>
                              </w:rPr>
                              <w:t xml:space="preserve">Note that a “great man” like William Cecil could be a Privy Councillor, </w:t>
                            </w:r>
                            <w:r>
                              <w:rPr>
                                <w:rFonts w:ascii="Century Gothic" w:hAnsi="Century Gothic"/>
                                <w:b/>
                                <w:sz w:val="18"/>
                                <w:szCs w:val="18"/>
                              </w:rPr>
                              <w:t xml:space="preserve">a Courtier and be an MP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11EC37"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91" o:spid="_x0000_s1028" type="#_x0000_t71" style="position:absolute;left:0;text-align:left;margin-left:368.8pt;margin-top:3.55pt;width:205.9pt;height:191.8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" strokeweight="2pt">
                <v:textbox>
                  <w:txbxContent>
                    <w:p w14:paraId="417B239F" w14:textId="77777777" w:rsidR="0026157C" w:rsidRPr="008D5E06" w:rsidRDefault="0026157C" w:rsidP="0026157C">
                      <w:pPr>
                        <w:jc w:val="center"/>
                        <w:rPr>
                          <w:rFonts w:ascii="Century Gothic" w:hAnsi="Century Gothic"/>
                          <w:b/>
                          <w:sz w:val="18"/>
                          <w:szCs w:val="18"/>
                        </w:rPr>
                      </w:pPr>
                      <w:r w:rsidRPr="008D5E06">
                        <w:rPr>
                          <w:rFonts w:ascii="Century Gothic" w:hAnsi="Century Gothic"/>
                          <w:b/>
                          <w:sz w:val="18"/>
                          <w:szCs w:val="18"/>
                        </w:rPr>
                        <w:t xml:space="preserve">Note that a “great man” like William Cecil could be a Privy Councillor, </w:t>
                      </w:r>
                      <w:r>
                        <w:rPr>
                          <w:rFonts w:ascii="Century Gothic" w:hAnsi="Century Gothic"/>
                          <w:b/>
                          <w:sz w:val="18"/>
                          <w:szCs w:val="18"/>
                        </w:rPr>
                        <w:t xml:space="preserve">a Courtier and be an MP </w:t>
                      </w:r>
                    </w:p>
                  </w:txbxContent>
                </v:textbox>
                <w10:wrap anchorx="page"/>
              </v:shape>
            </w:pict>
          </mc:Fallback>
        </mc:AlternateContent>
      </w:r>
    </w:p>
    <w:p w14:paraId="722CF5AD"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41D9E88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2336" behindDoc="0" locked="0" layoutInCell="1" allowOverlap="1" wp14:anchorId="0C766F78" wp14:editId="369F0870">
                <wp:simplePos x="0" y="0"/>
                <wp:positionH relativeFrom="margin">
                  <wp:align>left</wp:align>
                </wp:positionH>
                <wp:positionV relativeFrom="paragraph">
                  <wp:posOffset>132715</wp:posOffset>
                </wp:positionV>
                <wp:extent cx="3649980" cy="1482090"/>
                <wp:effectExtent l="0" t="0" r="26670" b="22860"/>
                <wp:wrapNone/>
                <wp:docPr id="140"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9980" cy="1482090"/>
                        </a:xfrm>
                        <a:prstGeom prst="horizontalScroll">
                          <a:avLst>
                            <a:gd name="adj" fmla="val 12500"/>
                          </a:avLst>
                        </a:prstGeom>
                        <a:solidFill>
                          <a:srgbClr val="FFFFFF"/>
                        </a:solidFill>
                        <a:ln w="9525">
                          <a:solidFill>
                            <a:srgbClr val="000000"/>
                          </a:solidFill>
                          <a:round/>
                          <a:headEnd/>
                          <a:tailEnd/>
                        </a:ln>
                      </wps:spPr>
                      <wps:txbx>
                        <w:txbxContent>
                          <w:p w14:paraId="593CD305"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Monarch</w:t>
                            </w:r>
                          </w:p>
                          <w:p w14:paraId="0D785437" w14:textId="77777777" w:rsidR="0026157C" w:rsidRPr="008802A7" w:rsidRDefault="0026157C" w:rsidP="0026157C">
                            <w:pPr>
                              <w:pStyle w:val="ListParagraph"/>
                              <w:numPr>
                                <w:ilvl w:val="0"/>
                                <w:numId w:val="2"/>
                              </w:numPr>
                              <w:jc w:val="both"/>
                              <w:rPr>
                                <w:rFonts w:ascii="Century Gothic" w:hAnsi="Century Gothic"/>
                                <w:b/>
                                <w:sz w:val="22"/>
                                <w:szCs w:val="22"/>
                              </w:rPr>
                            </w:pPr>
                            <w:r w:rsidRPr="008802A7">
                              <w:rPr>
                                <w:rFonts w:ascii="Century Gothic" w:hAnsi="Century Gothic"/>
                                <w:b/>
                                <w:sz w:val="22"/>
                                <w:szCs w:val="22"/>
                              </w:rPr>
                              <w:t>Elizabeth strongly defended the Royal Prerogative</w:t>
                            </w:r>
                          </w:p>
                          <w:p w14:paraId="5C437CF3" w14:textId="77777777" w:rsidR="0026157C" w:rsidRPr="008802A7" w:rsidRDefault="0026157C" w:rsidP="0026157C">
                            <w:pPr>
                              <w:pStyle w:val="ListParagraph"/>
                              <w:numPr>
                                <w:ilvl w:val="0"/>
                                <w:numId w:val="2"/>
                              </w:numPr>
                              <w:jc w:val="both"/>
                              <w:rPr>
                                <w:rFonts w:ascii="Century Gothic" w:hAnsi="Century Gothic"/>
                                <w:b/>
                                <w:sz w:val="22"/>
                                <w:szCs w:val="22"/>
                              </w:rPr>
                            </w:pPr>
                            <w:r w:rsidRPr="008802A7">
                              <w:rPr>
                                <w:rFonts w:ascii="Century Gothic" w:hAnsi="Century Gothic"/>
                                <w:b/>
                                <w:sz w:val="22"/>
                                <w:szCs w:val="22"/>
                              </w:rPr>
                              <w:t>Directly responsible for all the state departments</w:t>
                            </w:r>
                          </w:p>
                          <w:p w14:paraId="241D4E3F" w14:textId="77777777" w:rsidR="0026157C" w:rsidRPr="008802A7" w:rsidRDefault="0026157C" w:rsidP="0026157C">
                            <w:pPr>
                              <w:pStyle w:val="ListParagraph"/>
                              <w:numPr>
                                <w:ilvl w:val="0"/>
                                <w:numId w:val="2"/>
                              </w:numPr>
                              <w:jc w:val="both"/>
                              <w:rPr>
                                <w:rFonts w:ascii="Century Gothic" w:hAnsi="Century Gothic"/>
                                <w:b/>
                                <w:sz w:val="22"/>
                                <w:szCs w:val="22"/>
                              </w:rPr>
                            </w:pPr>
                            <w:r w:rsidRPr="008802A7">
                              <w:rPr>
                                <w:rFonts w:ascii="Century Gothic" w:hAnsi="Century Gothic"/>
                                <w:b/>
                                <w:sz w:val="22"/>
                                <w:szCs w:val="22"/>
                              </w:rPr>
                              <w:t>Appointed and dismissed all ministers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766F78"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49" o:spid="_x0000_s1029" type="#_x0000_t98" style="position:absolute;margin-left:0;margin-top:10.45pt;width:287.4pt;height:116.7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">
                <v:textbox>
                  <w:txbxContent>
                    <w:p w14:paraId="593CD305"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Monarch</w:t>
                      </w:r>
                    </w:p>
                    <w:p w14:paraId="0D785437" w14:textId="77777777" w:rsidR="0026157C" w:rsidRPr="008802A7" w:rsidRDefault="0026157C" w:rsidP="0026157C">
                      <w:pPr>
                        <w:pStyle w:val="ListParagraph"/>
                        <w:numPr>
                          <w:ilvl w:val="0"/>
                          <w:numId w:val="2"/>
                        </w:numPr>
                        <w:jc w:val="both"/>
                        <w:rPr>
                          <w:rFonts w:ascii="Century Gothic" w:hAnsi="Century Gothic"/>
                          <w:b/>
                          <w:sz w:val="22"/>
                          <w:szCs w:val="22"/>
                        </w:rPr>
                      </w:pPr>
                      <w:r w:rsidRPr="008802A7">
                        <w:rPr>
                          <w:rFonts w:ascii="Century Gothic" w:hAnsi="Century Gothic"/>
                          <w:b/>
                          <w:sz w:val="22"/>
                          <w:szCs w:val="22"/>
                        </w:rPr>
                        <w:t>Elizabeth strongly defended the Royal Prerogative</w:t>
                      </w:r>
                    </w:p>
                    <w:p w14:paraId="5C437CF3" w14:textId="77777777" w:rsidR="0026157C" w:rsidRPr="008802A7" w:rsidRDefault="0026157C" w:rsidP="0026157C">
                      <w:pPr>
                        <w:pStyle w:val="ListParagraph"/>
                        <w:numPr>
                          <w:ilvl w:val="0"/>
                          <w:numId w:val="2"/>
                        </w:numPr>
                        <w:jc w:val="both"/>
                        <w:rPr>
                          <w:rFonts w:ascii="Century Gothic" w:hAnsi="Century Gothic"/>
                          <w:b/>
                          <w:sz w:val="22"/>
                          <w:szCs w:val="22"/>
                        </w:rPr>
                      </w:pPr>
                      <w:r w:rsidRPr="008802A7">
                        <w:rPr>
                          <w:rFonts w:ascii="Century Gothic" w:hAnsi="Century Gothic"/>
                          <w:b/>
                          <w:sz w:val="22"/>
                          <w:szCs w:val="22"/>
                        </w:rPr>
                        <w:t>Directly responsible for all the state departments</w:t>
                      </w:r>
                    </w:p>
                    <w:p w14:paraId="241D4E3F" w14:textId="77777777" w:rsidR="0026157C" w:rsidRPr="008802A7" w:rsidRDefault="0026157C" w:rsidP="0026157C">
                      <w:pPr>
                        <w:pStyle w:val="ListParagraph"/>
                        <w:numPr>
                          <w:ilvl w:val="0"/>
                          <w:numId w:val="2"/>
                        </w:numPr>
                        <w:jc w:val="both"/>
                        <w:rPr>
                          <w:rFonts w:ascii="Century Gothic" w:hAnsi="Century Gothic"/>
                          <w:b/>
                          <w:sz w:val="22"/>
                          <w:szCs w:val="22"/>
                        </w:rPr>
                      </w:pPr>
                      <w:r w:rsidRPr="008802A7">
                        <w:rPr>
                          <w:rFonts w:ascii="Century Gothic" w:hAnsi="Century Gothic"/>
                          <w:b/>
                          <w:sz w:val="22"/>
                          <w:szCs w:val="22"/>
                        </w:rPr>
                        <w:t>Appointed and dismissed all ministers</w:t>
                      </w:r>
                    </w:p>
                  </w:txbxContent>
                </v:textbox>
                <w10:wrap anchorx="margin"/>
              </v:shape>
            </w:pict>
          </mc:Fallback>
        </mc:AlternateContent>
      </w:r>
    </w:p>
    <w:p w14:paraId="5FB9840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B0B520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C5744B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AF4F14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1D9433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6F3F8E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89FCB8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7456" behindDoc="0" locked="0" layoutInCell="1" allowOverlap="1" wp14:anchorId="0E139339" wp14:editId="20039FB7">
                <wp:simplePos x="0" y="0"/>
                <wp:positionH relativeFrom="column">
                  <wp:posOffset>3657600</wp:posOffset>
                </wp:positionH>
                <wp:positionV relativeFrom="paragraph">
                  <wp:posOffset>87630</wp:posOffset>
                </wp:positionV>
                <wp:extent cx="923925" cy="933450"/>
                <wp:effectExtent l="38100" t="38100" r="47625" b="38100"/>
                <wp:wrapNone/>
                <wp:docPr id="138"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933450"/>
                        </a:xfrm>
                        <a:prstGeom prst="straightConnector1">
                          <a:avLst/>
                        </a:prstGeom>
                        <a:noFill/>
                        <a:ln w="730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B54D0AE" id="_x0000_t32" coordsize="21600,21600" o:spt="32" o:oned="t" path="m,l21600,21600e" filled="f">
                <v:path arrowok="t" fillok="f" o:connecttype="none"/>
                <o:lock v:ext="edit" shapetype="t"/>
              </v:shapetype>
              <v:shape id="AutoShape 55" o:spid="_x0000_s1026" type="#_x0000_t32" style="position:absolute;margin-left:4in;margin-top:6.9pt;width:72.75pt;height: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" strokeweight="5.75pt">
                <v:stroke endarrow="block"/>
              </v:shape>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5408" behindDoc="0" locked="0" layoutInCell="1" allowOverlap="1" wp14:anchorId="4612F730" wp14:editId="60A1BFC2">
                <wp:simplePos x="0" y="0"/>
                <wp:positionH relativeFrom="column">
                  <wp:posOffset>2222500</wp:posOffset>
                </wp:positionH>
                <wp:positionV relativeFrom="paragraph">
                  <wp:posOffset>120650</wp:posOffset>
                </wp:positionV>
                <wp:extent cx="0" cy="588010"/>
                <wp:effectExtent l="76200" t="0" r="76200" b="40640"/>
                <wp:wrapNone/>
                <wp:docPr id="139"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8010"/>
                        </a:xfrm>
                        <a:prstGeom prst="straightConnector1">
                          <a:avLst/>
                        </a:prstGeom>
                        <a:noFill/>
                        <a:ln w="730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AB91EB" id="AutoShape 52" o:spid="_x0000_s1026" type="#_x0000_t32" style="position:absolute;margin-left:175pt;margin-top:9.5pt;width:0;height:4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" strokeweight="5.75pt">
                <v:stroke endarrow="block"/>
              </v:shape>
            </w:pict>
          </mc:Fallback>
        </mc:AlternateContent>
      </w:r>
    </w:p>
    <w:p w14:paraId="554F89D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768568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4384" behindDoc="0" locked="0" layoutInCell="1" allowOverlap="1" wp14:anchorId="38464EB8" wp14:editId="7C46A921">
                <wp:simplePos x="0" y="0"/>
                <wp:positionH relativeFrom="column">
                  <wp:posOffset>69850</wp:posOffset>
                </wp:positionH>
                <wp:positionV relativeFrom="paragraph">
                  <wp:posOffset>92710</wp:posOffset>
                </wp:positionV>
                <wp:extent cx="3272155" cy="1899920"/>
                <wp:effectExtent l="12700" t="6985" r="10795" b="7620"/>
                <wp:wrapNone/>
                <wp:docPr id="136"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155" cy="1899920"/>
                        </a:xfrm>
                        <a:prstGeom prst="horizontalScroll">
                          <a:avLst>
                            <a:gd name="adj" fmla="val 12500"/>
                          </a:avLst>
                        </a:prstGeom>
                        <a:solidFill>
                          <a:srgbClr val="FFFFFF"/>
                        </a:solidFill>
                        <a:ln w="9525">
                          <a:solidFill>
                            <a:srgbClr val="000000"/>
                          </a:solidFill>
                          <a:round/>
                          <a:headEnd/>
                          <a:tailEnd/>
                        </a:ln>
                      </wps:spPr>
                      <wps:txbx>
                        <w:txbxContent>
                          <w:p w14:paraId="6C804329"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Privy Council</w:t>
                            </w:r>
                          </w:p>
                          <w:p w14:paraId="0F9D671F" w14:textId="77777777" w:rsidR="0026157C" w:rsidRPr="008802A7" w:rsidRDefault="0026157C" w:rsidP="0026157C">
                            <w:pPr>
                              <w:pStyle w:val="ListParagraph"/>
                              <w:numPr>
                                <w:ilvl w:val="0"/>
                                <w:numId w:val="2"/>
                              </w:numPr>
                              <w:rPr>
                                <w:rFonts w:ascii="Century Gothic" w:hAnsi="Century Gothic"/>
                                <w:b/>
                                <w:sz w:val="22"/>
                                <w:szCs w:val="22"/>
                              </w:rPr>
                            </w:pPr>
                            <w:r w:rsidRPr="008802A7">
                              <w:rPr>
                                <w:rFonts w:ascii="Century Gothic" w:hAnsi="Century Gothic"/>
                                <w:b/>
                                <w:sz w:val="22"/>
                                <w:szCs w:val="22"/>
                              </w:rPr>
                              <w:t>“The indispensable hub of the entire machinery of government” - R Sloan</w:t>
                            </w:r>
                          </w:p>
                          <w:p w14:paraId="2489C10B" w14:textId="77777777" w:rsidR="0026157C" w:rsidRPr="008802A7" w:rsidRDefault="0026157C" w:rsidP="0026157C">
                            <w:pPr>
                              <w:pStyle w:val="ListParagraph"/>
                              <w:numPr>
                                <w:ilvl w:val="0"/>
                                <w:numId w:val="2"/>
                              </w:numPr>
                              <w:rPr>
                                <w:rFonts w:ascii="Century Gothic" w:hAnsi="Century Gothic"/>
                                <w:b/>
                                <w:sz w:val="22"/>
                                <w:szCs w:val="22"/>
                              </w:rPr>
                            </w:pPr>
                            <w:r w:rsidRPr="008802A7">
                              <w:rPr>
                                <w:rFonts w:ascii="Century Gothic" w:hAnsi="Century Gothic"/>
                                <w:b/>
                                <w:sz w:val="22"/>
                                <w:szCs w:val="22"/>
                              </w:rPr>
                              <w:t xml:space="preserve">Chief executive and administrative body of central government.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64EB8" id="AutoShape 51" o:spid="_x0000_s1030" type="#_x0000_t98" style="position:absolute;margin-left:5.5pt;margin-top:7.3pt;width:257.65pt;height:14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">
                <v:textbox>
                  <w:txbxContent>
                    <w:p w14:paraId="6C804329"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Privy Council</w:t>
                      </w:r>
                    </w:p>
                    <w:p w14:paraId="0F9D671F" w14:textId="77777777" w:rsidR="0026157C" w:rsidRPr="008802A7" w:rsidRDefault="0026157C" w:rsidP="0026157C">
                      <w:pPr>
                        <w:pStyle w:val="ListParagraph"/>
                        <w:numPr>
                          <w:ilvl w:val="0"/>
                          <w:numId w:val="2"/>
                        </w:numPr>
                        <w:rPr>
                          <w:rFonts w:ascii="Century Gothic" w:hAnsi="Century Gothic"/>
                          <w:b/>
                          <w:sz w:val="22"/>
                          <w:szCs w:val="22"/>
                        </w:rPr>
                      </w:pPr>
                      <w:r w:rsidRPr="008802A7">
                        <w:rPr>
                          <w:rFonts w:ascii="Century Gothic" w:hAnsi="Century Gothic"/>
                          <w:b/>
                          <w:sz w:val="22"/>
                          <w:szCs w:val="22"/>
                        </w:rPr>
                        <w:t>“The indispensable hub of the entire machinery of government” - R Sloan</w:t>
                      </w:r>
                    </w:p>
                    <w:p w14:paraId="2489C10B" w14:textId="77777777" w:rsidR="0026157C" w:rsidRPr="008802A7" w:rsidRDefault="0026157C" w:rsidP="0026157C">
                      <w:pPr>
                        <w:pStyle w:val="ListParagraph"/>
                        <w:numPr>
                          <w:ilvl w:val="0"/>
                          <w:numId w:val="2"/>
                        </w:numPr>
                        <w:rPr>
                          <w:rFonts w:ascii="Century Gothic" w:hAnsi="Century Gothic"/>
                          <w:b/>
                          <w:sz w:val="22"/>
                          <w:szCs w:val="22"/>
                        </w:rPr>
                      </w:pPr>
                      <w:r w:rsidRPr="008802A7">
                        <w:rPr>
                          <w:rFonts w:ascii="Century Gothic" w:hAnsi="Century Gothic"/>
                          <w:b/>
                          <w:sz w:val="22"/>
                          <w:szCs w:val="22"/>
                        </w:rPr>
                        <w:t xml:space="preserve">Chief executive and administrative body of central government. </w:t>
                      </w:r>
                    </w:p>
                  </w:txbxContent>
                </v:textbox>
              </v:shape>
            </w:pict>
          </mc:Fallback>
        </mc:AlternateContent>
      </w:r>
    </w:p>
    <w:p w14:paraId="28CD175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F0566A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6432" behindDoc="0" locked="0" layoutInCell="1" allowOverlap="1" wp14:anchorId="3DD35159" wp14:editId="6EE48EA2">
                <wp:simplePos x="0" y="0"/>
                <wp:positionH relativeFrom="column">
                  <wp:posOffset>4325620</wp:posOffset>
                </wp:positionH>
                <wp:positionV relativeFrom="paragraph">
                  <wp:posOffset>152400</wp:posOffset>
                </wp:positionV>
                <wp:extent cx="2129155" cy="2494721"/>
                <wp:effectExtent l="0" t="0" r="23495" b="20320"/>
                <wp:wrapNone/>
                <wp:docPr id="137"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9155" cy="2494721"/>
                        </a:xfrm>
                        <a:prstGeom prst="verticalScroll">
                          <a:avLst>
                            <a:gd name="adj" fmla="val 12500"/>
                          </a:avLst>
                        </a:prstGeom>
                        <a:solidFill>
                          <a:srgbClr val="FFFFFF"/>
                        </a:solidFill>
                        <a:ln w="9525">
                          <a:solidFill>
                            <a:srgbClr val="000000"/>
                          </a:solidFill>
                          <a:round/>
                          <a:headEnd/>
                          <a:tailEnd/>
                        </a:ln>
                      </wps:spPr>
                      <wps:txbx>
                        <w:txbxContent>
                          <w:p w14:paraId="749DE134"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Court</w:t>
                            </w:r>
                          </w:p>
                          <w:p w14:paraId="67D56EFD"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centre of Patronage</w:t>
                            </w:r>
                          </w:p>
                          <w:p w14:paraId="020FDDB8"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centre of the Cult of Gloriana</w:t>
                            </w:r>
                          </w:p>
                          <w:p w14:paraId="35B98E59"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A place of independent information for the monarch.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D35159"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53" o:spid="_x0000_s1031" type="#_x0000_t97" style="position:absolute;margin-left:340.6pt;margin-top:12pt;width:167.65pt;height:196.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">
                <v:textbox>
                  <w:txbxContent>
                    <w:p w14:paraId="749DE134"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The Court</w:t>
                      </w:r>
                    </w:p>
                    <w:p w14:paraId="67D56EFD"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centre of Patronage</w:t>
                      </w:r>
                    </w:p>
                    <w:p w14:paraId="020FDDB8"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centre of the Cult of Gloriana</w:t>
                      </w:r>
                    </w:p>
                    <w:p w14:paraId="35B98E59"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A place of independent information for the monarch.</w:t>
                      </w:r>
                    </w:p>
                  </w:txbxContent>
                </v:textbox>
              </v:shape>
            </w:pict>
          </mc:Fallback>
        </mc:AlternateContent>
      </w:r>
    </w:p>
    <w:p w14:paraId="6D4107A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2CEDDA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70528" behindDoc="0" locked="0" layoutInCell="1" allowOverlap="1" wp14:anchorId="5140CBBF" wp14:editId="3DD531A2">
                <wp:simplePos x="0" y="0"/>
                <wp:positionH relativeFrom="column">
                  <wp:posOffset>3342640</wp:posOffset>
                </wp:positionH>
                <wp:positionV relativeFrom="paragraph">
                  <wp:posOffset>102235</wp:posOffset>
                </wp:positionV>
                <wp:extent cx="1229360" cy="0"/>
                <wp:effectExtent l="46990" t="159385" r="38100" b="164465"/>
                <wp:wrapNone/>
                <wp:docPr id="134"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9360" cy="0"/>
                        </a:xfrm>
                        <a:prstGeom prst="straightConnector1">
                          <a:avLst/>
                        </a:prstGeom>
                        <a:noFill/>
                        <a:ln w="730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464821" id="AutoShape 58" o:spid="_x0000_s1026" type="#_x0000_t32" style="position:absolute;margin-left:263.2pt;margin-top:8.05pt;width:96.8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" strokeweight="5.75pt">
                <v:stroke endarrow="block"/>
              </v:shape>
            </w:pict>
          </mc:Fallback>
        </mc:AlternateContent>
      </w:r>
    </w:p>
    <w:p w14:paraId="051AC0D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E65ACB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DA088F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2B2DEC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318F52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32320" behindDoc="0" locked="0" layoutInCell="1" allowOverlap="1" wp14:anchorId="36DDE620" wp14:editId="79D21E08">
                <wp:simplePos x="0" y="0"/>
                <wp:positionH relativeFrom="column">
                  <wp:posOffset>3695700</wp:posOffset>
                </wp:positionH>
                <wp:positionV relativeFrom="paragraph">
                  <wp:posOffset>1236345</wp:posOffset>
                </wp:positionV>
                <wp:extent cx="581025" cy="895350"/>
                <wp:effectExtent l="38100" t="38100" r="28575" b="38100"/>
                <wp:wrapNone/>
                <wp:docPr id="131"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1025" cy="895350"/>
                        </a:xfrm>
                        <a:prstGeom prst="straightConnector1">
                          <a:avLst/>
                        </a:prstGeom>
                        <a:noFill/>
                        <a:ln w="730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728E9D" id="AutoShape 61" o:spid="_x0000_s1026" type="#_x0000_t32" style="position:absolute;margin-left:291pt;margin-top:97.35pt;width:45.75pt;height:70.5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" strokeweight="5.75pt">
                <v:stroke endarrow="block"/>
              </v:shape>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71552" behindDoc="0" locked="0" layoutInCell="1" allowOverlap="1" wp14:anchorId="0CD712E5" wp14:editId="31FC8394">
                <wp:simplePos x="0" y="0"/>
                <wp:positionH relativeFrom="column">
                  <wp:posOffset>921385</wp:posOffset>
                </wp:positionH>
                <wp:positionV relativeFrom="paragraph">
                  <wp:posOffset>53339</wp:posOffset>
                </wp:positionV>
                <wp:extent cx="59690" cy="2017395"/>
                <wp:effectExtent l="95250" t="19050" r="130810" b="40005"/>
                <wp:wrapNone/>
                <wp:docPr id="13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 cy="2017395"/>
                        </a:xfrm>
                        <a:prstGeom prst="straightConnector1">
                          <a:avLst/>
                        </a:prstGeom>
                        <a:noFill/>
                        <a:ln w="730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FD0D15" id="AutoShape 59" o:spid="_x0000_s1026" type="#_x0000_t32" style="position:absolute;margin-left:72.55pt;margin-top:4.2pt;width:4.7pt;height:158.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" strokeweight="5.75pt">
                <v:stroke endarrow="block"/>
              </v:shape>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9504" behindDoc="0" locked="0" layoutInCell="1" allowOverlap="1" wp14:anchorId="3F509AEF" wp14:editId="12549852">
                <wp:simplePos x="0" y="0"/>
                <wp:positionH relativeFrom="column">
                  <wp:posOffset>3362324</wp:posOffset>
                </wp:positionH>
                <wp:positionV relativeFrom="paragraph">
                  <wp:posOffset>53339</wp:posOffset>
                </wp:positionV>
                <wp:extent cx="1057275" cy="1425575"/>
                <wp:effectExtent l="38100" t="38100" r="47625" b="41275"/>
                <wp:wrapNone/>
                <wp:docPr id="133"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7275" cy="1425575"/>
                        </a:xfrm>
                        <a:prstGeom prst="straightConnector1">
                          <a:avLst/>
                        </a:prstGeom>
                        <a:noFill/>
                        <a:ln w="730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38D393" id="AutoShape 57" o:spid="_x0000_s1026" type="#_x0000_t32" style="position:absolute;margin-left:264.75pt;margin-top:4.2pt;width:83.25pt;height:112.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" strokeweight="5.75pt">
                <v:stroke endarrow="block"/>
              </v:shape>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8480" behindDoc="0" locked="0" layoutInCell="1" allowOverlap="1" wp14:anchorId="52643EEE" wp14:editId="6ACF12B1">
                <wp:simplePos x="0" y="0"/>
                <wp:positionH relativeFrom="column">
                  <wp:posOffset>4044950</wp:posOffset>
                </wp:positionH>
                <wp:positionV relativeFrom="paragraph">
                  <wp:posOffset>1496060</wp:posOffset>
                </wp:positionV>
                <wp:extent cx="2176145" cy="3053080"/>
                <wp:effectExtent l="6350" t="12700" r="8255" b="10795"/>
                <wp:wrapNone/>
                <wp:docPr id="130"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6145" cy="3053080"/>
                        </a:xfrm>
                        <a:prstGeom prst="verticalScroll">
                          <a:avLst>
                            <a:gd name="adj" fmla="val 12500"/>
                          </a:avLst>
                        </a:prstGeom>
                        <a:solidFill>
                          <a:srgbClr val="FFFFFF"/>
                        </a:solidFill>
                        <a:ln w="9525">
                          <a:solidFill>
                            <a:srgbClr val="000000"/>
                          </a:solidFill>
                          <a:round/>
                          <a:headEnd/>
                          <a:tailEnd/>
                        </a:ln>
                      </wps:spPr>
                      <wps:txbx>
                        <w:txbxContent>
                          <w:p w14:paraId="71F054AE"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Parliament</w:t>
                            </w:r>
                          </w:p>
                          <w:p w14:paraId="2BED7DDD"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legislative (place where laws were made).</w:t>
                            </w:r>
                          </w:p>
                          <w:p w14:paraId="51025B6E"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place where taxes could be raised..</w:t>
                            </w:r>
                          </w:p>
                          <w:p w14:paraId="627A6420"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“A point of contact” G R Elton (when asked.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43EEE" id="AutoShape 56" o:spid="_x0000_s1032" type="#_x0000_t97" style="position:absolute;margin-left:318.5pt;margin-top:117.8pt;width:171.35pt;height:24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">
                <v:textbox>
                  <w:txbxContent>
                    <w:p w14:paraId="71F054AE" w14:textId="77777777" w:rsidR="0026157C" w:rsidRPr="008802A7" w:rsidRDefault="0026157C" w:rsidP="0026157C">
                      <w:pPr>
                        <w:jc w:val="center"/>
                        <w:rPr>
                          <w:rFonts w:ascii="Century Gothic" w:hAnsi="Century Gothic"/>
                          <w:b/>
                          <w:u w:val="single"/>
                        </w:rPr>
                      </w:pPr>
                      <w:r w:rsidRPr="008802A7">
                        <w:rPr>
                          <w:rFonts w:ascii="Century Gothic" w:hAnsi="Century Gothic"/>
                          <w:b/>
                          <w:u w:val="single"/>
                        </w:rPr>
                        <w:t>Parliament</w:t>
                      </w:r>
                    </w:p>
                    <w:p w14:paraId="2BED7DDD"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legislative (place where laws were made).</w:t>
                      </w:r>
                    </w:p>
                    <w:p w14:paraId="51025B6E"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The place where taxes could be raised..</w:t>
                      </w:r>
                    </w:p>
                    <w:p w14:paraId="627A6420" w14:textId="77777777" w:rsidR="0026157C" w:rsidRPr="008802A7" w:rsidRDefault="0026157C" w:rsidP="0026157C">
                      <w:pPr>
                        <w:pStyle w:val="ListParagraph"/>
                        <w:numPr>
                          <w:ilvl w:val="0"/>
                          <w:numId w:val="3"/>
                        </w:numPr>
                        <w:rPr>
                          <w:rFonts w:ascii="Century Gothic" w:hAnsi="Century Gothic"/>
                          <w:b/>
                          <w:sz w:val="22"/>
                          <w:szCs w:val="22"/>
                        </w:rPr>
                      </w:pPr>
                      <w:r w:rsidRPr="008802A7">
                        <w:rPr>
                          <w:rFonts w:ascii="Century Gothic" w:hAnsi="Century Gothic"/>
                          <w:b/>
                          <w:sz w:val="22"/>
                          <w:szCs w:val="22"/>
                        </w:rPr>
                        <w:t>“A point of contact” G R Elton (when asked.</w:t>
                      </w:r>
                    </w:p>
                  </w:txbxContent>
                </v:textbox>
              </v:shape>
            </w:pict>
          </mc:Fallback>
        </mc:AlternateContent>
      </w:r>
      <w:r w:rsidRPr="0026157C">
        <w:rPr>
          <w:rFonts w:ascii="Century Gothic" w:eastAsia="Times New Roman" w:hAnsi="Century Gothic" w:cs="Times New Roman"/>
          <w:b/>
          <w:noProof/>
          <w:sz w:val="24"/>
          <w:szCs w:val="24"/>
          <w:u w:val="single"/>
          <w:lang w:eastAsia="en-GB"/>
        </w:rPr>
        <w:drawing>
          <wp:inline distT="0" distB="0" distL="0" distR="0" wp14:anchorId="250CEF29" wp14:editId="7C3FD03B">
            <wp:extent cx="4014952" cy="3971006"/>
            <wp:effectExtent l="0" t="19050" r="0" b="10795"/>
            <wp:docPr id="333" name="Diagram 3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2F81748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45FD14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AEB9AA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B980187"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117F9F97"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681A2DF5"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4F62027E"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63360" behindDoc="0" locked="0" layoutInCell="1" allowOverlap="1" wp14:anchorId="37246D8E" wp14:editId="0B8BBFD3">
                <wp:simplePos x="0" y="0"/>
                <wp:positionH relativeFrom="column">
                  <wp:posOffset>416560</wp:posOffset>
                </wp:positionH>
                <wp:positionV relativeFrom="paragraph">
                  <wp:posOffset>-564515</wp:posOffset>
                </wp:positionV>
                <wp:extent cx="5591810" cy="516255"/>
                <wp:effectExtent l="6985" t="6985" r="11430" b="10160"/>
                <wp:wrapNone/>
                <wp:docPr id="12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516255"/>
                        </a:xfrm>
                        <a:prstGeom prst="rect">
                          <a:avLst/>
                        </a:prstGeom>
                        <a:solidFill>
                          <a:srgbClr val="FFFFFF"/>
                        </a:solidFill>
                        <a:ln w="9525">
                          <a:solidFill>
                            <a:srgbClr val="000000"/>
                          </a:solidFill>
                          <a:miter lim="800000"/>
                          <a:headEnd/>
                          <a:tailEnd/>
                        </a:ln>
                      </wps:spPr>
                      <wps:txbx>
                        <w:txbxContent>
                          <w:p w14:paraId="59D251D0" w14:textId="77777777" w:rsidR="0026157C" w:rsidRPr="009356CB" w:rsidRDefault="0026157C" w:rsidP="0026157C">
                            <w:pPr>
                              <w:jc w:val="center"/>
                              <w:rPr>
                                <w:rFonts w:ascii="Century Gothic" w:hAnsi="Century Gothic"/>
                                <w:b/>
                                <w:u w:val="single"/>
                              </w:rPr>
                            </w:pPr>
                            <w:r w:rsidRPr="009356CB">
                              <w:rPr>
                                <w:rFonts w:ascii="Century Gothic" w:hAnsi="Century Gothic"/>
                                <w:b/>
                                <w:u w:val="single"/>
                              </w:rPr>
                              <w:t>What was the role of the Monarch in the Elizabethan System of Government?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246D8E" id="Text Box 50" o:spid="_x0000_s1033" type="#_x0000_t202" style="position:absolute;left:0;text-align:left;margin-left:32.8pt;margin-top:-44.45pt;width:440.3pt;height:40.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">
                <v:textbox>
                  <w:txbxContent>
                    <w:p w14:paraId="59D251D0" w14:textId="77777777" w:rsidR="0026157C" w:rsidRPr="009356CB" w:rsidRDefault="0026157C" w:rsidP="0026157C">
                      <w:pPr>
                        <w:jc w:val="center"/>
                        <w:rPr>
                          <w:rFonts w:ascii="Century Gothic" w:hAnsi="Century Gothic"/>
                          <w:b/>
                          <w:u w:val="single"/>
                        </w:rPr>
                      </w:pPr>
                      <w:r w:rsidRPr="009356CB">
                        <w:rPr>
                          <w:rFonts w:ascii="Century Gothic" w:hAnsi="Century Gothic"/>
                          <w:b/>
                          <w:u w:val="single"/>
                        </w:rPr>
                        <w:t>What was the role of the Monarch in the Elizabethan System of Government?</w:t>
                      </w:r>
                    </w:p>
                  </w:txbxContent>
                </v:textbox>
              </v:shape>
            </w:pict>
          </mc:Fallback>
        </mc:AlternateContent>
      </w:r>
      <w:r w:rsidRPr="0026157C">
        <w:rPr>
          <w:rFonts w:ascii="Century Gothic" w:eastAsia="Times New Roman" w:hAnsi="Century Gothic" w:cs="Times New Roman"/>
          <w:b/>
          <w:u w:val="single"/>
          <w:lang w:eastAsia="en-GB"/>
        </w:rPr>
        <w:t>An extract from Mirror of Magistrates - 1559</w:t>
      </w:r>
    </w:p>
    <w:p w14:paraId="7E068A97" w14:textId="77777777" w:rsidR="0026157C" w:rsidRPr="0026157C" w:rsidRDefault="0026157C" w:rsidP="0026157C">
      <w:pPr>
        <w:spacing w:after="0" w:line="240" w:lineRule="auto"/>
        <w:jc w:val="center"/>
        <w:rPr>
          <w:rFonts w:ascii="Century Gothic" w:eastAsia="Times New Roman" w:hAnsi="Century Gothic" w:cs="Times New Roman"/>
          <w:b/>
          <w:sz w:val="8"/>
          <w:szCs w:val="8"/>
          <w:lang w:eastAsia="en-GB"/>
        </w:rPr>
      </w:pPr>
    </w:p>
    <w:p w14:paraId="5BFFB57F" w14:textId="77777777" w:rsidR="0026157C" w:rsidRPr="0026157C" w:rsidRDefault="0026157C" w:rsidP="0026157C">
      <w:pPr>
        <w:spacing w:after="0" w:line="240" w:lineRule="auto"/>
        <w:jc w:val="center"/>
        <w:rPr>
          <w:rFonts w:ascii="Century Gothic" w:eastAsia="Times New Roman" w:hAnsi="Century Gothic" w:cs="Times New Roman"/>
          <w:b/>
          <w:i/>
          <w:lang w:eastAsia="en-GB"/>
        </w:rPr>
      </w:pPr>
      <w:r w:rsidRPr="0026157C">
        <w:rPr>
          <w:rFonts w:ascii="Century Gothic" w:eastAsia="Times New Roman" w:hAnsi="Century Gothic" w:cs="Times New Roman"/>
          <w:b/>
          <w:i/>
          <w:lang w:eastAsia="en-GB"/>
        </w:rPr>
        <w:t>Full little know we wretches what we do</w:t>
      </w:r>
    </w:p>
    <w:p w14:paraId="7BE29FAD" w14:textId="77777777" w:rsidR="0026157C" w:rsidRPr="0026157C" w:rsidRDefault="0026157C" w:rsidP="0026157C">
      <w:pPr>
        <w:spacing w:after="0" w:line="240" w:lineRule="auto"/>
        <w:jc w:val="center"/>
        <w:rPr>
          <w:rFonts w:ascii="Century Gothic" w:eastAsia="Times New Roman" w:hAnsi="Century Gothic" w:cs="Times New Roman"/>
          <w:b/>
          <w:i/>
          <w:lang w:eastAsia="en-GB"/>
        </w:rPr>
      </w:pPr>
      <w:r w:rsidRPr="0026157C">
        <w:rPr>
          <w:rFonts w:ascii="Century Gothic" w:eastAsia="Times New Roman" w:hAnsi="Century Gothic" w:cs="Times New Roman"/>
          <w:b/>
          <w:i/>
          <w:lang w:eastAsia="en-GB"/>
        </w:rPr>
        <w:t>When we presume our princes to resist...</w:t>
      </w:r>
    </w:p>
    <w:p w14:paraId="4014A82F" w14:textId="77777777" w:rsidR="0026157C" w:rsidRPr="0026157C" w:rsidRDefault="0026157C" w:rsidP="0026157C">
      <w:pPr>
        <w:spacing w:after="0" w:line="240" w:lineRule="auto"/>
        <w:jc w:val="both"/>
        <w:rPr>
          <w:rFonts w:ascii="Century Gothic" w:eastAsia="Times New Roman" w:hAnsi="Century Gothic" w:cs="Times New Roman"/>
          <w:b/>
          <w:sz w:val="8"/>
          <w:szCs w:val="8"/>
          <w:u w:val="single"/>
          <w:lang w:eastAsia="en-GB"/>
        </w:rPr>
      </w:pPr>
    </w:p>
    <w:p w14:paraId="7384E21F"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Today, we have a constitutional monarch, Elizabeth II, who is a figurehead ruler with limited actual power. Sixteenth Century England was of course very different. In theory, and often in practice, Elizabeth I was an </w:t>
      </w:r>
      <w:r w:rsidRPr="0026157C">
        <w:rPr>
          <w:rFonts w:ascii="Century Gothic" w:eastAsia="Times New Roman" w:hAnsi="Century Gothic" w:cs="Times New Roman"/>
          <w:u w:val="single"/>
          <w:lang w:eastAsia="en-GB"/>
        </w:rPr>
        <w:t>autocrat</w:t>
      </w:r>
      <w:r w:rsidRPr="0026157C">
        <w:rPr>
          <w:rFonts w:ascii="Century Gothic" w:eastAsia="Times New Roman" w:hAnsi="Century Gothic" w:cs="Times New Roman"/>
          <w:lang w:eastAsia="en-GB"/>
        </w:rPr>
        <w:t xml:space="preserve"> who had to make all the major decisions herself. She fiercely defended her </w:t>
      </w:r>
      <w:r w:rsidRPr="0026157C">
        <w:rPr>
          <w:rFonts w:ascii="Century Gothic" w:eastAsia="Times New Roman" w:hAnsi="Century Gothic" w:cs="Times New Roman"/>
          <w:u w:val="single"/>
          <w:lang w:eastAsia="en-GB"/>
        </w:rPr>
        <w:t>royal prerogative</w:t>
      </w:r>
      <w:r w:rsidRPr="0026157C">
        <w:rPr>
          <w:rFonts w:ascii="Century Gothic" w:eastAsia="Times New Roman" w:hAnsi="Century Gothic" w:cs="Times New Roman"/>
          <w:lang w:eastAsia="en-GB"/>
        </w:rPr>
        <w:t>, and this meant;</w:t>
      </w:r>
    </w:p>
    <w:p w14:paraId="4BE3B14D"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7915C27E" w14:textId="77777777" w:rsidR="0026157C" w:rsidRPr="0026157C" w:rsidRDefault="0026157C" w:rsidP="0026157C">
      <w:pPr>
        <w:numPr>
          <w:ilvl w:val="0"/>
          <w:numId w:val="1"/>
        </w:numPr>
        <w:spacing w:after="0" w:line="240" w:lineRule="auto"/>
        <w:contextualSpacing/>
        <w:jc w:val="both"/>
        <w:rPr>
          <w:rFonts w:ascii="Century Gothic" w:eastAsia="Times New Roman" w:hAnsi="Century Gothic" w:cs="Times New Roman"/>
          <w:b/>
          <w:i/>
          <w:sz w:val="20"/>
          <w:szCs w:val="20"/>
          <w:lang w:eastAsia="en-GB"/>
        </w:rPr>
      </w:pPr>
      <w:r w:rsidRPr="0026157C">
        <w:rPr>
          <w:rFonts w:ascii="Century Gothic" w:eastAsia="Times New Roman" w:hAnsi="Century Gothic" w:cs="Times New Roman"/>
          <w:b/>
          <w:i/>
          <w:sz w:val="20"/>
          <w:szCs w:val="20"/>
          <w:lang w:eastAsia="en-GB"/>
        </w:rPr>
        <w:t>No law could be passed without her consent.</w:t>
      </w:r>
    </w:p>
    <w:p w14:paraId="52D34EB6" w14:textId="77777777" w:rsidR="0026157C" w:rsidRPr="0026157C" w:rsidRDefault="0026157C" w:rsidP="0026157C">
      <w:pPr>
        <w:numPr>
          <w:ilvl w:val="0"/>
          <w:numId w:val="1"/>
        </w:numPr>
        <w:spacing w:after="0" w:line="240" w:lineRule="auto"/>
        <w:contextualSpacing/>
        <w:jc w:val="both"/>
        <w:rPr>
          <w:rFonts w:ascii="Century Gothic" w:eastAsia="Times New Roman" w:hAnsi="Century Gothic" w:cs="Times New Roman"/>
          <w:b/>
          <w:i/>
          <w:sz w:val="20"/>
          <w:szCs w:val="20"/>
          <w:lang w:eastAsia="en-GB"/>
        </w:rPr>
      </w:pPr>
      <w:r w:rsidRPr="0026157C">
        <w:rPr>
          <w:rFonts w:ascii="Century Gothic" w:eastAsia="Times New Roman" w:hAnsi="Century Gothic" w:cs="Times New Roman"/>
          <w:b/>
          <w:i/>
          <w:sz w:val="20"/>
          <w:szCs w:val="20"/>
          <w:lang w:eastAsia="en-GB"/>
        </w:rPr>
        <w:t xml:space="preserve">She could decide when parliament was going to be called, </w:t>
      </w:r>
      <w:r w:rsidRPr="0026157C">
        <w:rPr>
          <w:rFonts w:ascii="Century Gothic" w:eastAsia="Times New Roman" w:hAnsi="Century Gothic" w:cs="Times New Roman"/>
          <w:b/>
          <w:i/>
          <w:sz w:val="20"/>
          <w:szCs w:val="20"/>
          <w:u w:val="single"/>
          <w:lang w:eastAsia="en-GB"/>
        </w:rPr>
        <w:t>prorogued</w:t>
      </w:r>
      <w:r w:rsidRPr="0026157C">
        <w:rPr>
          <w:rFonts w:ascii="Century Gothic" w:eastAsia="Times New Roman" w:hAnsi="Century Gothic" w:cs="Times New Roman"/>
          <w:b/>
          <w:i/>
          <w:sz w:val="20"/>
          <w:szCs w:val="20"/>
          <w:lang w:eastAsia="en-GB"/>
        </w:rPr>
        <w:t xml:space="preserve"> or closed.</w:t>
      </w:r>
    </w:p>
    <w:p w14:paraId="0F7F8E89" w14:textId="77777777" w:rsidR="0026157C" w:rsidRPr="0026157C" w:rsidRDefault="0026157C" w:rsidP="0026157C">
      <w:pPr>
        <w:numPr>
          <w:ilvl w:val="0"/>
          <w:numId w:val="1"/>
        </w:numPr>
        <w:spacing w:after="0" w:line="240" w:lineRule="auto"/>
        <w:contextualSpacing/>
        <w:jc w:val="both"/>
        <w:rPr>
          <w:rFonts w:ascii="Century Gothic" w:eastAsia="Times New Roman" w:hAnsi="Century Gothic" w:cs="Times New Roman"/>
          <w:b/>
          <w:i/>
          <w:sz w:val="20"/>
          <w:szCs w:val="20"/>
          <w:lang w:eastAsia="en-GB"/>
        </w:rPr>
      </w:pPr>
      <w:r w:rsidRPr="0026157C">
        <w:rPr>
          <w:rFonts w:ascii="Century Gothic" w:eastAsia="Times New Roman" w:hAnsi="Century Gothic" w:cs="Times New Roman"/>
          <w:b/>
          <w:i/>
          <w:sz w:val="20"/>
          <w:szCs w:val="20"/>
          <w:lang w:eastAsia="en-GB"/>
        </w:rPr>
        <w:t>She could decide who became ministers in her Privy Council.</w:t>
      </w:r>
    </w:p>
    <w:p w14:paraId="2B8BDF42" w14:textId="77777777" w:rsidR="0026157C" w:rsidRPr="0026157C" w:rsidRDefault="0026157C" w:rsidP="0026157C">
      <w:pPr>
        <w:numPr>
          <w:ilvl w:val="0"/>
          <w:numId w:val="1"/>
        </w:numPr>
        <w:spacing w:after="0" w:line="240" w:lineRule="auto"/>
        <w:contextualSpacing/>
        <w:jc w:val="both"/>
        <w:rPr>
          <w:rFonts w:ascii="Century Gothic" w:eastAsia="Times New Roman" w:hAnsi="Century Gothic" w:cs="Times New Roman"/>
          <w:b/>
          <w:i/>
          <w:sz w:val="20"/>
          <w:szCs w:val="20"/>
          <w:lang w:eastAsia="en-GB"/>
        </w:rPr>
      </w:pPr>
      <w:r w:rsidRPr="0026157C">
        <w:rPr>
          <w:rFonts w:ascii="Century Gothic" w:eastAsia="Times New Roman" w:hAnsi="Century Gothic" w:cs="Times New Roman"/>
          <w:b/>
          <w:i/>
          <w:sz w:val="20"/>
          <w:szCs w:val="20"/>
          <w:lang w:eastAsia="en-GB"/>
        </w:rPr>
        <w:t>She could decide who could attend Court.</w:t>
      </w:r>
    </w:p>
    <w:p w14:paraId="3000B760" w14:textId="77777777" w:rsidR="0026157C" w:rsidRPr="0026157C" w:rsidRDefault="0026157C" w:rsidP="0026157C">
      <w:pPr>
        <w:numPr>
          <w:ilvl w:val="0"/>
          <w:numId w:val="1"/>
        </w:numPr>
        <w:spacing w:after="0" w:line="240" w:lineRule="auto"/>
        <w:contextualSpacing/>
        <w:jc w:val="both"/>
        <w:rPr>
          <w:rFonts w:ascii="Century Gothic" w:eastAsia="Times New Roman" w:hAnsi="Century Gothic" w:cs="Times New Roman"/>
          <w:b/>
          <w:i/>
          <w:sz w:val="20"/>
          <w:szCs w:val="20"/>
          <w:lang w:eastAsia="en-GB"/>
        </w:rPr>
      </w:pPr>
      <w:r w:rsidRPr="0026157C">
        <w:rPr>
          <w:rFonts w:ascii="Century Gothic" w:eastAsia="Times New Roman" w:hAnsi="Century Gothic" w:cs="Times New Roman"/>
          <w:b/>
          <w:i/>
          <w:sz w:val="20"/>
          <w:szCs w:val="20"/>
          <w:lang w:eastAsia="en-GB"/>
        </w:rPr>
        <w:t xml:space="preserve">Elizabeth was the centre of the </w:t>
      </w:r>
      <w:r w:rsidRPr="0026157C">
        <w:rPr>
          <w:rFonts w:ascii="Century Gothic" w:eastAsia="Times New Roman" w:hAnsi="Century Gothic" w:cs="Times New Roman"/>
          <w:b/>
          <w:i/>
          <w:sz w:val="20"/>
          <w:szCs w:val="20"/>
          <w:u w:val="single"/>
          <w:lang w:eastAsia="en-GB"/>
        </w:rPr>
        <w:t>patronage</w:t>
      </w:r>
      <w:r w:rsidRPr="0026157C">
        <w:rPr>
          <w:rFonts w:ascii="Century Gothic" w:eastAsia="Times New Roman" w:hAnsi="Century Gothic" w:cs="Times New Roman"/>
          <w:b/>
          <w:i/>
          <w:sz w:val="20"/>
          <w:szCs w:val="20"/>
          <w:lang w:eastAsia="en-GB"/>
        </w:rPr>
        <w:t xml:space="preserve"> system.</w:t>
      </w:r>
    </w:p>
    <w:p w14:paraId="2687B3E5" w14:textId="77777777" w:rsidR="0026157C" w:rsidRPr="0026157C" w:rsidRDefault="0026157C" w:rsidP="0026157C">
      <w:pPr>
        <w:numPr>
          <w:ilvl w:val="0"/>
          <w:numId w:val="1"/>
        </w:numPr>
        <w:spacing w:after="0" w:line="240" w:lineRule="auto"/>
        <w:contextualSpacing/>
        <w:jc w:val="both"/>
        <w:rPr>
          <w:rFonts w:ascii="Century Gothic" w:eastAsia="Times New Roman" w:hAnsi="Century Gothic" w:cs="Times New Roman"/>
          <w:b/>
          <w:i/>
          <w:sz w:val="20"/>
          <w:szCs w:val="20"/>
          <w:lang w:eastAsia="en-GB"/>
        </w:rPr>
      </w:pPr>
      <w:r w:rsidRPr="0026157C">
        <w:rPr>
          <w:rFonts w:ascii="Century Gothic" w:eastAsia="Times New Roman" w:hAnsi="Century Gothic" w:cs="Times New Roman"/>
          <w:b/>
          <w:i/>
          <w:sz w:val="20"/>
          <w:szCs w:val="20"/>
          <w:lang w:eastAsia="en-GB"/>
        </w:rPr>
        <w:t>It was Elizabeth who was responsible for the nature of religious worship in the country.</w:t>
      </w:r>
    </w:p>
    <w:p w14:paraId="3F0D1FC0" w14:textId="77777777" w:rsidR="0026157C" w:rsidRPr="0026157C" w:rsidRDefault="0026157C" w:rsidP="0026157C">
      <w:pPr>
        <w:numPr>
          <w:ilvl w:val="0"/>
          <w:numId w:val="1"/>
        </w:numPr>
        <w:spacing w:after="0" w:line="240" w:lineRule="auto"/>
        <w:contextualSpacing/>
        <w:jc w:val="both"/>
        <w:rPr>
          <w:rFonts w:ascii="Century Gothic" w:eastAsia="Times New Roman" w:hAnsi="Century Gothic" w:cs="Times New Roman"/>
          <w:b/>
          <w:i/>
          <w:sz w:val="20"/>
          <w:szCs w:val="20"/>
          <w:lang w:eastAsia="en-GB"/>
        </w:rPr>
      </w:pPr>
      <w:r w:rsidRPr="0026157C">
        <w:rPr>
          <w:rFonts w:ascii="Century Gothic" w:eastAsia="Times New Roman" w:hAnsi="Century Gothic" w:cs="Times New Roman"/>
          <w:b/>
          <w:i/>
          <w:sz w:val="20"/>
          <w:szCs w:val="20"/>
          <w:lang w:eastAsia="en-GB"/>
        </w:rPr>
        <w:t>It was Elizabeth who could decide if and when England could go to war.</w:t>
      </w:r>
    </w:p>
    <w:p w14:paraId="7587CE21"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75FBCFD5"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To disobey Elizabeth was treason, and the penalty for treason was death. If one reflects also upon Elizabeth’s intellect (for example </w:t>
      </w:r>
      <w:r w:rsidRPr="0026157C">
        <w:rPr>
          <w:rFonts w:ascii="Century Gothic" w:eastAsia="Times New Roman" w:hAnsi="Century Gothic" w:cs="Times New Roman"/>
          <w:b/>
          <w:u w:val="single"/>
          <w:lang w:eastAsia="en-GB"/>
        </w:rPr>
        <w:t>S J Lee</w:t>
      </w:r>
      <w:r w:rsidRPr="0026157C">
        <w:rPr>
          <w:rFonts w:ascii="Century Gothic" w:eastAsia="Times New Roman" w:hAnsi="Century Gothic" w:cs="Times New Roman"/>
          <w:lang w:eastAsia="en-GB"/>
        </w:rPr>
        <w:t xml:space="preserve"> writes that she brought her </w:t>
      </w:r>
      <w:r w:rsidRPr="0026157C">
        <w:rPr>
          <w:rFonts w:ascii="Century Gothic" w:eastAsia="Times New Roman" w:hAnsi="Century Gothic" w:cs="Times New Roman"/>
          <w:b/>
          <w:u w:val="single"/>
          <w:lang w:eastAsia="en-GB"/>
        </w:rPr>
        <w:t>“sharp powers of analysis to political process and therefore saw through carelessly constructed arguments”</w:t>
      </w:r>
      <w:r w:rsidRPr="0026157C">
        <w:rPr>
          <w:rFonts w:ascii="Century Gothic" w:eastAsia="Times New Roman" w:hAnsi="Century Gothic" w:cs="Times New Roman"/>
          <w:lang w:eastAsia="en-GB"/>
        </w:rPr>
        <w:t>) and of her political skills (</w:t>
      </w:r>
      <w:r w:rsidRPr="0026157C">
        <w:rPr>
          <w:rFonts w:ascii="Century Gothic" w:eastAsia="Times New Roman" w:hAnsi="Century Gothic" w:cs="Times New Roman"/>
          <w:b/>
          <w:u w:val="single"/>
          <w:lang w:eastAsia="en-GB"/>
        </w:rPr>
        <w:t>John Guy</w:t>
      </w:r>
      <w:r w:rsidRPr="0026157C">
        <w:rPr>
          <w:rFonts w:ascii="Century Gothic" w:eastAsia="Times New Roman" w:hAnsi="Century Gothic" w:cs="Times New Roman"/>
          <w:lang w:eastAsia="en-GB"/>
        </w:rPr>
        <w:t xml:space="preserve"> suggests that “</w:t>
      </w:r>
      <w:r w:rsidRPr="0026157C">
        <w:rPr>
          <w:rFonts w:ascii="Century Gothic" w:eastAsia="Times New Roman" w:hAnsi="Century Gothic" w:cs="Times New Roman"/>
          <w:b/>
          <w:u w:val="single"/>
          <w:lang w:eastAsia="en-GB"/>
        </w:rPr>
        <w:t>she knew her own mind and her instinct for power was infallible”</w:t>
      </w:r>
      <w:r w:rsidRPr="0026157C">
        <w:rPr>
          <w:rFonts w:ascii="Century Gothic" w:eastAsia="Times New Roman" w:hAnsi="Century Gothic" w:cs="Times New Roman"/>
          <w:lang w:eastAsia="en-GB"/>
        </w:rPr>
        <w:t>... continuing that...”</w:t>
      </w:r>
      <w:r w:rsidRPr="0026157C">
        <w:rPr>
          <w:rFonts w:ascii="Century Gothic" w:eastAsia="Times New Roman" w:hAnsi="Century Gothic" w:cs="Times New Roman"/>
          <w:b/>
          <w:u w:val="single"/>
          <w:lang w:eastAsia="en-GB"/>
        </w:rPr>
        <w:t>she controlled her own policy more than any other Tudor”</w:t>
      </w:r>
      <w:r w:rsidRPr="0026157C">
        <w:rPr>
          <w:rFonts w:ascii="Century Gothic" w:eastAsia="Times New Roman" w:hAnsi="Century Gothic" w:cs="Times New Roman"/>
          <w:lang w:eastAsia="en-GB"/>
        </w:rPr>
        <w:t xml:space="preserve">) then it is easy to conclude that Elizabeth was the government of the realm. </w:t>
      </w:r>
    </w:p>
    <w:p w14:paraId="5861045B"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1CF0F924"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Her contemporary, </w:t>
      </w:r>
      <w:r w:rsidRPr="0026157C">
        <w:rPr>
          <w:rFonts w:ascii="Century Gothic" w:eastAsia="Times New Roman" w:hAnsi="Century Gothic" w:cs="Times New Roman"/>
          <w:b/>
          <w:u w:val="single"/>
          <w:lang w:eastAsia="en-GB"/>
        </w:rPr>
        <w:t>William Camden</w:t>
      </w:r>
      <w:r w:rsidRPr="0026157C">
        <w:rPr>
          <w:rFonts w:ascii="Century Gothic" w:eastAsia="Times New Roman" w:hAnsi="Century Gothic" w:cs="Times New Roman"/>
          <w:lang w:eastAsia="en-GB"/>
        </w:rPr>
        <w:t xml:space="preserve"> certainly believed this, branding her </w:t>
      </w:r>
      <w:r w:rsidRPr="0026157C">
        <w:rPr>
          <w:rFonts w:ascii="Century Gothic" w:eastAsia="Times New Roman" w:hAnsi="Century Gothic" w:cs="Times New Roman"/>
          <w:b/>
          <w:u w:val="single"/>
          <w:lang w:eastAsia="en-GB"/>
        </w:rPr>
        <w:t>“the famous Empresse Elizabeth”</w:t>
      </w:r>
      <w:r w:rsidRPr="0026157C">
        <w:rPr>
          <w:rFonts w:ascii="Century Gothic" w:eastAsia="Times New Roman" w:hAnsi="Century Gothic" w:cs="Times New Roman"/>
          <w:lang w:eastAsia="en-GB"/>
        </w:rPr>
        <w:t xml:space="preserve"> who </w:t>
      </w:r>
      <w:r w:rsidRPr="0026157C">
        <w:rPr>
          <w:rFonts w:ascii="Century Gothic" w:eastAsia="Times New Roman" w:hAnsi="Century Gothic" w:cs="Times New Roman"/>
          <w:b/>
          <w:u w:val="single"/>
          <w:lang w:eastAsia="en-GB"/>
        </w:rPr>
        <w:t>“had so rare gifts, as when her counsellors had said all they could say, she would frame out a wise counsel beyond all theirs”</w:t>
      </w:r>
      <w:r w:rsidRPr="0026157C">
        <w:rPr>
          <w:rFonts w:ascii="Century Gothic" w:eastAsia="Times New Roman" w:hAnsi="Century Gothic" w:cs="Times New Roman"/>
          <w:lang w:eastAsia="en-GB"/>
        </w:rPr>
        <w:t xml:space="preserve">. Moreover, this is the view that has dominated for much of the Twentieth Century. </w:t>
      </w:r>
      <w:r w:rsidRPr="0026157C">
        <w:rPr>
          <w:rFonts w:ascii="Century Gothic" w:eastAsia="Times New Roman" w:hAnsi="Century Gothic" w:cs="Times New Roman"/>
          <w:b/>
          <w:u w:val="single"/>
          <w:lang w:eastAsia="en-GB"/>
        </w:rPr>
        <w:t>S T Bindoff</w:t>
      </w:r>
      <w:r w:rsidRPr="0026157C">
        <w:rPr>
          <w:rFonts w:ascii="Century Gothic" w:eastAsia="Times New Roman" w:hAnsi="Century Gothic" w:cs="Times New Roman"/>
          <w:lang w:eastAsia="en-GB"/>
        </w:rPr>
        <w:t xml:space="preserve"> wrote of her as a “</w:t>
      </w:r>
      <w:r w:rsidRPr="0026157C">
        <w:rPr>
          <w:rFonts w:ascii="Century Gothic" w:eastAsia="Times New Roman" w:hAnsi="Century Gothic" w:cs="Times New Roman"/>
          <w:b/>
          <w:u w:val="single"/>
          <w:lang w:eastAsia="en-GB"/>
        </w:rPr>
        <w:t>superb and matchless flower”</w:t>
      </w:r>
      <w:r w:rsidRPr="0026157C">
        <w:rPr>
          <w:rFonts w:ascii="Century Gothic" w:eastAsia="Times New Roman" w:hAnsi="Century Gothic" w:cs="Times New Roman"/>
          <w:lang w:eastAsia="en-GB"/>
        </w:rPr>
        <w:t xml:space="preserve"> and continued that </w:t>
      </w:r>
      <w:r w:rsidRPr="0026157C">
        <w:rPr>
          <w:rFonts w:ascii="Century Gothic" w:eastAsia="Times New Roman" w:hAnsi="Century Gothic" w:cs="Times New Roman"/>
          <w:b/>
          <w:u w:val="single"/>
          <w:lang w:eastAsia="en-GB"/>
        </w:rPr>
        <w:t>“no wiser or mightier ever adorned the English throne”</w:t>
      </w:r>
      <w:r w:rsidRPr="0026157C">
        <w:rPr>
          <w:rFonts w:ascii="Century Gothic" w:eastAsia="Times New Roman" w:hAnsi="Century Gothic" w:cs="Times New Roman"/>
          <w:lang w:eastAsia="en-GB"/>
        </w:rPr>
        <w:t xml:space="preserve">, whilst </w:t>
      </w:r>
      <w:r w:rsidRPr="0026157C">
        <w:rPr>
          <w:rFonts w:ascii="Century Gothic" w:eastAsia="Times New Roman" w:hAnsi="Century Gothic" w:cs="Times New Roman"/>
          <w:b/>
          <w:u w:val="single"/>
          <w:lang w:eastAsia="en-GB"/>
        </w:rPr>
        <w:t>A L Rowse</w:t>
      </w:r>
      <w:r w:rsidRPr="0026157C">
        <w:rPr>
          <w:rFonts w:ascii="Century Gothic" w:eastAsia="Times New Roman" w:hAnsi="Century Gothic" w:cs="Times New Roman"/>
          <w:lang w:eastAsia="en-GB"/>
        </w:rPr>
        <w:t xml:space="preserve"> bluntly stated </w:t>
      </w:r>
      <w:bookmarkStart w:id="0" w:name="_Hlk521416877"/>
      <w:r w:rsidRPr="0026157C">
        <w:rPr>
          <w:rFonts w:ascii="Century Gothic" w:eastAsia="Times New Roman" w:hAnsi="Century Gothic" w:cs="Times New Roman"/>
          <w:b/>
          <w:u w:val="single"/>
          <w:lang w:eastAsia="en-GB"/>
        </w:rPr>
        <w:t>“it was Elizabeth who ruled England”</w:t>
      </w:r>
      <w:r w:rsidRPr="0026157C">
        <w:rPr>
          <w:rFonts w:ascii="Century Gothic" w:eastAsia="Times New Roman" w:hAnsi="Century Gothic" w:cs="Times New Roman"/>
          <w:lang w:eastAsia="en-GB"/>
        </w:rPr>
        <w:t>.</w:t>
      </w:r>
      <w:bookmarkEnd w:id="0"/>
    </w:p>
    <w:p w14:paraId="6392AB00"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0CB6FF70"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Yet today we understand that it is too simple to suggest that Elizabeth was both in total control, and consistently successful. Elizabeth was always short of money, and had no standing army or civil service to impose her will. She required co-operation and consent from those institutions she ruled through. </w:t>
      </w:r>
    </w:p>
    <w:p w14:paraId="63721665"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2AD20F10"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The Privy Council above all existed to advise the monarch, but revisionists would argue that this also left it </w:t>
      </w:r>
      <w:r w:rsidRPr="0026157C">
        <w:rPr>
          <w:rFonts w:ascii="Century Gothic" w:eastAsia="Times New Roman" w:hAnsi="Century Gothic" w:cs="Times New Roman"/>
          <w:b/>
          <w:u w:val="single"/>
          <w:lang w:eastAsia="en-GB"/>
        </w:rPr>
        <w:t>“well placed to manipulate” (C Haigh)</w:t>
      </w:r>
      <w:r w:rsidRPr="0026157C">
        <w:rPr>
          <w:rFonts w:ascii="Century Gothic" w:eastAsia="Times New Roman" w:hAnsi="Century Gothic" w:cs="Times New Roman"/>
          <w:lang w:eastAsia="en-GB"/>
        </w:rPr>
        <w:t>. Ministers could be disloyal, and Parliament did challenge her Royal Prerogative over matters such as her marriage and monopolies. Elizabeth required</w:t>
      </w:r>
      <w:r w:rsidRPr="0026157C">
        <w:rPr>
          <w:rFonts w:ascii="Century Gothic" w:eastAsia="+mn-ea" w:hAnsi="Century Gothic" w:cs="+mn-cs"/>
          <w:b/>
          <w:bCs/>
          <w:sz w:val="20"/>
          <w:szCs w:val="20"/>
          <w:lang w:eastAsia="en-GB"/>
        </w:rPr>
        <w:t xml:space="preserve"> </w:t>
      </w:r>
      <w:r w:rsidRPr="0026157C">
        <w:rPr>
          <w:rFonts w:ascii="Century Gothic" w:eastAsia="Times New Roman" w:hAnsi="Century Gothic" w:cs="Times New Roman"/>
          <w:bCs/>
          <w:lang w:eastAsia="en-GB"/>
        </w:rPr>
        <w:t xml:space="preserve">Lord Lieutenants and Justices of the Peace in local government to ensure that the centre’s policies were actually carried out in the shires. </w:t>
      </w:r>
      <w:r w:rsidRPr="0026157C">
        <w:rPr>
          <w:rFonts w:ascii="Century Gothic" w:eastAsia="Times New Roman" w:hAnsi="Century Gothic" w:cs="Times New Roman"/>
          <w:lang w:eastAsia="en-GB"/>
        </w:rPr>
        <w:t xml:space="preserve"> By the end of her reign the Court had become a </w:t>
      </w:r>
      <w:r w:rsidRPr="0026157C">
        <w:rPr>
          <w:rFonts w:ascii="Century Gothic" w:eastAsia="Times New Roman" w:hAnsi="Century Gothic" w:cs="Times New Roman"/>
          <w:b/>
          <w:u w:val="single"/>
          <w:lang w:eastAsia="en-GB"/>
        </w:rPr>
        <w:t>“sordid and self-seeking playpen for overgrown and ill-tempered children”</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u w:val="single"/>
          <w:lang w:eastAsia="en-GB"/>
        </w:rPr>
        <w:t>C.Haigh</w:t>
      </w:r>
      <w:r w:rsidRPr="0026157C">
        <w:rPr>
          <w:rFonts w:ascii="Century Gothic" w:eastAsia="Times New Roman" w:hAnsi="Century Gothic" w:cs="Times New Roman"/>
          <w:lang w:eastAsia="en-GB"/>
        </w:rPr>
        <w:t xml:space="preserve"> again). Whilst </w:t>
      </w:r>
      <w:r w:rsidRPr="0026157C">
        <w:rPr>
          <w:rFonts w:ascii="Century Gothic" w:eastAsia="Times New Roman" w:hAnsi="Century Gothic" w:cs="Times New Roman"/>
          <w:b/>
          <w:u w:val="single"/>
          <w:lang w:eastAsia="en-GB"/>
        </w:rPr>
        <w:t>G.Donaldson</w:t>
      </w:r>
      <w:r w:rsidRPr="0026157C">
        <w:rPr>
          <w:rFonts w:ascii="Century Gothic" w:eastAsia="Times New Roman" w:hAnsi="Century Gothic" w:cs="Times New Roman"/>
          <w:lang w:eastAsia="en-GB"/>
        </w:rPr>
        <w:t xml:space="preserve"> argues that by the 1590s she </w:t>
      </w:r>
      <w:r w:rsidRPr="0026157C">
        <w:rPr>
          <w:rFonts w:ascii="Century Gothic" w:eastAsia="Times New Roman" w:hAnsi="Century Gothic" w:cs="Times New Roman"/>
          <w:b/>
          <w:u w:val="single"/>
          <w:lang w:eastAsia="en-GB"/>
        </w:rPr>
        <w:t>“allowed problems to build up”</w:t>
      </w:r>
      <w:r w:rsidRPr="0026157C">
        <w:rPr>
          <w:rFonts w:ascii="Century Gothic" w:eastAsia="Times New Roman" w:hAnsi="Century Gothic" w:cs="Times New Roman"/>
          <w:lang w:eastAsia="en-GB"/>
        </w:rPr>
        <w:t xml:space="preserve">...and as a result the reign ended </w:t>
      </w:r>
      <w:r w:rsidRPr="0026157C">
        <w:rPr>
          <w:rFonts w:ascii="Century Gothic" w:eastAsia="Times New Roman" w:hAnsi="Century Gothic" w:cs="Times New Roman"/>
          <w:b/>
          <w:u w:val="single"/>
          <w:lang w:eastAsia="en-GB"/>
        </w:rPr>
        <w:t>“in anti-climax, in decline and almost in failure”</w:t>
      </w:r>
      <w:r w:rsidRPr="0026157C">
        <w:rPr>
          <w:rFonts w:ascii="Century Gothic" w:eastAsia="Times New Roman" w:hAnsi="Century Gothic" w:cs="Times New Roman"/>
          <w:lang w:eastAsia="en-GB"/>
        </w:rPr>
        <w:t xml:space="preserve"> when faction spun out of control in Essex’s Revolt.</w:t>
      </w:r>
    </w:p>
    <w:p w14:paraId="5798A1A4"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157DFFB3"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73600" behindDoc="0" locked="0" layoutInCell="1" allowOverlap="1" wp14:anchorId="0B4AAFF6" wp14:editId="4B4D2D95">
                <wp:simplePos x="0" y="0"/>
                <wp:positionH relativeFrom="column">
                  <wp:posOffset>28575</wp:posOffset>
                </wp:positionH>
                <wp:positionV relativeFrom="paragraph">
                  <wp:posOffset>37465</wp:posOffset>
                </wp:positionV>
                <wp:extent cx="5772150" cy="1143000"/>
                <wp:effectExtent l="0" t="0" r="19050" b="19050"/>
                <wp:wrapNone/>
                <wp:docPr id="12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143000"/>
                        </a:xfrm>
                        <a:prstGeom prst="rect">
                          <a:avLst/>
                        </a:prstGeom>
                        <a:solidFill>
                          <a:srgbClr val="FFFFFF"/>
                        </a:solidFill>
                        <a:ln w="9525">
                          <a:solidFill>
                            <a:srgbClr val="000000"/>
                          </a:solidFill>
                          <a:miter lim="800000"/>
                          <a:headEnd/>
                          <a:tailEnd/>
                        </a:ln>
                      </wps:spPr>
                      <wps:txbx>
                        <w:txbxContent>
                          <w:p w14:paraId="414782BE" w14:textId="77777777" w:rsidR="0026157C" w:rsidRPr="003E2DFD" w:rsidRDefault="0026157C" w:rsidP="0026157C">
                            <w:pPr>
                              <w:jc w:val="center"/>
                              <w:rPr>
                                <w:rFonts w:ascii="Century Gothic" w:hAnsi="Century Gothic"/>
                                <w:b/>
                                <w:bCs/>
                                <w:sz w:val="20"/>
                                <w:szCs w:val="20"/>
                              </w:rPr>
                            </w:pPr>
                            <w:r w:rsidRPr="003E2DFD">
                              <w:rPr>
                                <w:rFonts w:ascii="Century Gothic" w:hAnsi="Century Gothic"/>
                                <w:b/>
                                <w:bCs/>
                                <w:sz w:val="20"/>
                                <w:szCs w:val="20"/>
                              </w:rPr>
                              <w:t xml:space="preserve">Our task therefore is to compare the </w:t>
                            </w:r>
                            <w:r w:rsidRPr="003E2DFD">
                              <w:rPr>
                                <w:rFonts w:ascii="Century Gothic" w:hAnsi="Century Gothic"/>
                                <w:b/>
                                <w:bCs/>
                                <w:sz w:val="20"/>
                                <w:szCs w:val="20"/>
                                <w:u w:val="single"/>
                              </w:rPr>
                              <w:t>relative importance</w:t>
                            </w:r>
                            <w:r w:rsidRPr="003E2DFD">
                              <w:rPr>
                                <w:rFonts w:ascii="Century Gothic" w:hAnsi="Century Gothic"/>
                                <w:b/>
                                <w:bCs/>
                                <w:sz w:val="20"/>
                                <w:szCs w:val="20"/>
                              </w:rPr>
                              <w:t xml:space="preserve"> of the differing institutions of the Elizabethan system of government. When we do this we should consider how they </w:t>
                            </w:r>
                            <w:r w:rsidRPr="003E2DFD">
                              <w:rPr>
                                <w:rFonts w:ascii="Century Gothic" w:hAnsi="Century Gothic"/>
                                <w:b/>
                                <w:bCs/>
                                <w:sz w:val="20"/>
                                <w:szCs w:val="20"/>
                                <w:u w:val="single"/>
                              </w:rPr>
                              <w:t>link together</w:t>
                            </w:r>
                            <w:r w:rsidRPr="003E2DFD">
                              <w:rPr>
                                <w:rFonts w:ascii="Century Gothic" w:hAnsi="Century Gothic"/>
                                <w:b/>
                                <w:bCs/>
                                <w:sz w:val="20"/>
                                <w:szCs w:val="20"/>
                              </w:rPr>
                              <w:t xml:space="preserve"> and how far, if at all, they undermine Elizabeth’s Royal Prerogative.  At the end you should ask yourself how far you agree with the statement</w:t>
                            </w:r>
                          </w:p>
                          <w:p w14:paraId="6F6F78C7" w14:textId="77777777" w:rsidR="0026157C" w:rsidRPr="003E2DFD" w:rsidRDefault="0026157C" w:rsidP="0026157C">
                            <w:pPr>
                              <w:jc w:val="center"/>
                              <w:rPr>
                                <w:rFonts w:ascii="Century Gothic" w:hAnsi="Century Gothic"/>
                                <w:b/>
                                <w:u w:val="single"/>
                              </w:rPr>
                            </w:pPr>
                            <w:r w:rsidRPr="003E2DFD">
                              <w:rPr>
                                <w:rFonts w:ascii="Century Gothic" w:hAnsi="Century Gothic"/>
                                <w:b/>
                                <w:u w:val="single"/>
                              </w:rPr>
                              <w:t>“Elizabeth was the focus of an effective system of government”</w:t>
                            </w:r>
                          </w:p>
                          <w:p w14:paraId="22796E9E"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4AAFF6" id="Text Box 65" o:spid="_x0000_s1034" type="#_x0000_t202" style="position:absolute;left:0;text-align:left;margin-left:2.25pt;margin-top:2.95pt;width:454.5pt;height:9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">
                <v:textbox>
                  <w:txbxContent>
                    <w:p w14:paraId="414782BE" w14:textId="77777777" w:rsidR="0026157C" w:rsidRPr="003E2DFD" w:rsidRDefault="0026157C" w:rsidP="0026157C">
                      <w:pPr>
                        <w:jc w:val="center"/>
                        <w:rPr>
                          <w:rFonts w:ascii="Century Gothic" w:hAnsi="Century Gothic"/>
                          <w:b/>
                          <w:bCs/>
                          <w:sz w:val="20"/>
                          <w:szCs w:val="20"/>
                        </w:rPr>
                      </w:pPr>
                      <w:r w:rsidRPr="003E2DFD">
                        <w:rPr>
                          <w:rFonts w:ascii="Century Gothic" w:hAnsi="Century Gothic"/>
                          <w:b/>
                          <w:bCs/>
                          <w:sz w:val="20"/>
                          <w:szCs w:val="20"/>
                        </w:rPr>
                        <w:t xml:space="preserve">Our task therefore is to compare the </w:t>
                      </w:r>
                      <w:r w:rsidRPr="003E2DFD">
                        <w:rPr>
                          <w:rFonts w:ascii="Century Gothic" w:hAnsi="Century Gothic"/>
                          <w:b/>
                          <w:bCs/>
                          <w:sz w:val="20"/>
                          <w:szCs w:val="20"/>
                          <w:u w:val="single"/>
                        </w:rPr>
                        <w:t>relative importance</w:t>
                      </w:r>
                      <w:r w:rsidRPr="003E2DFD">
                        <w:rPr>
                          <w:rFonts w:ascii="Century Gothic" w:hAnsi="Century Gothic"/>
                          <w:b/>
                          <w:bCs/>
                          <w:sz w:val="20"/>
                          <w:szCs w:val="20"/>
                        </w:rPr>
                        <w:t xml:space="preserve"> of the differing institutions of the Elizabethan system of government. When we do this we should consider how they </w:t>
                      </w:r>
                      <w:r w:rsidRPr="003E2DFD">
                        <w:rPr>
                          <w:rFonts w:ascii="Century Gothic" w:hAnsi="Century Gothic"/>
                          <w:b/>
                          <w:bCs/>
                          <w:sz w:val="20"/>
                          <w:szCs w:val="20"/>
                          <w:u w:val="single"/>
                        </w:rPr>
                        <w:t>link together</w:t>
                      </w:r>
                      <w:r w:rsidRPr="003E2DFD">
                        <w:rPr>
                          <w:rFonts w:ascii="Century Gothic" w:hAnsi="Century Gothic"/>
                          <w:b/>
                          <w:bCs/>
                          <w:sz w:val="20"/>
                          <w:szCs w:val="20"/>
                        </w:rPr>
                        <w:t xml:space="preserve"> and how far, if at all, they undermine Elizabeth’s Royal Prerogative.  At the end you should ask yourself how far you agree with the statement</w:t>
                      </w:r>
                    </w:p>
                    <w:p w14:paraId="6F6F78C7" w14:textId="77777777" w:rsidR="0026157C" w:rsidRPr="003E2DFD" w:rsidRDefault="0026157C" w:rsidP="0026157C">
                      <w:pPr>
                        <w:jc w:val="center"/>
                        <w:rPr>
                          <w:rFonts w:ascii="Century Gothic" w:hAnsi="Century Gothic"/>
                          <w:b/>
                          <w:u w:val="single"/>
                        </w:rPr>
                      </w:pPr>
                      <w:r w:rsidRPr="003E2DFD">
                        <w:rPr>
                          <w:rFonts w:ascii="Century Gothic" w:hAnsi="Century Gothic"/>
                          <w:b/>
                          <w:u w:val="single"/>
                        </w:rPr>
                        <w:t>“Elizabeth was the focus of an effective system of government”</w:t>
                      </w:r>
                    </w:p>
                    <w:p w14:paraId="22796E9E" w14:textId="77777777" w:rsidR="0026157C" w:rsidRDefault="0026157C" w:rsidP="0026157C"/>
                  </w:txbxContent>
                </v:textbox>
              </v:shape>
            </w:pict>
          </mc:Fallback>
        </mc:AlternateContent>
      </w:r>
    </w:p>
    <w:p w14:paraId="1DC737D1"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EB512D5"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03A06148"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3AC0A9D9"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lastRenderedPageBreak/>
        <w:t>Questions</w:t>
      </w:r>
    </w:p>
    <w:p w14:paraId="0C40C77F"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Construct a spider diagram to show the powers of a Tudor monarch in theory.</w:t>
      </w:r>
    </w:p>
    <w:p w14:paraId="2C320890"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i/>
          <w:lang w:eastAsia="en-GB"/>
        </w:rPr>
        <w:t>What were the main administrative limits to these powers in reality.</w:t>
      </w:r>
    </w:p>
    <w:p w14:paraId="167F4359"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2B47684D"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6D7929F0"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5C4ABF77"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3AA02BFF"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672576" behindDoc="0" locked="0" layoutInCell="1" allowOverlap="1" wp14:anchorId="6ADA9653" wp14:editId="5EC5EF41">
                <wp:simplePos x="0" y="0"/>
                <wp:positionH relativeFrom="column">
                  <wp:posOffset>267970</wp:posOffset>
                </wp:positionH>
                <wp:positionV relativeFrom="paragraph">
                  <wp:posOffset>-574040</wp:posOffset>
                </wp:positionV>
                <wp:extent cx="5591810" cy="516255"/>
                <wp:effectExtent l="10795" t="6985" r="7620" b="10160"/>
                <wp:wrapNone/>
                <wp:docPr id="12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516255"/>
                        </a:xfrm>
                        <a:prstGeom prst="rect">
                          <a:avLst/>
                        </a:prstGeom>
                        <a:solidFill>
                          <a:srgbClr val="FFFFFF"/>
                        </a:solidFill>
                        <a:ln w="9525">
                          <a:solidFill>
                            <a:srgbClr val="000000"/>
                          </a:solidFill>
                          <a:miter lim="800000"/>
                          <a:headEnd/>
                          <a:tailEnd/>
                        </a:ln>
                      </wps:spPr>
                      <wps:txbx>
                        <w:txbxContent>
                          <w:p w14:paraId="2BB06D51" w14:textId="77777777" w:rsidR="0026157C" w:rsidRPr="00C0500A" w:rsidRDefault="0026157C" w:rsidP="0026157C">
                            <w:pPr>
                              <w:jc w:val="center"/>
                              <w:rPr>
                                <w:rFonts w:ascii="Century Gothic" w:hAnsi="Century Gothic"/>
                                <w:b/>
                                <w:u w:val="single"/>
                              </w:rPr>
                            </w:pPr>
                            <w:r w:rsidRPr="00C0500A">
                              <w:rPr>
                                <w:rFonts w:ascii="Century Gothic" w:hAnsi="Century Gothic"/>
                                <w:b/>
                                <w:u w:val="single"/>
                              </w:rPr>
                              <w:t xml:space="preserve">What was the role of the Privy Council in the Elizabethan </w:t>
                            </w:r>
                            <w:r>
                              <w:rPr>
                                <w:rFonts w:ascii="Century Gothic" w:hAnsi="Century Gothic"/>
                                <w:b/>
                                <w:u w:val="single"/>
                              </w:rPr>
                              <w:t>s</w:t>
                            </w:r>
                            <w:r w:rsidRPr="00C0500A">
                              <w:rPr>
                                <w:rFonts w:ascii="Century Gothic" w:hAnsi="Century Gothic"/>
                                <w:b/>
                                <w:u w:val="single"/>
                              </w:rPr>
                              <w:t xml:space="preserve">ystem of </w:t>
                            </w:r>
                            <w:r>
                              <w:rPr>
                                <w:rFonts w:ascii="Century Gothic" w:hAnsi="Century Gothic"/>
                                <w:b/>
                                <w:u w:val="single"/>
                              </w:rPr>
                              <w:t>g</w:t>
                            </w:r>
                            <w:r w:rsidRPr="00C0500A">
                              <w:rPr>
                                <w:rFonts w:ascii="Century Gothic" w:hAnsi="Century Gothic"/>
                                <w:b/>
                                <w:u w:val="single"/>
                              </w:rPr>
                              <w:t>overnment?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DA9653" id="Text Box 62" o:spid="_x0000_s1035" type="#_x0000_t202" style="position:absolute;left:0;text-align:left;margin-left:21.1pt;margin-top:-45.2pt;width:440.3pt;height:4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">
                <v:textbox>
                  <w:txbxContent>
                    <w:p w14:paraId="2BB06D51" w14:textId="77777777" w:rsidR="0026157C" w:rsidRPr="00C0500A" w:rsidRDefault="0026157C" w:rsidP="0026157C">
                      <w:pPr>
                        <w:jc w:val="center"/>
                        <w:rPr>
                          <w:rFonts w:ascii="Century Gothic" w:hAnsi="Century Gothic"/>
                          <w:b/>
                          <w:u w:val="single"/>
                        </w:rPr>
                      </w:pPr>
                      <w:r w:rsidRPr="00C0500A">
                        <w:rPr>
                          <w:rFonts w:ascii="Century Gothic" w:hAnsi="Century Gothic"/>
                          <w:b/>
                          <w:u w:val="single"/>
                        </w:rPr>
                        <w:t xml:space="preserve">What was the role of the Privy Council in the Elizabethan </w:t>
                      </w:r>
                      <w:r>
                        <w:rPr>
                          <w:rFonts w:ascii="Century Gothic" w:hAnsi="Century Gothic"/>
                          <w:b/>
                          <w:u w:val="single"/>
                        </w:rPr>
                        <w:t>s</w:t>
                      </w:r>
                      <w:r w:rsidRPr="00C0500A">
                        <w:rPr>
                          <w:rFonts w:ascii="Century Gothic" w:hAnsi="Century Gothic"/>
                          <w:b/>
                          <w:u w:val="single"/>
                        </w:rPr>
                        <w:t xml:space="preserve">ystem of </w:t>
                      </w:r>
                      <w:r>
                        <w:rPr>
                          <w:rFonts w:ascii="Century Gothic" w:hAnsi="Century Gothic"/>
                          <w:b/>
                          <w:u w:val="single"/>
                        </w:rPr>
                        <w:t>g</w:t>
                      </w:r>
                      <w:r w:rsidRPr="00C0500A">
                        <w:rPr>
                          <w:rFonts w:ascii="Century Gothic" w:hAnsi="Century Gothic"/>
                          <w:b/>
                          <w:u w:val="single"/>
                        </w:rPr>
                        <w:t>overnment?</w:t>
                      </w:r>
                    </w:p>
                  </w:txbxContent>
                </v:textbox>
              </v:shape>
            </w:pict>
          </mc:Fallback>
        </mc:AlternateContent>
      </w:r>
      <w:r w:rsidRPr="0026157C">
        <w:rPr>
          <w:rFonts w:ascii="Century Gothic" w:eastAsia="Times New Roman" w:hAnsi="Century Gothic" w:cs="Times New Roman"/>
          <w:b/>
          <w:u w:val="single"/>
          <w:lang w:eastAsia="en-GB"/>
        </w:rPr>
        <w:t>R Sloan</w:t>
      </w:r>
    </w:p>
    <w:p w14:paraId="2DC4A177" w14:textId="77777777" w:rsidR="0026157C" w:rsidRPr="0026157C" w:rsidRDefault="0026157C" w:rsidP="0026157C">
      <w:pPr>
        <w:spacing w:after="0" w:line="240" w:lineRule="auto"/>
        <w:ind w:left="720"/>
        <w:contextualSpacing/>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t>“The Council was the indispensable hub of the entire machinery of government.”</w:t>
      </w:r>
    </w:p>
    <w:p w14:paraId="6B73252C"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3B660C1C" w14:textId="77777777" w:rsidR="0026157C" w:rsidRPr="0026157C" w:rsidRDefault="0026157C" w:rsidP="0026157C">
      <w:pPr>
        <w:spacing w:after="0" w:line="240" w:lineRule="auto"/>
        <w:jc w:val="center"/>
        <w:rPr>
          <w:rFonts w:ascii="Century Gothic" w:eastAsia="Times New Roman" w:hAnsi="Century Gothic" w:cs="Times New Roman"/>
          <w:lang w:eastAsia="en-GB"/>
        </w:rPr>
      </w:pPr>
      <w:r w:rsidRPr="0026157C">
        <w:rPr>
          <w:rFonts w:ascii="Times New Roman" w:eastAsia="Times New Roman" w:hAnsi="Times New Roman" w:cs="Times New Roman"/>
          <w:noProof/>
          <w:sz w:val="24"/>
          <w:szCs w:val="24"/>
          <w:lang w:eastAsia="en-GB"/>
        </w:rPr>
        <w:drawing>
          <wp:inline distT="0" distB="0" distL="0" distR="0" wp14:anchorId="6A786940" wp14:editId="286AB7E2">
            <wp:extent cx="3819525" cy="3032098"/>
            <wp:effectExtent l="0" t="0" r="0" b="0"/>
            <wp:docPr id="334" name="Picture 1" descr="http://www.elizabethan-portraits.com/Ce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izabethan-portraits.com/Cecil.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colorTemperature colorTemp="4954"/>
                              </a14:imgEffect>
                              <a14:imgEffect>
                                <a14:saturation sat="400000"/>
                              </a14:imgEffect>
                            </a14:imgLayer>
                          </a14:imgProps>
                        </a:ext>
                      </a:extLst>
                    </a:blip>
                    <a:srcRect/>
                    <a:stretch>
                      <a:fillRect/>
                    </a:stretch>
                  </pic:blipFill>
                  <pic:spPr bwMode="auto">
                    <a:xfrm>
                      <a:off x="0" y="0"/>
                      <a:ext cx="3842263" cy="3050149"/>
                    </a:xfrm>
                    <a:prstGeom prst="rect">
                      <a:avLst/>
                    </a:prstGeom>
                    <a:noFill/>
                    <a:ln w="9525">
                      <a:noFill/>
                      <a:miter lim="800000"/>
                      <a:headEnd/>
                      <a:tailEnd/>
                    </a:ln>
                  </pic:spPr>
                </pic:pic>
              </a:graphicData>
            </a:graphic>
          </wp:inline>
        </w:drawing>
      </w:r>
    </w:p>
    <w:p w14:paraId="54EB6337"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654A1509"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The Privy Council was a regular and formal meeting of Elizabeth’s most important ministers. Sometimes it would be chaired by the Queen herself, but usually it would be chaired in her name by the Secretary of State. To start with under Elizabeth, it met twice a week, most commonly at Greenwich, Westminster or Hampton Court. By the mid-1580s, the Spanish war meant that it was often meeting up to two or three times a day. </w:t>
      </w:r>
    </w:p>
    <w:p w14:paraId="6615F53A"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36D8EAE" w14:textId="77777777" w:rsidR="0026157C" w:rsidRPr="0026157C" w:rsidRDefault="0026157C" w:rsidP="0026157C">
      <w:pPr>
        <w:spacing w:after="0" w:line="240" w:lineRule="auto"/>
        <w:jc w:val="both"/>
        <w:rPr>
          <w:rFonts w:ascii="Century Gothic" w:eastAsia="Times New Roman" w:hAnsi="Century Gothic" w:cs="Times New Roman"/>
          <w:b/>
          <w:lang w:eastAsia="en-GB"/>
        </w:rPr>
      </w:pPr>
      <w:r w:rsidRPr="0026157C">
        <w:rPr>
          <w:rFonts w:ascii="Century Gothic" w:eastAsia="Times New Roman" w:hAnsi="Century Gothic" w:cs="Times New Roman"/>
          <w:lang w:eastAsia="en-GB"/>
        </w:rPr>
        <w:t xml:space="preserve">Historians often view the Privy Council as very important to central government. </w:t>
      </w:r>
      <w:r w:rsidRPr="0026157C">
        <w:rPr>
          <w:rFonts w:ascii="Century Gothic" w:eastAsia="Times New Roman" w:hAnsi="Century Gothic" w:cs="Times New Roman"/>
          <w:b/>
          <w:u w:val="single"/>
          <w:lang w:eastAsia="en-GB"/>
        </w:rPr>
        <w:t>M Tillman</w:t>
      </w:r>
      <w:r w:rsidRPr="0026157C">
        <w:rPr>
          <w:rFonts w:ascii="Century Gothic" w:eastAsia="Times New Roman" w:hAnsi="Century Gothic" w:cs="Times New Roman"/>
          <w:lang w:eastAsia="en-GB"/>
        </w:rPr>
        <w:t xml:space="preserve"> stresses its executive role, stating that it was the </w:t>
      </w:r>
      <w:r w:rsidRPr="0026157C">
        <w:rPr>
          <w:rFonts w:ascii="Century Gothic" w:eastAsia="Times New Roman" w:hAnsi="Century Gothic" w:cs="Times New Roman"/>
          <w:b/>
          <w:lang w:eastAsia="en-GB"/>
        </w:rPr>
        <w:t>“</w:t>
      </w:r>
      <w:r w:rsidRPr="0026157C">
        <w:rPr>
          <w:rFonts w:ascii="Century Gothic" w:eastAsia="Times New Roman" w:hAnsi="Century Gothic" w:cs="Times New Roman"/>
          <w:b/>
          <w:u w:val="single"/>
          <w:lang w:eastAsia="en-GB"/>
        </w:rPr>
        <w:t>select ruling board of the realm”</w:t>
      </w: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lang w:eastAsia="en-GB"/>
        </w:rPr>
        <w:t>whilst</w:t>
      </w: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b/>
          <w:u w:val="single"/>
          <w:lang w:eastAsia="en-GB"/>
        </w:rPr>
        <w:t>John Guy</w:t>
      </w:r>
      <w:r w:rsidRPr="0026157C">
        <w:rPr>
          <w:rFonts w:ascii="Century Gothic" w:eastAsia="Times New Roman" w:hAnsi="Century Gothic" w:cs="Times New Roman"/>
          <w:lang w:eastAsia="en-GB"/>
        </w:rPr>
        <w:t xml:space="preserve"> argues that the Privy Council was of great administrative importance. For him, it was the Council that </w:t>
      </w:r>
      <w:r w:rsidRPr="0026157C">
        <w:rPr>
          <w:rFonts w:ascii="Century Gothic" w:eastAsia="Times New Roman" w:hAnsi="Century Gothic" w:cs="Times New Roman"/>
          <w:b/>
          <w:u w:val="single"/>
          <w:lang w:eastAsia="en-GB"/>
        </w:rPr>
        <w:t>“got things done”</w:t>
      </w: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b/>
          <w:u w:val="single"/>
          <w:lang w:eastAsia="en-GB"/>
        </w:rPr>
        <w:t>K Randel</w:t>
      </w:r>
      <w:r w:rsidRPr="0026157C">
        <w:rPr>
          <w:rFonts w:ascii="Century Gothic" w:eastAsia="Times New Roman" w:hAnsi="Century Gothic" w:cs="Times New Roman"/>
          <w:b/>
          <w:lang w:eastAsia="en-GB"/>
        </w:rPr>
        <w:t xml:space="preserve">l </w:t>
      </w:r>
      <w:r w:rsidRPr="0026157C">
        <w:rPr>
          <w:rFonts w:ascii="Century Gothic" w:eastAsia="Times New Roman" w:hAnsi="Century Gothic" w:cs="Times New Roman"/>
          <w:lang w:eastAsia="en-GB"/>
        </w:rPr>
        <w:t xml:space="preserve">views the Council as </w:t>
      </w:r>
      <w:r w:rsidRPr="0026157C">
        <w:rPr>
          <w:rFonts w:ascii="Century Gothic" w:eastAsia="Times New Roman" w:hAnsi="Century Gothic" w:cs="Times New Roman"/>
          <w:b/>
          <w:u w:val="single"/>
          <w:lang w:eastAsia="en-GB"/>
        </w:rPr>
        <w:t>“the most dynamic and powerful element of the central government machinery”</w:t>
      </w: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lang w:eastAsia="en-GB"/>
        </w:rPr>
        <w:t xml:space="preserve">whilst </w:t>
      </w:r>
      <w:r w:rsidRPr="0026157C">
        <w:rPr>
          <w:rFonts w:ascii="Century Gothic" w:eastAsia="Times New Roman" w:hAnsi="Century Gothic" w:cs="Times New Roman"/>
          <w:b/>
          <w:u w:val="single"/>
          <w:lang w:eastAsia="en-GB"/>
        </w:rPr>
        <w:t>S J Lee</w:t>
      </w: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lang w:eastAsia="en-GB"/>
        </w:rPr>
        <w:t xml:space="preserve">views this importance in a broader Tudor context, suggesting that </w:t>
      </w:r>
      <w:r w:rsidRPr="0026157C">
        <w:rPr>
          <w:rFonts w:ascii="Century Gothic" w:eastAsia="Times New Roman" w:hAnsi="Century Gothic" w:cs="Times New Roman"/>
          <w:b/>
          <w:u w:val="single"/>
          <w:lang w:eastAsia="en-GB"/>
        </w:rPr>
        <w:t>“Elizabeth maintained (the Council)... as the single most important institution for decision making and the formation of policy.”</w:t>
      </w:r>
    </w:p>
    <w:p w14:paraId="4D079688" w14:textId="77777777" w:rsidR="0026157C" w:rsidRPr="0026157C" w:rsidRDefault="0026157C" w:rsidP="0026157C">
      <w:pPr>
        <w:spacing w:after="0" w:line="240" w:lineRule="auto"/>
        <w:jc w:val="both"/>
        <w:rPr>
          <w:rFonts w:ascii="Century Gothic" w:eastAsia="Times New Roman" w:hAnsi="Century Gothic" w:cs="Times New Roman"/>
          <w:b/>
          <w:lang w:eastAsia="en-GB"/>
        </w:rPr>
      </w:pPr>
    </w:p>
    <w:p w14:paraId="3726B9D8"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However, just because historians say something is important, this does not necessarily make it so. Study the diagram on the following page (adapted from M Tillman – The Triumph of Elizabeth page 60) and answer the following questions;</w:t>
      </w:r>
    </w:p>
    <w:p w14:paraId="63B47686"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1D33D177"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67F79373"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lastRenderedPageBreak/>
        <w:t>Questions</w:t>
      </w:r>
    </w:p>
    <w:p w14:paraId="1FE09F16"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What were the main executive roles of the Privy Council?</w:t>
      </w:r>
    </w:p>
    <w:p w14:paraId="0743CF96"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What were the main administrative roles of the Privy Council?</w:t>
      </w:r>
    </w:p>
    <w:p w14:paraId="4F7F50A2"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Can you see any links between any of its roles?</w:t>
      </w:r>
    </w:p>
    <w:p w14:paraId="624537F5"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From what you already know about Elizabethan England, can we argue that the Privy Council had any significant achievements?</w:t>
      </w:r>
    </w:p>
    <w:p w14:paraId="14809B6E"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24D7943E" w14:textId="77777777" w:rsidR="0026157C" w:rsidRPr="0026157C" w:rsidRDefault="0026157C" w:rsidP="0026157C">
      <w:pPr>
        <w:spacing w:after="0" w:line="240" w:lineRule="auto"/>
        <w:jc w:val="both"/>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noProof/>
          <w:sz w:val="24"/>
          <w:szCs w:val="24"/>
          <w:u w:val="single"/>
          <w:lang w:eastAsia="en-GB"/>
        </w:rPr>
        <w:drawing>
          <wp:inline distT="0" distB="0" distL="0" distR="0" wp14:anchorId="211D27B4" wp14:editId="7688EC9E">
            <wp:extent cx="7136872" cy="6057687"/>
            <wp:effectExtent l="6350" t="0" r="0" b="0"/>
            <wp:docPr id="335" name="Picture 0" descr="Privy Council fun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vy Council functions.jpg"/>
                    <pic:cNvPicPr/>
                  </pic:nvPicPr>
                  <pic:blipFill>
                    <a:blip r:embed="rId14" cstate="print"/>
                    <a:stretch>
                      <a:fillRect/>
                    </a:stretch>
                  </pic:blipFill>
                  <pic:spPr>
                    <a:xfrm rot="16200000">
                      <a:off x="0" y="0"/>
                      <a:ext cx="7164674" cy="6081285"/>
                    </a:xfrm>
                    <a:prstGeom prst="rect">
                      <a:avLst/>
                    </a:prstGeom>
                  </pic:spPr>
                </pic:pic>
              </a:graphicData>
            </a:graphic>
          </wp:inline>
        </w:drawing>
      </w:r>
    </w:p>
    <w:p w14:paraId="7D5EDAB9"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3AF9E0FF"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 xml:space="preserve">The limitations of the Privy Council in the Elizabethan system of government </w:t>
      </w:r>
    </w:p>
    <w:p w14:paraId="1F395ECC"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6F66883"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There are four major criticisms levelled at the Elizabethan Privy Council.</w:t>
      </w:r>
    </w:p>
    <w:p w14:paraId="66145077"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345FCE35" w14:textId="77777777" w:rsidR="0026157C" w:rsidRPr="0026157C" w:rsidRDefault="0026157C" w:rsidP="0026157C">
      <w:pPr>
        <w:numPr>
          <w:ilvl w:val="0"/>
          <w:numId w:val="7"/>
        </w:numPr>
        <w:spacing w:after="0" w:line="240" w:lineRule="auto"/>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Revisionist historians like </w:t>
      </w:r>
      <w:r w:rsidRPr="0026157C">
        <w:rPr>
          <w:rFonts w:ascii="Century Gothic" w:eastAsia="Times New Roman" w:hAnsi="Century Gothic" w:cs="Times New Roman"/>
          <w:b/>
          <w:u w:val="single"/>
          <w:lang w:eastAsia="en-GB"/>
        </w:rPr>
        <w:t>C Haigh</w:t>
      </w:r>
      <w:r w:rsidRPr="0026157C">
        <w:rPr>
          <w:rFonts w:ascii="Century Gothic" w:eastAsia="Times New Roman" w:hAnsi="Century Gothic" w:cs="Times New Roman"/>
          <w:lang w:eastAsia="en-GB"/>
        </w:rPr>
        <w:t xml:space="preserve"> suggest that William Cecil used the Privy Council to force the Queen into policies that she did not want to follow. This “</w:t>
      </w:r>
      <w:r w:rsidRPr="0026157C">
        <w:rPr>
          <w:rFonts w:ascii="Century Gothic" w:eastAsia="Times New Roman" w:hAnsi="Century Gothic" w:cs="Times New Roman"/>
          <w:b/>
          <w:u w:val="single"/>
          <w:lang w:eastAsia="en-GB"/>
        </w:rPr>
        <w:t>Cecilian manipulation”</w:t>
      </w:r>
      <w:r w:rsidRPr="0026157C">
        <w:rPr>
          <w:rFonts w:ascii="Century Gothic" w:eastAsia="Times New Roman" w:hAnsi="Century Gothic" w:cs="Times New Roman"/>
          <w:lang w:eastAsia="en-GB"/>
        </w:rPr>
        <w:t xml:space="preserve"> centred on his control of the information that Elizabeth received. It can be seen most clearly in 1559 when he pressured Elizabeth to support lowland Protestant rebels against Mary, Queen of Scots. Elizabeth was reluctant to support a rebellion against a fellow monarch, so Cecil drafted a memorandum giving an intellectual justification for her intervention. When that did not work, he briefed ambassadors to write to her pressing for the need for immediate action. When Elizabeth still refused to act, Cecil threatened to resign. Only then did she give ground and move troops north of the border. The point here is that this is a long way from William Cecil’s promise to </w:t>
      </w:r>
      <w:r w:rsidRPr="0026157C">
        <w:rPr>
          <w:rFonts w:ascii="Century Gothic" w:eastAsia="Times New Roman" w:hAnsi="Century Gothic" w:cs="Times New Roman"/>
          <w:b/>
          <w:u w:val="single"/>
          <w:lang w:eastAsia="en-GB"/>
        </w:rPr>
        <w:t>“obey her majesty’s commandment”</w:t>
      </w:r>
      <w:r w:rsidRPr="0026157C">
        <w:rPr>
          <w:rFonts w:ascii="Century Gothic" w:eastAsia="Times New Roman" w:hAnsi="Century Gothic" w:cs="Times New Roman"/>
          <w:lang w:eastAsia="en-GB"/>
        </w:rPr>
        <w:t xml:space="preserve"> and suggests that members of the Privy Council did not always act in good faith when advising the Queen, and perhaps at times even dominated her.</w:t>
      </w:r>
    </w:p>
    <w:p w14:paraId="5A768D16"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110F69EC" w14:textId="77777777" w:rsidR="0026157C" w:rsidRPr="0026157C" w:rsidRDefault="0026157C" w:rsidP="0026157C">
      <w:pPr>
        <w:numPr>
          <w:ilvl w:val="0"/>
          <w:numId w:val="7"/>
        </w:numPr>
        <w:spacing w:after="0" w:line="240" w:lineRule="auto"/>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There is an argument that a three-way factional rivalry between William Cecil, the Earl of Leicester and the Earl of Sussex was a real barrier to effective government in the 1560s. Here Elizabeth deserves credit for forcing reconciliation between the Earls of Leicester and Sussex in 1566, and detaching the Earl of Leicester from the anti-Cecil group in 1569. What followed in the 1570s and 1580s was a period of </w:t>
      </w:r>
      <w:r w:rsidRPr="0026157C">
        <w:rPr>
          <w:rFonts w:ascii="Century Gothic" w:eastAsia="Times New Roman" w:hAnsi="Century Gothic" w:cs="Times New Roman"/>
          <w:b/>
          <w:u w:val="single"/>
          <w:lang w:eastAsia="en-GB"/>
        </w:rPr>
        <w:t>“moderation, consensus and stability”</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u w:val="single"/>
          <w:lang w:eastAsia="en-GB"/>
        </w:rPr>
        <w:t>S J Lee</w:t>
      </w:r>
      <w:r w:rsidRPr="0026157C">
        <w:rPr>
          <w:rFonts w:ascii="Century Gothic" w:eastAsia="Times New Roman" w:hAnsi="Century Gothic" w:cs="Times New Roman"/>
          <w:lang w:eastAsia="en-GB"/>
        </w:rPr>
        <w:t>).</w:t>
      </w:r>
    </w:p>
    <w:p w14:paraId="175F4FEA"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3E897AEE" w14:textId="77777777" w:rsidR="0026157C" w:rsidRPr="0026157C" w:rsidRDefault="0026157C" w:rsidP="0026157C">
      <w:pPr>
        <w:numPr>
          <w:ilvl w:val="0"/>
          <w:numId w:val="7"/>
        </w:numPr>
        <w:spacing w:after="0" w:line="240" w:lineRule="auto"/>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There was a significant decline in the loyalty and effectiveness of the Privy Council in the 1590s as the death of older ministers led to the appointment of less able and less loyal younger ministers. We have already seen how by the 1590s the Privy Council had become </w:t>
      </w:r>
      <w:r w:rsidRPr="0026157C">
        <w:rPr>
          <w:rFonts w:ascii="Century Gothic" w:eastAsia="Times New Roman" w:hAnsi="Century Gothic" w:cs="Times New Roman"/>
          <w:b/>
          <w:u w:val="single"/>
          <w:lang w:eastAsia="en-GB"/>
        </w:rPr>
        <w:t>“dangerously narrow and weak in its membership”</w:t>
      </w: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b/>
          <w:u w:val="single"/>
          <w:lang w:eastAsia="en-GB"/>
        </w:rPr>
        <w:t>(C Haigh)</w:t>
      </w:r>
      <w:r w:rsidRPr="0026157C">
        <w:rPr>
          <w:rFonts w:ascii="Century Gothic" w:eastAsia="Times New Roman" w:hAnsi="Century Gothic" w:cs="Times New Roman"/>
          <w:lang w:eastAsia="en-GB"/>
        </w:rPr>
        <w:t>.  This came to a head in 1601 with two significant challenges to Elizabeth’s government. The disloyalty led to faction spinning out of control, culminating in Essex’s Revolt. In the same year the ineffective management of parliament by Robert Cecil turned resentment over the abuse of monopolies into a full-blown revolt, which Elizabeth had to snuff out herself. As it was Elizabeth who appointed these ministers perhaps this failure reflects her shortcomings as much as that of the men themselves.</w:t>
      </w:r>
    </w:p>
    <w:p w14:paraId="3B3DDBC5"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4F24F034" w14:textId="77777777" w:rsidR="0026157C" w:rsidRPr="0026157C" w:rsidRDefault="0026157C" w:rsidP="0026157C">
      <w:pPr>
        <w:numPr>
          <w:ilvl w:val="0"/>
          <w:numId w:val="7"/>
        </w:numPr>
        <w:spacing w:after="0" w:line="240" w:lineRule="auto"/>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b/>
          <w:u w:val="single"/>
          <w:lang w:eastAsia="en-GB"/>
        </w:rPr>
        <w:t>K Randell</w:t>
      </w:r>
      <w:r w:rsidRPr="0026157C">
        <w:rPr>
          <w:rFonts w:ascii="Century Gothic" w:eastAsia="Times New Roman" w:hAnsi="Century Gothic" w:cs="Times New Roman"/>
          <w:lang w:eastAsia="en-GB"/>
        </w:rPr>
        <w:t xml:space="preserve"> describes the Privy Council as a </w:t>
      </w:r>
      <w:r w:rsidRPr="0026157C">
        <w:rPr>
          <w:rFonts w:ascii="Century Gothic" w:eastAsia="Times New Roman" w:hAnsi="Century Gothic" w:cs="Times New Roman"/>
          <w:b/>
          <w:u w:val="single"/>
          <w:lang w:eastAsia="en-GB"/>
        </w:rPr>
        <w:t>“jack of all trades”.</w:t>
      </w:r>
      <w:r w:rsidRPr="0026157C">
        <w:rPr>
          <w:rFonts w:ascii="Century Gothic" w:eastAsia="Times New Roman" w:hAnsi="Century Gothic" w:cs="Times New Roman"/>
          <w:lang w:eastAsia="en-GB"/>
        </w:rPr>
        <w:t xml:space="preserve"> This supports </w:t>
      </w:r>
      <w:r w:rsidRPr="0026157C">
        <w:rPr>
          <w:rFonts w:ascii="Century Gothic" w:eastAsia="Times New Roman" w:hAnsi="Century Gothic" w:cs="Times New Roman"/>
          <w:b/>
          <w:u w:val="single"/>
          <w:lang w:eastAsia="en-GB"/>
        </w:rPr>
        <w:t>G R Elton’s</w:t>
      </w:r>
      <w:r w:rsidRPr="0026157C">
        <w:rPr>
          <w:rFonts w:ascii="Century Gothic" w:eastAsia="Times New Roman" w:hAnsi="Century Gothic" w:cs="Times New Roman"/>
          <w:lang w:eastAsia="en-GB"/>
        </w:rPr>
        <w:t xml:space="preserve"> analysis that it tried to do too much, and was thus perhaps a reflection of Elizabeth’s own personality. He cites one day’s agenda in the 1570s (shown below).</w:t>
      </w:r>
    </w:p>
    <w:p w14:paraId="571FDA59" w14:textId="77777777" w:rsidR="0026157C" w:rsidRPr="0026157C" w:rsidRDefault="0026157C" w:rsidP="0026157C">
      <w:pPr>
        <w:spacing w:after="0" w:line="240" w:lineRule="auto"/>
        <w:ind w:left="720"/>
        <w:contextualSpacing/>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74624" behindDoc="0" locked="0" layoutInCell="1" allowOverlap="1" wp14:anchorId="7DEA6D7E" wp14:editId="257783F8">
                <wp:simplePos x="0" y="0"/>
                <wp:positionH relativeFrom="column">
                  <wp:posOffset>257175</wp:posOffset>
                </wp:positionH>
                <wp:positionV relativeFrom="paragraph">
                  <wp:posOffset>10795</wp:posOffset>
                </wp:positionV>
                <wp:extent cx="5362575" cy="1771650"/>
                <wp:effectExtent l="0" t="0" r="28575" b="19050"/>
                <wp:wrapNone/>
                <wp:docPr id="125"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2575" cy="1771650"/>
                        </a:xfrm>
                        <a:prstGeom prst="verticalScroll">
                          <a:avLst>
                            <a:gd name="adj" fmla="val 12500"/>
                          </a:avLst>
                        </a:prstGeom>
                        <a:solidFill>
                          <a:srgbClr val="FFFFFF"/>
                        </a:solidFill>
                        <a:ln w="9525">
                          <a:solidFill>
                            <a:srgbClr val="000000"/>
                          </a:solidFill>
                          <a:round/>
                          <a:headEnd/>
                          <a:tailEnd/>
                        </a:ln>
                      </wps:spPr>
                      <wps:txbx>
                        <w:txbxContent>
                          <w:p w14:paraId="09D43F16"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The House arrest of Lady Stonor (a Catholic)</w:t>
                            </w:r>
                          </w:p>
                          <w:p w14:paraId="2E84DF2C"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Trade with Spain</w:t>
                            </w:r>
                          </w:p>
                          <w:p w14:paraId="3A726CF5"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minor land dispute in Guernsey</w:t>
                            </w:r>
                          </w:p>
                          <w:p w14:paraId="52CAC1E7"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poor man’s complaint against the Bishop of Hereford</w:t>
                            </w:r>
                          </w:p>
                          <w:p w14:paraId="477D9F06"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Various matters concerned with recusants</w:t>
                            </w:r>
                          </w:p>
                          <w:p w14:paraId="394A766E"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report that someone had spoken in favour of the Jesuit Edward Campion</w:t>
                            </w:r>
                          </w:p>
                          <w:p w14:paraId="78AE3E36"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 xml:space="preserve">A land dispute involving the Earls of Northumberland and Bedford </w:t>
                            </w:r>
                          </w:p>
                          <w:p w14:paraId="4F959F2B"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merchant’s losses to pirates</w:t>
                            </w:r>
                          </w:p>
                          <w:p w14:paraId="3A0810B5"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Sir Peter Carew’s debts</w:t>
                            </w:r>
                          </w:p>
                          <w:p w14:paraId="6275D2A8" w14:textId="77777777" w:rsidR="0026157C" w:rsidRPr="00102950" w:rsidRDefault="0026157C" w:rsidP="0026157C">
                            <w:pPr>
                              <w:pStyle w:val="ListParagraph"/>
                              <w:rPr>
                                <w:rFonts w:ascii="Century Gothic" w:hAnsi="Century Gothic"/>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A6D7E" id="AutoShape 68" o:spid="_x0000_s1036" type="#_x0000_t97" style="position:absolute;left:0;text-align:left;margin-left:20.25pt;margin-top:.85pt;width:422.25pt;height:13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">
                <v:textbox>
                  <w:txbxContent>
                    <w:p w14:paraId="09D43F16"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The House arrest of Lady Stonor (a Catholic)</w:t>
                      </w:r>
                    </w:p>
                    <w:p w14:paraId="2E84DF2C"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Trade with Spain</w:t>
                      </w:r>
                    </w:p>
                    <w:p w14:paraId="3A726CF5"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minor land dispute in Guernsey</w:t>
                      </w:r>
                    </w:p>
                    <w:p w14:paraId="52CAC1E7"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poor man’s complaint against the Bishop of Hereford</w:t>
                      </w:r>
                    </w:p>
                    <w:p w14:paraId="477D9F06"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Various matters concerned with recusants</w:t>
                      </w:r>
                    </w:p>
                    <w:p w14:paraId="394A766E"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report that someone had spoken in favour of the Jesuit Edward Campion</w:t>
                      </w:r>
                    </w:p>
                    <w:p w14:paraId="78AE3E36"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 xml:space="preserve">A land dispute involving the Earls of Northumberland and Bedford </w:t>
                      </w:r>
                    </w:p>
                    <w:p w14:paraId="4F959F2B"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A merchant’s losses to pirates</w:t>
                      </w:r>
                    </w:p>
                    <w:p w14:paraId="3A0810B5" w14:textId="77777777" w:rsidR="0026157C" w:rsidRPr="00787D95" w:rsidRDefault="0026157C" w:rsidP="0026157C">
                      <w:pPr>
                        <w:pStyle w:val="ListParagraph"/>
                        <w:numPr>
                          <w:ilvl w:val="0"/>
                          <w:numId w:val="5"/>
                        </w:numPr>
                        <w:rPr>
                          <w:rFonts w:ascii="Century Gothic" w:hAnsi="Century Gothic"/>
                          <w:b/>
                          <w:bCs/>
                          <w:i/>
                          <w:iCs/>
                          <w:sz w:val="18"/>
                          <w:szCs w:val="18"/>
                        </w:rPr>
                      </w:pPr>
                      <w:r w:rsidRPr="00787D95">
                        <w:rPr>
                          <w:rFonts w:ascii="Century Gothic" w:hAnsi="Century Gothic"/>
                          <w:b/>
                          <w:bCs/>
                          <w:i/>
                          <w:iCs/>
                          <w:sz w:val="18"/>
                          <w:szCs w:val="18"/>
                        </w:rPr>
                        <w:t>Sir Peter Carew’s debts</w:t>
                      </w:r>
                    </w:p>
                    <w:p w14:paraId="6275D2A8" w14:textId="77777777" w:rsidR="0026157C" w:rsidRPr="00102950" w:rsidRDefault="0026157C" w:rsidP="0026157C">
                      <w:pPr>
                        <w:pStyle w:val="ListParagraph"/>
                        <w:rPr>
                          <w:rFonts w:ascii="Century Gothic" w:hAnsi="Century Gothic"/>
                          <w:sz w:val="22"/>
                          <w:szCs w:val="22"/>
                        </w:rPr>
                      </w:pPr>
                    </w:p>
                  </w:txbxContent>
                </v:textbox>
              </v:shape>
            </w:pict>
          </mc:Fallback>
        </mc:AlternateContent>
      </w:r>
    </w:p>
    <w:p w14:paraId="7C0871E7"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6B06A87F"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797AFA75"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7DE7511D"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2E1FB40E"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114B53EE"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11DF98F2"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49FB3A54"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lastRenderedPageBreak/>
        <w:t xml:space="preserve">On a different occasion it discussed equally trivial matters such as </w:t>
      </w:r>
      <w:r w:rsidRPr="0026157C">
        <w:rPr>
          <w:rFonts w:ascii="Century Gothic" w:eastAsia="Times New Roman" w:hAnsi="Century Gothic" w:cs="Times New Roman"/>
          <w:b/>
          <w:u w:val="single"/>
          <w:lang w:eastAsia="en-GB"/>
        </w:rPr>
        <w:t>“the cost of a pond in St James’s Park and the alleged use of lewd words by a William Holland of Sussex”</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u w:val="single"/>
          <w:lang w:eastAsia="en-GB"/>
        </w:rPr>
        <w:t>(R Sloan)</w:t>
      </w:r>
      <w:r w:rsidRPr="0026157C">
        <w:rPr>
          <w:rFonts w:ascii="Century Gothic" w:eastAsia="Times New Roman" w:hAnsi="Century Gothic" w:cs="Times New Roman"/>
          <w:lang w:eastAsia="en-GB"/>
        </w:rPr>
        <w:t>. All of this seems a long way from the idea of the Council being a professional body which dealt with business efficiently.</w:t>
      </w:r>
    </w:p>
    <w:p w14:paraId="45F98E1E"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11CDFA6E"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260D0629"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5CB20F36"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 xml:space="preserve">Relative importance of the Privy Council in the Elizabethan system of government </w:t>
      </w:r>
    </w:p>
    <w:p w14:paraId="35FE6CED"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CA57F8F"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Clearly the Privy Council was an important part of the Elizabethan system of government. However, the question is how important? Moreover, was it more important than the Queen herself? </w:t>
      </w:r>
    </w:p>
    <w:p w14:paraId="741B8B61"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2816" behindDoc="0" locked="0" layoutInCell="1" allowOverlap="1" wp14:anchorId="750E8B0C" wp14:editId="49F92FEA">
                <wp:simplePos x="0" y="0"/>
                <wp:positionH relativeFrom="column">
                  <wp:posOffset>74295</wp:posOffset>
                </wp:positionH>
                <wp:positionV relativeFrom="paragraph">
                  <wp:posOffset>83820</wp:posOffset>
                </wp:positionV>
                <wp:extent cx="5732780" cy="1832610"/>
                <wp:effectExtent l="7620" t="7620" r="12700" b="7620"/>
                <wp:wrapNone/>
                <wp:docPr id="12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1832610"/>
                        </a:xfrm>
                        <a:prstGeom prst="rect">
                          <a:avLst/>
                        </a:prstGeom>
                        <a:solidFill>
                          <a:srgbClr val="FFFFFF"/>
                        </a:solidFill>
                        <a:ln w="9525">
                          <a:solidFill>
                            <a:srgbClr val="000000"/>
                          </a:solidFill>
                          <a:miter lim="800000"/>
                          <a:headEnd/>
                          <a:tailEnd/>
                        </a:ln>
                      </wps:spPr>
                      <wps:txbx>
                        <w:txbxContent>
                          <w:p w14:paraId="19D519FE" w14:textId="77777777" w:rsidR="0026157C" w:rsidRPr="00BF7B01" w:rsidRDefault="0026157C" w:rsidP="0026157C">
                            <w:pPr>
                              <w:jc w:val="center"/>
                              <w:rPr>
                                <w:rFonts w:ascii="Century Gothic" w:hAnsi="Century Gothic"/>
                                <w:b/>
                                <w:u w:val="single"/>
                              </w:rPr>
                            </w:pPr>
                            <w:r w:rsidRPr="00BF7B01">
                              <w:rPr>
                                <w:rFonts w:ascii="Century Gothic" w:hAnsi="Century Gothic"/>
                                <w:b/>
                                <w:u w:val="single"/>
                              </w:rPr>
                              <w:t>Task</w:t>
                            </w:r>
                          </w:p>
                          <w:p w14:paraId="1F52D41B" w14:textId="77777777" w:rsidR="0026157C" w:rsidRPr="00E31DA1" w:rsidRDefault="0026157C" w:rsidP="0026157C">
                            <w:pPr>
                              <w:jc w:val="center"/>
                              <w:rPr>
                                <w:rFonts w:ascii="Century Gothic" w:hAnsi="Century Gothic"/>
                                <w:b/>
                              </w:rPr>
                            </w:pPr>
                          </w:p>
                          <w:p w14:paraId="479FD771" w14:textId="77777777" w:rsidR="0026157C" w:rsidRDefault="0026157C" w:rsidP="0026157C">
                            <w:pPr>
                              <w:jc w:val="center"/>
                              <w:rPr>
                                <w:rFonts w:ascii="Century Gothic" w:hAnsi="Century Gothic"/>
                                <w:b/>
                              </w:rPr>
                            </w:pPr>
                            <w:r w:rsidRPr="00E31DA1">
                              <w:rPr>
                                <w:rFonts w:ascii="Century Gothic" w:hAnsi="Century Gothic"/>
                                <w:b/>
                              </w:rPr>
                              <w:t xml:space="preserve">Study the quotations below and place their letter key on the graph on the following page. You should move them further along the </w:t>
                            </w:r>
                            <w:r>
                              <w:rPr>
                                <w:rFonts w:ascii="Century Gothic" w:hAnsi="Century Gothic"/>
                                <w:b/>
                              </w:rPr>
                              <w:t>X</w:t>
                            </w:r>
                            <w:r w:rsidRPr="00E31DA1">
                              <w:rPr>
                                <w:rFonts w:ascii="Century Gothic" w:hAnsi="Century Gothic"/>
                                <w:b/>
                              </w:rPr>
                              <w:t xml:space="preserve"> axis the more that </w:t>
                            </w:r>
                            <w:r>
                              <w:rPr>
                                <w:rFonts w:ascii="Century Gothic" w:hAnsi="Century Gothic"/>
                                <w:b/>
                              </w:rPr>
                              <w:t>they suggest that the Council was important, and higher up the Y</w:t>
                            </w:r>
                            <w:r w:rsidRPr="00E31DA1">
                              <w:rPr>
                                <w:rFonts w:ascii="Century Gothic" w:hAnsi="Century Gothic"/>
                                <w:b/>
                              </w:rPr>
                              <w:t xml:space="preserve"> axis to show </w:t>
                            </w:r>
                            <w:r>
                              <w:rPr>
                                <w:rFonts w:ascii="Century Gothic" w:hAnsi="Century Gothic"/>
                                <w:b/>
                              </w:rPr>
                              <w:t>how far you agree with them</w:t>
                            </w:r>
                            <w:r w:rsidRPr="00E31DA1">
                              <w:rPr>
                                <w:rFonts w:ascii="Century Gothic" w:hAnsi="Century Gothic"/>
                                <w:b/>
                              </w:rPr>
                              <w:t xml:space="preserve">. </w:t>
                            </w:r>
                          </w:p>
                          <w:p w14:paraId="5A18D667" w14:textId="77777777" w:rsidR="0026157C" w:rsidRDefault="0026157C" w:rsidP="0026157C">
                            <w:pPr>
                              <w:jc w:val="center"/>
                              <w:rPr>
                                <w:rFonts w:ascii="Century Gothic" w:hAnsi="Century Gothic"/>
                                <w:b/>
                              </w:rPr>
                            </w:pPr>
                          </w:p>
                          <w:p w14:paraId="05E60AC8" w14:textId="77777777" w:rsidR="0026157C" w:rsidRDefault="0026157C" w:rsidP="0026157C">
                            <w:pPr>
                              <w:jc w:val="center"/>
                              <w:rPr>
                                <w:rFonts w:ascii="Century Gothic" w:hAnsi="Century Gothic"/>
                                <w:b/>
                              </w:rPr>
                            </w:pPr>
                            <w:r>
                              <w:rPr>
                                <w:rFonts w:ascii="Century Gothic" w:hAnsi="Century Gothic"/>
                                <w:b/>
                              </w:rPr>
                              <w:t>Now w</w:t>
                            </w:r>
                            <w:r w:rsidRPr="00E31DA1">
                              <w:rPr>
                                <w:rFonts w:ascii="Century Gothic" w:hAnsi="Century Gothic"/>
                                <w:b/>
                              </w:rPr>
                              <w:t xml:space="preserve">rite a couple of paragraphs to explain your </w:t>
                            </w:r>
                            <w:r>
                              <w:rPr>
                                <w:rFonts w:ascii="Century Gothic" w:hAnsi="Century Gothic"/>
                                <w:b/>
                              </w:rPr>
                              <w:t>graph and aim to deploy evidence to support your view of what the historian has said</w:t>
                            </w:r>
                          </w:p>
                          <w:p w14:paraId="65385A91" w14:textId="77777777" w:rsidR="0026157C" w:rsidRPr="00E31DA1" w:rsidRDefault="0026157C" w:rsidP="0026157C">
                            <w:pPr>
                              <w:jc w:val="center"/>
                              <w:rPr>
                                <w:rFonts w:ascii="Century Gothic" w:hAnsi="Century Gothic"/>
                                <w:b/>
                              </w:rPr>
                            </w:pPr>
                            <w:r>
                              <w:rPr>
                                <w:rFonts w:ascii="Century Gothic" w:hAnsi="Century Gothic"/>
                                <w:b/>
                              </w:rPr>
                              <w:t>Now</w:t>
                            </w:r>
                            <w:r w:rsidRPr="00E31DA1">
                              <w:rPr>
                                <w:rFonts w:ascii="Century Gothic" w:hAnsi="Century Gothic"/>
                                <w:b/>
                              </w:rPr>
                              <w:t xml:space="preserve"> compare and discuss your conclusions with your peers.</w:t>
                            </w:r>
                          </w:p>
                          <w:p w14:paraId="3DF76A8E"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E8B0C" id="Text Box 80" o:spid="_x0000_s1037" type="#_x0000_t202" style="position:absolute;left:0;text-align:left;margin-left:5.85pt;margin-top:6.6pt;width:451.4pt;height:144.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">
                <v:textbox>
                  <w:txbxContent>
                    <w:p w14:paraId="19D519FE" w14:textId="77777777" w:rsidR="0026157C" w:rsidRPr="00BF7B01" w:rsidRDefault="0026157C" w:rsidP="0026157C">
                      <w:pPr>
                        <w:jc w:val="center"/>
                        <w:rPr>
                          <w:rFonts w:ascii="Century Gothic" w:hAnsi="Century Gothic"/>
                          <w:b/>
                          <w:u w:val="single"/>
                        </w:rPr>
                      </w:pPr>
                      <w:r w:rsidRPr="00BF7B01">
                        <w:rPr>
                          <w:rFonts w:ascii="Century Gothic" w:hAnsi="Century Gothic"/>
                          <w:b/>
                          <w:u w:val="single"/>
                        </w:rPr>
                        <w:t>Task</w:t>
                      </w:r>
                    </w:p>
                    <w:p w14:paraId="1F52D41B" w14:textId="77777777" w:rsidR="0026157C" w:rsidRPr="00E31DA1" w:rsidRDefault="0026157C" w:rsidP="0026157C">
                      <w:pPr>
                        <w:jc w:val="center"/>
                        <w:rPr>
                          <w:rFonts w:ascii="Century Gothic" w:hAnsi="Century Gothic"/>
                          <w:b/>
                        </w:rPr>
                      </w:pPr>
                    </w:p>
                    <w:p w14:paraId="479FD771" w14:textId="77777777" w:rsidR="0026157C" w:rsidRDefault="0026157C" w:rsidP="0026157C">
                      <w:pPr>
                        <w:jc w:val="center"/>
                        <w:rPr>
                          <w:rFonts w:ascii="Century Gothic" w:hAnsi="Century Gothic"/>
                          <w:b/>
                        </w:rPr>
                      </w:pPr>
                      <w:r w:rsidRPr="00E31DA1">
                        <w:rPr>
                          <w:rFonts w:ascii="Century Gothic" w:hAnsi="Century Gothic"/>
                          <w:b/>
                        </w:rPr>
                        <w:t xml:space="preserve">Study the quotations below and place their letter key on the graph on the following page. You should move them further along the </w:t>
                      </w:r>
                      <w:r>
                        <w:rPr>
                          <w:rFonts w:ascii="Century Gothic" w:hAnsi="Century Gothic"/>
                          <w:b/>
                        </w:rPr>
                        <w:t>X</w:t>
                      </w:r>
                      <w:r w:rsidRPr="00E31DA1">
                        <w:rPr>
                          <w:rFonts w:ascii="Century Gothic" w:hAnsi="Century Gothic"/>
                          <w:b/>
                        </w:rPr>
                        <w:t xml:space="preserve"> axis the more that </w:t>
                      </w:r>
                      <w:r>
                        <w:rPr>
                          <w:rFonts w:ascii="Century Gothic" w:hAnsi="Century Gothic"/>
                          <w:b/>
                        </w:rPr>
                        <w:t>they suggest that the Council was important, and higher up the Y</w:t>
                      </w:r>
                      <w:r w:rsidRPr="00E31DA1">
                        <w:rPr>
                          <w:rFonts w:ascii="Century Gothic" w:hAnsi="Century Gothic"/>
                          <w:b/>
                        </w:rPr>
                        <w:t xml:space="preserve"> axis to show </w:t>
                      </w:r>
                      <w:r>
                        <w:rPr>
                          <w:rFonts w:ascii="Century Gothic" w:hAnsi="Century Gothic"/>
                          <w:b/>
                        </w:rPr>
                        <w:t>how far you agree with them</w:t>
                      </w:r>
                      <w:r w:rsidRPr="00E31DA1">
                        <w:rPr>
                          <w:rFonts w:ascii="Century Gothic" w:hAnsi="Century Gothic"/>
                          <w:b/>
                        </w:rPr>
                        <w:t xml:space="preserve">. </w:t>
                      </w:r>
                    </w:p>
                    <w:p w14:paraId="5A18D667" w14:textId="77777777" w:rsidR="0026157C" w:rsidRDefault="0026157C" w:rsidP="0026157C">
                      <w:pPr>
                        <w:jc w:val="center"/>
                        <w:rPr>
                          <w:rFonts w:ascii="Century Gothic" w:hAnsi="Century Gothic"/>
                          <w:b/>
                        </w:rPr>
                      </w:pPr>
                    </w:p>
                    <w:p w14:paraId="05E60AC8" w14:textId="77777777" w:rsidR="0026157C" w:rsidRDefault="0026157C" w:rsidP="0026157C">
                      <w:pPr>
                        <w:jc w:val="center"/>
                        <w:rPr>
                          <w:rFonts w:ascii="Century Gothic" w:hAnsi="Century Gothic"/>
                          <w:b/>
                        </w:rPr>
                      </w:pPr>
                      <w:r>
                        <w:rPr>
                          <w:rFonts w:ascii="Century Gothic" w:hAnsi="Century Gothic"/>
                          <w:b/>
                        </w:rPr>
                        <w:t>Now w</w:t>
                      </w:r>
                      <w:r w:rsidRPr="00E31DA1">
                        <w:rPr>
                          <w:rFonts w:ascii="Century Gothic" w:hAnsi="Century Gothic"/>
                          <w:b/>
                        </w:rPr>
                        <w:t xml:space="preserve">rite a couple of paragraphs to explain your </w:t>
                      </w:r>
                      <w:r>
                        <w:rPr>
                          <w:rFonts w:ascii="Century Gothic" w:hAnsi="Century Gothic"/>
                          <w:b/>
                        </w:rPr>
                        <w:t>graph and aim to deploy evidence to support your view of what the historian has said</w:t>
                      </w:r>
                    </w:p>
                    <w:p w14:paraId="65385A91" w14:textId="77777777" w:rsidR="0026157C" w:rsidRPr="00E31DA1" w:rsidRDefault="0026157C" w:rsidP="0026157C">
                      <w:pPr>
                        <w:jc w:val="center"/>
                        <w:rPr>
                          <w:rFonts w:ascii="Century Gothic" w:hAnsi="Century Gothic"/>
                          <w:b/>
                        </w:rPr>
                      </w:pPr>
                      <w:r>
                        <w:rPr>
                          <w:rFonts w:ascii="Century Gothic" w:hAnsi="Century Gothic"/>
                          <w:b/>
                        </w:rPr>
                        <w:t>Now</w:t>
                      </w:r>
                      <w:r w:rsidRPr="00E31DA1">
                        <w:rPr>
                          <w:rFonts w:ascii="Century Gothic" w:hAnsi="Century Gothic"/>
                          <w:b/>
                        </w:rPr>
                        <w:t xml:space="preserve"> compare and discuss your conclusions with your peers.</w:t>
                      </w:r>
                    </w:p>
                    <w:p w14:paraId="3DF76A8E" w14:textId="77777777" w:rsidR="0026157C" w:rsidRDefault="0026157C" w:rsidP="0026157C"/>
                  </w:txbxContent>
                </v:textbox>
              </v:shape>
            </w:pict>
          </mc:Fallback>
        </mc:AlternateContent>
      </w:r>
    </w:p>
    <w:p w14:paraId="5FBF00F2"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3D9435BB"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9DE1D66"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591AC36C"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2C7D954"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7E95636"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4D9D48A2"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25F841CD"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40010BDF"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03313EE9"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13471C68"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2A197842"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78720" behindDoc="0" locked="0" layoutInCell="1" allowOverlap="1" wp14:anchorId="77AFF4DA" wp14:editId="34514F06">
                <wp:simplePos x="0" y="0"/>
                <wp:positionH relativeFrom="column">
                  <wp:posOffset>4445</wp:posOffset>
                </wp:positionH>
                <wp:positionV relativeFrom="paragraph">
                  <wp:posOffset>18415</wp:posOffset>
                </wp:positionV>
                <wp:extent cx="466090" cy="422275"/>
                <wp:effectExtent l="13970" t="18415" r="15240" b="16510"/>
                <wp:wrapNone/>
                <wp:docPr id="123"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6ED353EC" w14:textId="77777777" w:rsidR="0026157C" w:rsidRPr="00BF2195" w:rsidRDefault="0026157C" w:rsidP="0026157C">
                            <w:pPr>
                              <w:jc w:val="center"/>
                              <w:rPr>
                                <w:rFonts w:ascii="Century Gothic" w:hAnsi="Century Gothic"/>
                                <w:b/>
                              </w:rPr>
                            </w:pPr>
                            <w:r w:rsidRPr="00BF2195">
                              <w:rPr>
                                <w:rFonts w:ascii="Century Gothic" w:hAnsi="Century Gothic"/>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AFF4DA"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76" o:spid="_x0000_s1038" type="#_x0000_t58" style="position:absolute;left:0;text-align:left;margin-left:.35pt;margin-top:1.45pt;width:36.7pt;height:3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">
                <v:textbox>
                  <w:txbxContent>
                    <w:p w14:paraId="6ED353EC" w14:textId="77777777" w:rsidR="0026157C" w:rsidRPr="00BF2195" w:rsidRDefault="0026157C" w:rsidP="0026157C">
                      <w:pPr>
                        <w:jc w:val="center"/>
                        <w:rPr>
                          <w:rFonts w:ascii="Century Gothic" w:hAnsi="Century Gothic"/>
                          <w:b/>
                        </w:rPr>
                      </w:pPr>
                      <w:r w:rsidRPr="00BF2195">
                        <w:rPr>
                          <w:rFonts w:ascii="Century Gothic" w:hAnsi="Century Gothic"/>
                          <w:b/>
                        </w:rPr>
                        <w:t>A</w:t>
                      </w:r>
                    </w:p>
                  </w:txbxContent>
                </v:textbox>
              </v:shape>
            </w:pict>
          </mc:Fallback>
        </mc:AlternateContent>
      </w:r>
    </w:p>
    <w:p w14:paraId="2E27487B" w14:textId="77777777" w:rsidR="0026157C" w:rsidRPr="0026157C" w:rsidRDefault="0026157C" w:rsidP="0026157C">
      <w:pPr>
        <w:spacing w:after="0" w:line="240" w:lineRule="auto"/>
        <w:ind w:firstLine="720"/>
        <w:jc w:val="both"/>
        <w:rPr>
          <w:rFonts w:ascii="Century Gothic" w:eastAsia="Times New Roman" w:hAnsi="Century Gothic" w:cs="Times New Roman"/>
          <w:lang w:eastAsia="en-GB"/>
        </w:rPr>
      </w:pP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b/>
          <w:u w:val="single"/>
          <w:lang w:eastAsia="en-GB"/>
        </w:rPr>
        <w:t>M Tillman</w:t>
      </w:r>
      <w:r w:rsidRPr="0026157C">
        <w:rPr>
          <w:rFonts w:ascii="Century Gothic" w:eastAsia="Times New Roman" w:hAnsi="Century Gothic" w:cs="Times New Roman"/>
          <w:lang w:eastAsia="en-GB"/>
        </w:rPr>
        <w:t xml:space="preserve"> suggests the Privy Council was the </w:t>
      </w:r>
      <w:r w:rsidRPr="0026157C">
        <w:rPr>
          <w:rFonts w:ascii="Century Gothic" w:eastAsia="Times New Roman" w:hAnsi="Century Gothic" w:cs="Times New Roman"/>
          <w:b/>
          <w:lang w:eastAsia="en-GB"/>
        </w:rPr>
        <w:t>“</w:t>
      </w:r>
      <w:r w:rsidRPr="0026157C">
        <w:rPr>
          <w:rFonts w:ascii="Century Gothic" w:eastAsia="Times New Roman" w:hAnsi="Century Gothic" w:cs="Times New Roman"/>
          <w:b/>
          <w:u w:val="single"/>
          <w:lang w:eastAsia="en-GB"/>
        </w:rPr>
        <w:t>select ruling board of the realm”</w:t>
      </w:r>
      <w:r w:rsidRPr="0026157C">
        <w:rPr>
          <w:rFonts w:ascii="Century Gothic" w:eastAsia="Times New Roman" w:hAnsi="Century Gothic" w:cs="Times New Roman"/>
          <w:b/>
          <w:lang w:eastAsia="en-GB"/>
        </w:rPr>
        <w:t xml:space="preserve"> </w:t>
      </w:r>
      <w:r w:rsidRPr="0026157C">
        <w:rPr>
          <w:rFonts w:ascii="Century Gothic" w:eastAsia="Times New Roman" w:hAnsi="Century Gothic" w:cs="Times New Roman"/>
          <w:lang w:eastAsia="en-GB"/>
        </w:rPr>
        <w:t>.</w:t>
      </w:r>
    </w:p>
    <w:p w14:paraId="34145B9E" w14:textId="77777777" w:rsidR="0026157C" w:rsidRPr="0026157C" w:rsidRDefault="0026157C" w:rsidP="0026157C">
      <w:pPr>
        <w:spacing w:after="0" w:line="240" w:lineRule="auto"/>
        <w:ind w:firstLine="720"/>
        <w:jc w:val="both"/>
        <w:rPr>
          <w:rFonts w:ascii="Century Gothic" w:eastAsia="Times New Roman" w:hAnsi="Century Gothic" w:cs="Times New Roman"/>
          <w:b/>
          <w:lang w:eastAsia="en-GB"/>
        </w:rPr>
      </w:pPr>
    </w:p>
    <w:p w14:paraId="0C0B9A70" w14:textId="77777777" w:rsidR="0026157C" w:rsidRPr="0026157C" w:rsidRDefault="0026157C" w:rsidP="0026157C">
      <w:pPr>
        <w:spacing w:after="0" w:line="240" w:lineRule="auto"/>
        <w:jc w:val="both"/>
        <w:rPr>
          <w:rFonts w:ascii="Century Gothic" w:eastAsia="Times New Roman" w:hAnsi="Century Gothic" w:cs="Times New Roman"/>
          <w:b/>
          <w:lang w:eastAsia="en-GB"/>
        </w:rPr>
      </w:pPr>
      <w:r w:rsidRPr="0026157C">
        <w:rPr>
          <w:rFonts w:ascii="Century Gothic" w:eastAsia="Times New Roman" w:hAnsi="Century Gothic" w:cs="Times New Roman"/>
          <w:b/>
          <w:noProof/>
          <w:u w:val="single"/>
          <w:lang w:eastAsia="en-GB"/>
        </w:rPr>
        <mc:AlternateContent>
          <mc:Choice Requires="wps">
            <w:drawing>
              <wp:anchor distT="0" distB="0" distL="114300" distR="114300" simplePos="0" relativeHeight="251679744" behindDoc="0" locked="0" layoutInCell="1" allowOverlap="1" wp14:anchorId="2E516E86" wp14:editId="0509E040">
                <wp:simplePos x="0" y="0"/>
                <wp:positionH relativeFrom="column">
                  <wp:posOffset>-39370</wp:posOffset>
                </wp:positionH>
                <wp:positionV relativeFrom="paragraph">
                  <wp:posOffset>97790</wp:posOffset>
                </wp:positionV>
                <wp:extent cx="466090" cy="422275"/>
                <wp:effectExtent l="17780" t="12065" r="20955" b="13335"/>
                <wp:wrapNone/>
                <wp:docPr id="122"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1B48A507" w14:textId="77777777" w:rsidR="0026157C" w:rsidRPr="00BF2195" w:rsidRDefault="0026157C" w:rsidP="0026157C">
                            <w:pPr>
                              <w:jc w:val="center"/>
                              <w:rPr>
                                <w:rFonts w:ascii="Century Gothic" w:hAnsi="Century Gothic"/>
                                <w:b/>
                              </w:rPr>
                            </w:pPr>
                            <w:r>
                              <w:rPr>
                                <w:rFonts w:ascii="Century Gothic" w:hAnsi="Century Gothic"/>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16E86" id="AutoShape 77" o:spid="_x0000_s1039" type="#_x0000_t58" style="position:absolute;left:0;text-align:left;margin-left:-3.1pt;margin-top:7.7pt;width:36.7pt;height:3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">
                <v:textbox>
                  <w:txbxContent>
                    <w:p w14:paraId="1B48A507" w14:textId="77777777" w:rsidR="0026157C" w:rsidRPr="00BF2195" w:rsidRDefault="0026157C" w:rsidP="0026157C">
                      <w:pPr>
                        <w:jc w:val="center"/>
                        <w:rPr>
                          <w:rFonts w:ascii="Century Gothic" w:hAnsi="Century Gothic"/>
                          <w:b/>
                        </w:rPr>
                      </w:pPr>
                      <w:r>
                        <w:rPr>
                          <w:rFonts w:ascii="Century Gothic" w:hAnsi="Century Gothic"/>
                          <w:b/>
                        </w:rPr>
                        <w:t>B</w:t>
                      </w:r>
                    </w:p>
                  </w:txbxContent>
                </v:textbox>
              </v:shape>
            </w:pict>
          </mc:Fallback>
        </mc:AlternateContent>
      </w:r>
    </w:p>
    <w:p w14:paraId="34306C97" w14:textId="77777777" w:rsidR="0026157C" w:rsidRPr="0026157C" w:rsidRDefault="0026157C" w:rsidP="0026157C">
      <w:pPr>
        <w:spacing w:after="0" w:line="240" w:lineRule="auto"/>
        <w:ind w:left="720"/>
        <w:jc w:val="both"/>
        <w:rPr>
          <w:rFonts w:ascii="Century Gothic" w:eastAsia="Times New Roman" w:hAnsi="Century Gothic" w:cs="Times New Roman"/>
          <w:lang w:eastAsia="en-GB"/>
        </w:rPr>
      </w:pPr>
      <w:r w:rsidRPr="0026157C">
        <w:rPr>
          <w:rFonts w:ascii="Century Gothic" w:eastAsia="Times New Roman" w:hAnsi="Century Gothic" w:cs="Times New Roman"/>
          <w:b/>
          <w:u w:val="single"/>
          <w:lang w:eastAsia="en-GB"/>
        </w:rPr>
        <w:t>J Guy</w:t>
      </w:r>
      <w:r w:rsidRPr="0026157C">
        <w:rPr>
          <w:rFonts w:ascii="Century Gothic" w:eastAsia="Times New Roman" w:hAnsi="Century Gothic" w:cs="Times New Roman"/>
          <w:lang w:eastAsia="en-GB"/>
        </w:rPr>
        <w:t xml:space="preserve"> argues that the Privy Council was of great administrative importance. For him, it was the Council that </w:t>
      </w:r>
      <w:r w:rsidRPr="0026157C">
        <w:rPr>
          <w:rFonts w:ascii="Century Gothic" w:eastAsia="Times New Roman" w:hAnsi="Century Gothic" w:cs="Times New Roman"/>
          <w:b/>
          <w:u w:val="single"/>
          <w:lang w:eastAsia="en-GB"/>
        </w:rPr>
        <w:t>“got things done”</w:t>
      </w:r>
      <w:r w:rsidRPr="0026157C">
        <w:rPr>
          <w:rFonts w:ascii="Century Gothic" w:eastAsia="Times New Roman" w:hAnsi="Century Gothic" w:cs="Times New Roman"/>
          <w:lang w:eastAsia="en-GB"/>
        </w:rPr>
        <w:t>.</w:t>
      </w:r>
    </w:p>
    <w:p w14:paraId="40C2B5A5" w14:textId="77777777" w:rsidR="0026157C" w:rsidRPr="0026157C" w:rsidRDefault="0026157C" w:rsidP="0026157C">
      <w:pPr>
        <w:spacing w:after="0" w:line="240" w:lineRule="auto"/>
        <w:ind w:firstLine="720"/>
        <w:jc w:val="both"/>
        <w:rPr>
          <w:rFonts w:ascii="Century Gothic" w:eastAsia="Times New Roman" w:hAnsi="Century Gothic" w:cs="Times New Roman"/>
          <w:b/>
          <w:u w:val="single"/>
          <w:lang w:eastAsia="en-GB"/>
        </w:rPr>
      </w:pPr>
      <w:r w:rsidRPr="0026157C">
        <w:rPr>
          <w:rFonts w:ascii="Century Gothic" w:eastAsia="Times New Roman" w:hAnsi="Century Gothic" w:cs="Times New Roman"/>
          <w:b/>
          <w:noProof/>
          <w:lang w:eastAsia="en-GB"/>
        </w:rPr>
        <mc:AlternateContent>
          <mc:Choice Requires="wps">
            <w:drawing>
              <wp:anchor distT="0" distB="0" distL="114300" distR="114300" simplePos="0" relativeHeight="251680768" behindDoc="0" locked="0" layoutInCell="1" allowOverlap="1" wp14:anchorId="66ECBB5C" wp14:editId="22DC9689">
                <wp:simplePos x="0" y="0"/>
                <wp:positionH relativeFrom="column">
                  <wp:posOffset>-39370</wp:posOffset>
                </wp:positionH>
                <wp:positionV relativeFrom="paragraph">
                  <wp:posOffset>100965</wp:posOffset>
                </wp:positionV>
                <wp:extent cx="466090" cy="422275"/>
                <wp:effectExtent l="17780" t="15240" r="20955" b="19685"/>
                <wp:wrapNone/>
                <wp:docPr id="121"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251B9F53" w14:textId="77777777" w:rsidR="0026157C" w:rsidRPr="00BF2195" w:rsidRDefault="0026157C" w:rsidP="0026157C">
                            <w:pPr>
                              <w:jc w:val="center"/>
                              <w:rPr>
                                <w:rFonts w:ascii="Century Gothic" w:hAnsi="Century Gothic"/>
                                <w:b/>
                              </w:rPr>
                            </w:pPr>
                            <w:r>
                              <w:rPr>
                                <w:rFonts w:ascii="Century Gothic" w:hAnsi="Century Gothic"/>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CBB5C" id="AutoShape 78" o:spid="_x0000_s1040" type="#_x0000_t58" style="position:absolute;left:0;text-align:left;margin-left:-3.1pt;margin-top:7.95pt;width:36.7pt;height:3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">
                <v:textbox>
                  <w:txbxContent>
                    <w:p w14:paraId="251B9F53" w14:textId="77777777" w:rsidR="0026157C" w:rsidRPr="00BF2195" w:rsidRDefault="0026157C" w:rsidP="0026157C">
                      <w:pPr>
                        <w:jc w:val="center"/>
                        <w:rPr>
                          <w:rFonts w:ascii="Century Gothic" w:hAnsi="Century Gothic"/>
                          <w:b/>
                        </w:rPr>
                      </w:pPr>
                      <w:r>
                        <w:rPr>
                          <w:rFonts w:ascii="Century Gothic" w:hAnsi="Century Gothic"/>
                          <w:b/>
                        </w:rPr>
                        <w:t>C</w:t>
                      </w:r>
                    </w:p>
                  </w:txbxContent>
                </v:textbox>
              </v:shape>
            </w:pict>
          </mc:Fallback>
        </mc:AlternateContent>
      </w:r>
    </w:p>
    <w:p w14:paraId="08BF5E26" w14:textId="77777777" w:rsidR="0026157C" w:rsidRPr="0026157C" w:rsidRDefault="0026157C" w:rsidP="0026157C">
      <w:pPr>
        <w:spacing w:after="0" w:line="240" w:lineRule="auto"/>
        <w:ind w:left="720" w:firstLine="60"/>
        <w:jc w:val="both"/>
        <w:rPr>
          <w:rFonts w:ascii="Century Gothic" w:eastAsia="Times New Roman" w:hAnsi="Century Gothic" w:cs="Times New Roman"/>
          <w:lang w:eastAsia="en-GB"/>
        </w:rPr>
      </w:pPr>
      <w:r w:rsidRPr="0026157C">
        <w:rPr>
          <w:rFonts w:ascii="Century Gothic" w:eastAsia="Times New Roman" w:hAnsi="Century Gothic" w:cs="Times New Roman"/>
          <w:b/>
          <w:u w:val="single"/>
          <w:lang w:eastAsia="en-GB"/>
        </w:rPr>
        <w:t>K Randel</w:t>
      </w:r>
      <w:r w:rsidRPr="0026157C">
        <w:rPr>
          <w:rFonts w:ascii="Century Gothic" w:eastAsia="Times New Roman" w:hAnsi="Century Gothic" w:cs="Times New Roman"/>
          <w:b/>
          <w:lang w:eastAsia="en-GB"/>
        </w:rPr>
        <w:t xml:space="preserve">l </w:t>
      </w:r>
      <w:r w:rsidRPr="0026157C">
        <w:rPr>
          <w:rFonts w:ascii="Century Gothic" w:eastAsia="Times New Roman" w:hAnsi="Century Gothic" w:cs="Times New Roman"/>
          <w:lang w:eastAsia="en-GB"/>
        </w:rPr>
        <w:t xml:space="preserve">views the Council as </w:t>
      </w:r>
      <w:r w:rsidRPr="0026157C">
        <w:rPr>
          <w:rFonts w:ascii="Century Gothic" w:eastAsia="Times New Roman" w:hAnsi="Century Gothic" w:cs="Times New Roman"/>
          <w:b/>
          <w:u w:val="single"/>
          <w:lang w:eastAsia="en-GB"/>
        </w:rPr>
        <w:t>“the most dynamic and powerful element of the central government machinery”</w:t>
      </w:r>
      <w:r w:rsidRPr="0026157C">
        <w:rPr>
          <w:rFonts w:ascii="Century Gothic" w:eastAsia="Times New Roman" w:hAnsi="Century Gothic" w:cs="Times New Roman"/>
          <w:lang w:eastAsia="en-GB"/>
        </w:rPr>
        <w:t>.</w:t>
      </w:r>
    </w:p>
    <w:p w14:paraId="308B9E2A" w14:textId="77777777" w:rsidR="0026157C" w:rsidRPr="0026157C" w:rsidRDefault="0026157C" w:rsidP="0026157C">
      <w:pPr>
        <w:spacing w:after="0" w:line="240" w:lineRule="auto"/>
        <w:ind w:firstLine="720"/>
        <w:jc w:val="both"/>
        <w:rPr>
          <w:rFonts w:ascii="Century Gothic" w:eastAsia="Times New Roman" w:hAnsi="Century Gothic" w:cs="Times New Roman"/>
          <w:b/>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1792" behindDoc="0" locked="0" layoutInCell="1" allowOverlap="1" wp14:anchorId="0387BEA5" wp14:editId="09A96E40">
                <wp:simplePos x="0" y="0"/>
                <wp:positionH relativeFrom="column">
                  <wp:posOffset>4445</wp:posOffset>
                </wp:positionH>
                <wp:positionV relativeFrom="paragraph">
                  <wp:posOffset>161925</wp:posOffset>
                </wp:positionV>
                <wp:extent cx="466090" cy="422275"/>
                <wp:effectExtent l="13970" t="19050" r="15240" b="15875"/>
                <wp:wrapNone/>
                <wp:docPr id="118"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571E1990" w14:textId="77777777" w:rsidR="0026157C" w:rsidRPr="00BF2195" w:rsidRDefault="0026157C" w:rsidP="0026157C">
                            <w:pPr>
                              <w:jc w:val="center"/>
                              <w:rPr>
                                <w:rFonts w:ascii="Century Gothic" w:hAnsi="Century Gothic"/>
                                <w:b/>
                              </w:rPr>
                            </w:pPr>
                            <w:r>
                              <w:rPr>
                                <w:rFonts w:ascii="Century Gothic" w:hAnsi="Century Gothic"/>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7BEA5" id="AutoShape 79" o:spid="_x0000_s1041" type="#_x0000_t58" style="position:absolute;left:0;text-align:left;margin-left:.35pt;margin-top:12.75pt;width:36.7pt;height:3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">
                <v:textbox>
                  <w:txbxContent>
                    <w:p w14:paraId="571E1990" w14:textId="77777777" w:rsidR="0026157C" w:rsidRPr="00BF2195" w:rsidRDefault="0026157C" w:rsidP="0026157C">
                      <w:pPr>
                        <w:jc w:val="center"/>
                        <w:rPr>
                          <w:rFonts w:ascii="Century Gothic" w:hAnsi="Century Gothic"/>
                          <w:b/>
                        </w:rPr>
                      </w:pPr>
                      <w:r>
                        <w:rPr>
                          <w:rFonts w:ascii="Century Gothic" w:hAnsi="Century Gothic"/>
                          <w:b/>
                        </w:rPr>
                        <w:t>D</w:t>
                      </w:r>
                    </w:p>
                  </w:txbxContent>
                </v:textbox>
              </v:shape>
            </w:pict>
          </mc:Fallback>
        </mc:AlternateContent>
      </w:r>
    </w:p>
    <w:p w14:paraId="773F7A3C" w14:textId="77777777" w:rsidR="0026157C" w:rsidRPr="0026157C" w:rsidRDefault="0026157C" w:rsidP="0026157C">
      <w:pPr>
        <w:spacing w:after="0" w:line="240" w:lineRule="auto"/>
        <w:ind w:left="720" w:firstLine="45"/>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u w:val="single"/>
          <w:lang w:eastAsia="en-GB"/>
        </w:rPr>
        <w:t>P Williams</w:t>
      </w:r>
      <w:r w:rsidRPr="0026157C">
        <w:rPr>
          <w:rFonts w:ascii="Century Gothic" w:eastAsia="Times New Roman" w:hAnsi="Century Gothic" w:cs="Times New Roman"/>
          <w:lang w:eastAsia="en-GB"/>
        </w:rPr>
        <w:t xml:space="preserve"> takes a different view, suggesting that the Privy Council </w:t>
      </w:r>
      <w:r w:rsidRPr="0026157C">
        <w:rPr>
          <w:rFonts w:ascii="Century Gothic" w:eastAsia="Times New Roman" w:hAnsi="Century Gothic" w:cs="Times New Roman"/>
          <w:b/>
          <w:u w:val="single"/>
          <w:lang w:eastAsia="en-GB"/>
        </w:rPr>
        <w:t>“could and did reach conclusions upon policy, but the final decision rested with the Queen, who seldom attended meetings and might easily ignore their conclusions”</w:t>
      </w:r>
      <w:r w:rsidRPr="0026157C">
        <w:rPr>
          <w:rFonts w:ascii="Century Gothic" w:eastAsia="Times New Roman" w:hAnsi="Century Gothic" w:cs="Times New Roman"/>
          <w:lang w:eastAsia="en-GB"/>
        </w:rPr>
        <w:t>.</w:t>
      </w:r>
    </w:p>
    <w:p w14:paraId="59414CDA"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3840" behindDoc="0" locked="0" layoutInCell="1" allowOverlap="1" wp14:anchorId="43F74A77" wp14:editId="00F0A06F">
                <wp:simplePos x="0" y="0"/>
                <wp:positionH relativeFrom="column">
                  <wp:posOffset>4445</wp:posOffset>
                </wp:positionH>
                <wp:positionV relativeFrom="paragraph">
                  <wp:posOffset>51435</wp:posOffset>
                </wp:positionV>
                <wp:extent cx="466090" cy="422275"/>
                <wp:effectExtent l="13970" t="13335" r="15240" b="12065"/>
                <wp:wrapNone/>
                <wp:docPr id="117"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5BED7F16" w14:textId="77777777" w:rsidR="0026157C" w:rsidRPr="00BF2195" w:rsidRDefault="0026157C" w:rsidP="0026157C">
                            <w:pPr>
                              <w:jc w:val="center"/>
                              <w:rPr>
                                <w:rFonts w:ascii="Century Gothic" w:hAnsi="Century Gothic"/>
                                <w:b/>
                              </w:rPr>
                            </w:pPr>
                            <w:r>
                              <w:rPr>
                                <w:rFonts w:ascii="Century Gothic" w:hAnsi="Century Gothic"/>
                                <w:b/>
                              </w:rPr>
                              <w: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74A77" id="AutoShape 81" o:spid="_x0000_s1042" type="#_x0000_t58" style="position:absolute;left:0;text-align:left;margin-left:.35pt;margin-top:4.05pt;width:36.7pt;height:3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">
                <v:textbox>
                  <w:txbxContent>
                    <w:p w14:paraId="5BED7F16" w14:textId="77777777" w:rsidR="0026157C" w:rsidRPr="00BF2195" w:rsidRDefault="0026157C" w:rsidP="0026157C">
                      <w:pPr>
                        <w:jc w:val="center"/>
                        <w:rPr>
                          <w:rFonts w:ascii="Century Gothic" w:hAnsi="Century Gothic"/>
                          <w:b/>
                        </w:rPr>
                      </w:pPr>
                      <w:r>
                        <w:rPr>
                          <w:rFonts w:ascii="Century Gothic" w:hAnsi="Century Gothic"/>
                          <w:b/>
                        </w:rPr>
                        <w:t>ED</w:t>
                      </w:r>
                    </w:p>
                  </w:txbxContent>
                </v:textbox>
              </v:shape>
            </w:pict>
          </mc:Fallback>
        </mc:AlternateContent>
      </w:r>
    </w:p>
    <w:p w14:paraId="392E272E" w14:textId="77777777" w:rsidR="0026157C" w:rsidRPr="0026157C" w:rsidRDefault="0026157C" w:rsidP="0026157C">
      <w:pPr>
        <w:spacing w:after="0" w:line="240" w:lineRule="auto"/>
        <w:ind w:left="720" w:firstLine="60"/>
        <w:jc w:val="both"/>
        <w:rPr>
          <w:rFonts w:ascii="Century Gothic" w:eastAsia="Times New Roman" w:hAnsi="Century Gothic" w:cs="Times New Roman"/>
          <w:lang w:eastAsia="en-GB"/>
        </w:rPr>
      </w:pPr>
      <w:r w:rsidRPr="0026157C">
        <w:rPr>
          <w:rFonts w:ascii="Century Gothic" w:eastAsia="Times New Roman" w:hAnsi="Century Gothic" w:cs="Times New Roman"/>
          <w:b/>
          <w:u w:val="single"/>
          <w:lang w:eastAsia="en-GB"/>
        </w:rPr>
        <w:t>AGR Smith</w:t>
      </w:r>
      <w:r w:rsidRPr="0026157C">
        <w:rPr>
          <w:rFonts w:ascii="Century Gothic" w:eastAsia="Times New Roman" w:hAnsi="Century Gothic" w:cs="Times New Roman"/>
          <w:lang w:eastAsia="en-GB"/>
        </w:rPr>
        <w:t xml:space="preserve"> goes further “</w:t>
      </w:r>
      <w:r w:rsidRPr="0026157C">
        <w:rPr>
          <w:rFonts w:ascii="Century Gothic" w:eastAsia="Times New Roman" w:hAnsi="Century Gothic" w:cs="Times New Roman"/>
          <w:b/>
          <w:u w:val="single"/>
          <w:lang w:eastAsia="en-GB"/>
        </w:rPr>
        <w:t>the Queen depended in some small measure upon her councillors for advice, but she alone made the final decisions”</w:t>
      </w:r>
      <w:r w:rsidRPr="0026157C">
        <w:rPr>
          <w:rFonts w:ascii="Century Gothic" w:eastAsia="Times New Roman" w:hAnsi="Century Gothic" w:cs="Times New Roman"/>
          <w:b/>
          <w:lang w:eastAsia="en-GB"/>
        </w:rPr>
        <w:t>.</w:t>
      </w:r>
    </w:p>
    <w:p w14:paraId="3AA1DD56"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6EB50CF9"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Finally place the view of her contemporary, William Camden. He knew Elizabeth, but was writing after she had died.</w:t>
      </w:r>
    </w:p>
    <w:p w14:paraId="32BF9967"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7B6CE273"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4864" behindDoc="0" locked="0" layoutInCell="1" allowOverlap="1" wp14:anchorId="2A4776B3" wp14:editId="12A18999">
                <wp:simplePos x="0" y="0"/>
                <wp:positionH relativeFrom="column">
                  <wp:posOffset>-39370</wp:posOffset>
                </wp:positionH>
                <wp:positionV relativeFrom="paragraph">
                  <wp:posOffset>113030</wp:posOffset>
                </wp:positionV>
                <wp:extent cx="466090" cy="422275"/>
                <wp:effectExtent l="17780" t="17780" r="20955" b="17145"/>
                <wp:wrapNone/>
                <wp:docPr id="116"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1A7C0849" w14:textId="77777777" w:rsidR="0026157C" w:rsidRPr="00BF2195" w:rsidRDefault="0026157C" w:rsidP="0026157C">
                            <w:pPr>
                              <w:jc w:val="center"/>
                              <w:rPr>
                                <w:rFonts w:ascii="Century Gothic" w:hAnsi="Century Gothic"/>
                                <w:b/>
                              </w:rPr>
                            </w:pPr>
                            <w:r>
                              <w:rPr>
                                <w:rFonts w:ascii="Century Gothic" w:hAnsi="Century Gothic"/>
                                <w:b/>
                              </w:rPr>
                              <w:t>FED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776B3" id="AutoShape 82" o:spid="_x0000_s1043" type="#_x0000_t58" style="position:absolute;left:0;text-align:left;margin-left:-3.1pt;margin-top:8.9pt;width:36.7pt;height:3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">
                <v:textbox>
                  <w:txbxContent>
                    <w:p w14:paraId="1A7C0849" w14:textId="77777777" w:rsidR="0026157C" w:rsidRPr="00BF2195" w:rsidRDefault="0026157C" w:rsidP="0026157C">
                      <w:pPr>
                        <w:jc w:val="center"/>
                        <w:rPr>
                          <w:rFonts w:ascii="Century Gothic" w:hAnsi="Century Gothic"/>
                          <w:b/>
                        </w:rPr>
                      </w:pPr>
                      <w:r>
                        <w:rPr>
                          <w:rFonts w:ascii="Century Gothic" w:hAnsi="Century Gothic"/>
                          <w:b/>
                        </w:rPr>
                        <w:t>FED</w:t>
                      </w:r>
                    </w:p>
                  </w:txbxContent>
                </v:textbox>
              </v:shape>
            </w:pict>
          </mc:Fallback>
        </mc:AlternateContent>
      </w:r>
    </w:p>
    <w:p w14:paraId="1B385469" w14:textId="77777777" w:rsidR="0026157C" w:rsidRPr="0026157C" w:rsidRDefault="0026157C" w:rsidP="0026157C">
      <w:pPr>
        <w:spacing w:after="0" w:line="240" w:lineRule="auto"/>
        <w:ind w:left="720"/>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Elizabeth </w:t>
      </w:r>
      <w:r w:rsidRPr="0026157C">
        <w:rPr>
          <w:rFonts w:ascii="Century Gothic" w:eastAsia="Times New Roman" w:hAnsi="Century Gothic" w:cs="Times New Roman"/>
          <w:b/>
          <w:u w:val="single"/>
          <w:lang w:eastAsia="en-GB"/>
        </w:rPr>
        <w:t>“had so rare gifts, as when her counsellors had said all they could say, she would frame out a wise counsel beyond all theirs”</w:t>
      </w:r>
      <w:r w:rsidRPr="0026157C">
        <w:rPr>
          <w:rFonts w:ascii="Century Gothic" w:eastAsia="Times New Roman" w:hAnsi="Century Gothic" w:cs="Times New Roman"/>
          <w:lang w:eastAsia="en-GB"/>
        </w:rPr>
        <w:t>.</w:t>
      </w:r>
    </w:p>
    <w:p w14:paraId="5B0AF2B8"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4E0E6DFC"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1A9E4107" w14:textId="77777777" w:rsidR="0026157C" w:rsidRPr="0026157C" w:rsidRDefault="0026157C" w:rsidP="0026157C">
      <w:pPr>
        <w:spacing w:after="0" w:line="240" w:lineRule="auto"/>
        <w:jc w:val="center"/>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w:lastRenderedPageBreak/>
        <mc:AlternateContent>
          <mc:Choice Requires="wps">
            <w:drawing>
              <wp:anchor distT="0" distB="0" distL="114300" distR="114300" simplePos="0" relativeHeight="251689984" behindDoc="0" locked="0" layoutInCell="1" allowOverlap="1" wp14:anchorId="5A286605" wp14:editId="5ADEAF2F">
                <wp:simplePos x="0" y="0"/>
                <wp:positionH relativeFrom="column">
                  <wp:posOffset>-3349782</wp:posOffset>
                </wp:positionH>
                <wp:positionV relativeFrom="paragraph">
                  <wp:posOffset>3235483</wp:posOffset>
                </wp:positionV>
                <wp:extent cx="6897370" cy="697550"/>
                <wp:effectExtent l="0" t="5080" r="12700" b="12700"/>
                <wp:wrapNone/>
                <wp:docPr id="115"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97370" cy="697550"/>
                        </a:xfrm>
                        <a:prstGeom prst="roundRect">
                          <a:avLst>
                            <a:gd name="adj" fmla="val 16667"/>
                          </a:avLst>
                        </a:prstGeom>
                        <a:solidFill>
                          <a:srgbClr val="FFFFFF"/>
                        </a:solidFill>
                        <a:ln w="9525">
                          <a:solidFill>
                            <a:srgbClr val="000000"/>
                          </a:solidFill>
                          <a:round/>
                          <a:headEnd/>
                          <a:tailEnd/>
                        </a:ln>
                      </wps:spPr>
                      <wps:txbx>
                        <w:txbxContent>
                          <w:p w14:paraId="4E253AB1" w14:textId="77777777" w:rsidR="0026157C" w:rsidRDefault="0026157C" w:rsidP="0026157C">
                            <w:pPr>
                              <w:jc w:val="center"/>
                              <w:rPr>
                                <w:rFonts w:ascii="Century Gothic" w:hAnsi="Century Gothic"/>
                                <w:b/>
                              </w:rPr>
                            </w:pPr>
                            <w:r>
                              <w:rPr>
                                <w:rFonts w:ascii="Century Gothic" w:hAnsi="Century Gothic"/>
                                <w:b/>
                              </w:rPr>
                              <w:t>An importance graph</w:t>
                            </w:r>
                          </w:p>
                          <w:p w14:paraId="05496F5F" w14:textId="77777777" w:rsidR="0026157C" w:rsidRPr="00D90B26" w:rsidRDefault="0026157C" w:rsidP="0026157C">
                            <w:pPr>
                              <w:jc w:val="center"/>
                              <w:rPr>
                                <w:rFonts w:ascii="Century Gothic" w:hAnsi="Century Gothic"/>
                                <w:b/>
                                <w:u w:val="single"/>
                              </w:rPr>
                            </w:pPr>
                            <w:r w:rsidRPr="00D90B26">
                              <w:rPr>
                                <w:rFonts w:ascii="Century Gothic" w:hAnsi="Century Gothic"/>
                                <w:b/>
                                <w:u w:val="single"/>
                              </w:rPr>
                              <w:t>This is designed to help you draw your own conclusions about the importance of the Privy Council</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286605" id="AutoShape 87" o:spid="_x0000_s1044" style="position:absolute;left:0;text-align:left;margin-left:-263.75pt;margin-top:254.75pt;width:543.1pt;height:54.95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">
                <v:textbox style="layout-flow:vertical;mso-layout-flow-alt:bottom-to-top">
                  <w:txbxContent>
                    <w:p w14:paraId="4E253AB1" w14:textId="77777777" w:rsidR="0026157C" w:rsidRDefault="0026157C" w:rsidP="0026157C">
                      <w:pPr>
                        <w:jc w:val="center"/>
                        <w:rPr>
                          <w:rFonts w:ascii="Century Gothic" w:hAnsi="Century Gothic"/>
                          <w:b/>
                        </w:rPr>
                      </w:pPr>
                      <w:r>
                        <w:rPr>
                          <w:rFonts w:ascii="Century Gothic" w:hAnsi="Century Gothic"/>
                          <w:b/>
                        </w:rPr>
                        <w:t>An importance graph</w:t>
                      </w:r>
                    </w:p>
                    <w:p w14:paraId="05496F5F" w14:textId="77777777" w:rsidR="0026157C" w:rsidRPr="00D90B26" w:rsidRDefault="0026157C" w:rsidP="0026157C">
                      <w:pPr>
                        <w:jc w:val="center"/>
                        <w:rPr>
                          <w:rFonts w:ascii="Century Gothic" w:hAnsi="Century Gothic"/>
                          <w:b/>
                          <w:u w:val="single"/>
                        </w:rPr>
                      </w:pPr>
                      <w:r w:rsidRPr="00D90B26">
                        <w:rPr>
                          <w:rFonts w:ascii="Century Gothic" w:hAnsi="Century Gothic"/>
                          <w:b/>
                          <w:u w:val="single"/>
                        </w:rPr>
                        <w:t>This is designed to help you draw your own conclusions about the importance of the Privy Council</w:t>
                      </w:r>
                    </w:p>
                  </w:txbxContent>
                </v:textbox>
              </v:roundrect>
            </w:pict>
          </mc:Fallback>
        </mc:AlternateContent>
      </w: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76672" behindDoc="0" locked="0" layoutInCell="1" allowOverlap="1" wp14:anchorId="2BF38CAC" wp14:editId="396859DB">
                <wp:simplePos x="0" y="0"/>
                <wp:positionH relativeFrom="column">
                  <wp:posOffset>713740</wp:posOffset>
                </wp:positionH>
                <wp:positionV relativeFrom="paragraph">
                  <wp:posOffset>7022591</wp:posOffset>
                </wp:positionV>
                <wp:extent cx="4747895" cy="0"/>
                <wp:effectExtent l="38100" t="76200" r="0" b="95250"/>
                <wp:wrapNone/>
                <wp:docPr id="109"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47895"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27D5AD" id="AutoShape 74" o:spid="_x0000_s1026" type="#_x0000_t32" style="position:absolute;margin-left:56.2pt;margin-top:552.95pt;width:373.85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" strokeweight="2pt">
                <v:stroke endarrow="block"/>
              </v:shape>
            </w:pict>
          </mc:Fallback>
        </mc:AlternateContent>
      </w: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8960" behindDoc="0" locked="0" layoutInCell="1" allowOverlap="1" wp14:anchorId="734C0950" wp14:editId="470E2B56">
                <wp:simplePos x="0" y="0"/>
                <wp:positionH relativeFrom="column">
                  <wp:posOffset>4458335</wp:posOffset>
                </wp:positionH>
                <wp:positionV relativeFrom="paragraph">
                  <wp:posOffset>7666355</wp:posOffset>
                </wp:positionV>
                <wp:extent cx="1494790" cy="501015"/>
                <wp:effectExtent l="11430" t="6985" r="11430" b="12700"/>
                <wp:wrapNone/>
                <wp:docPr id="11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94790" cy="501015"/>
                        </a:xfrm>
                        <a:prstGeom prst="roundRect">
                          <a:avLst>
                            <a:gd name="adj" fmla="val 16667"/>
                          </a:avLst>
                        </a:prstGeom>
                        <a:solidFill>
                          <a:srgbClr val="FFFFFF"/>
                        </a:solidFill>
                        <a:ln w="9525">
                          <a:solidFill>
                            <a:srgbClr val="000000"/>
                          </a:solidFill>
                          <a:round/>
                          <a:headEnd/>
                          <a:tailEnd/>
                        </a:ln>
                      </wps:spPr>
                      <wps:txbx>
                        <w:txbxContent>
                          <w:p w14:paraId="22727130" w14:textId="77777777" w:rsidR="0026157C" w:rsidRPr="00DB0682" w:rsidRDefault="0026157C" w:rsidP="0026157C">
                            <w:pPr>
                              <w:jc w:val="center"/>
                              <w:rPr>
                                <w:rFonts w:ascii="Century Gothic" w:hAnsi="Century Gothic"/>
                                <w:b/>
                              </w:rPr>
                            </w:pPr>
                            <w:r>
                              <w:rPr>
                                <w:rFonts w:ascii="Century Gothic" w:hAnsi="Century Gothic"/>
                                <w:b/>
                              </w:rPr>
                              <w:t>I do not agree with this statement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4C0950" id="AutoShape 86" o:spid="_x0000_s1045" style="position:absolute;left:0;text-align:left;margin-left:351.05pt;margin-top:603.65pt;width:117.7pt;height:39.4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">
                <v:textbox style="layout-flow:vertical;mso-layout-flow-alt:bottom-to-top">
                  <w:txbxContent>
                    <w:p w14:paraId="22727130" w14:textId="77777777" w:rsidR="0026157C" w:rsidRPr="00DB0682" w:rsidRDefault="0026157C" w:rsidP="0026157C">
                      <w:pPr>
                        <w:jc w:val="center"/>
                        <w:rPr>
                          <w:rFonts w:ascii="Century Gothic" w:hAnsi="Century Gothic"/>
                          <w:b/>
                        </w:rPr>
                      </w:pPr>
                      <w:r>
                        <w:rPr>
                          <w:rFonts w:ascii="Century Gothic" w:hAnsi="Century Gothic"/>
                          <w:b/>
                        </w:rPr>
                        <w:t>I do not agree with this statement</w:t>
                      </w:r>
                    </w:p>
                  </w:txbxContent>
                </v:textbox>
              </v:roundrect>
            </w:pict>
          </mc:Fallback>
        </mc:AlternateContent>
      </w: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7936" behindDoc="0" locked="0" layoutInCell="1" allowOverlap="1" wp14:anchorId="05A16407" wp14:editId="1B871598">
                <wp:simplePos x="0" y="0"/>
                <wp:positionH relativeFrom="column">
                  <wp:posOffset>176530</wp:posOffset>
                </wp:positionH>
                <wp:positionV relativeFrom="paragraph">
                  <wp:posOffset>7666355</wp:posOffset>
                </wp:positionV>
                <wp:extent cx="1494790" cy="501015"/>
                <wp:effectExtent l="6350" t="6985" r="6985" b="12700"/>
                <wp:wrapNone/>
                <wp:docPr id="113"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94790" cy="501015"/>
                        </a:xfrm>
                        <a:prstGeom prst="roundRect">
                          <a:avLst>
                            <a:gd name="adj" fmla="val 16667"/>
                          </a:avLst>
                        </a:prstGeom>
                        <a:solidFill>
                          <a:srgbClr val="FFFFFF"/>
                        </a:solidFill>
                        <a:ln w="9525">
                          <a:solidFill>
                            <a:srgbClr val="000000"/>
                          </a:solidFill>
                          <a:round/>
                          <a:headEnd/>
                          <a:tailEnd/>
                        </a:ln>
                      </wps:spPr>
                      <wps:txbx>
                        <w:txbxContent>
                          <w:p w14:paraId="3F77D970" w14:textId="77777777" w:rsidR="0026157C" w:rsidRPr="00DB0682" w:rsidRDefault="0026157C" w:rsidP="0026157C">
                            <w:pPr>
                              <w:jc w:val="center"/>
                              <w:rPr>
                                <w:rFonts w:ascii="Century Gothic" w:hAnsi="Century Gothic"/>
                                <w:b/>
                              </w:rPr>
                            </w:pPr>
                            <w:r>
                              <w:rPr>
                                <w:rFonts w:ascii="Century Gothic" w:hAnsi="Century Gothic"/>
                                <w:b/>
                              </w:rPr>
                              <w:t>I agree a lot with this statement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A16407" id="AutoShape 85" o:spid="_x0000_s1046" style="position:absolute;left:0;text-align:left;margin-left:13.9pt;margin-top:603.65pt;width:117.7pt;height:39.4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">
                <v:textbox style="layout-flow:vertical;mso-layout-flow-alt:bottom-to-top">
                  <w:txbxContent>
                    <w:p w14:paraId="3F77D970" w14:textId="77777777" w:rsidR="0026157C" w:rsidRPr="00DB0682" w:rsidRDefault="0026157C" w:rsidP="0026157C">
                      <w:pPr>
                        <w:jc w:val="center"/>
                        <w:rPr>
                          <w:rFonts w:ascii="Century Gothic" w:hAnsi="Century Gothic"/>
                          <w:b/>
                        </w:rPr>
                      </w:pPr>
                      <w:r>
                        <w:rPr>
                          <w:rFonts w:ascii="Century Gothic" w:hAnsi="Century Gothic"/>
                          <w:b/>
                        </w:rPr>
                        <w:t>I agree a lot with this statement</w:t>
                      </w:r>
                    </w:p>
                  </w:txbxContent>
                </v:textbox>
              </v:roundrect>
            </w:pict>
          </mc:Fallback>
        </mc:AlternateContent>
      </w: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5888" behindDoc="0" locked="0" layoutInCell="1" allowOverlap="1" wp14:anchorId="285432C6" wp14:editId="412CA581">
                <wp:simplePos x="0" y="0"/>
                <wp:positionH relativeFrom="column">
                  <wp:posOffset>5109210</wp:posOffset>
                </wp:positionH>
                <wp:positionV relativeFrom="paragraph">
                  <wp:posOffset>575945</wp:posOffset>
                </wp:positionV>
                <wp:extent cx="1494790" cy="501015"/>
                <wp:effectExtent l="5080" t="12700" r="8255" b="6985"/>
                <wp:wrapNone/>
                <wp:docPr id="290"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94790" cy="501015"/>
                        </a:xfrm>
                        <a:prstGeom prst="roundRect">
                          <a:avLst>
                            <a:gd name="adj" fmla="val 16667"/>
                          </a:avLst>
                        </a:prstGeom>
                        <a:solidFill>
                          <a:srgbClr val="FFFFFF"/>
                        </a:solidFill>
                        <a:ln w="9525">
                          <a:solidFill>
                            <a:srgbClr val="000000"/>
                          </a:solidFill>
                          <a:round/>
                          <a:headEnd/>
                          <a:tailEnd/>
                        </a:ln>
                      </wps:spPr>
                      <wps:txbx>
                        <w:txbxContent>
                          <w:p w14:paraId="0F70A80D" w14:textId="77777777" w:rsidR="0026157C" w:rsidRPr="00DB0682" w:rsidRDefault="0026157C" w:rsidP="0026157C">
                            <w:pPr>
                              <w:jc w:val="center"/>
                              <w:rPr>
                                <w:rFonts w:ascii="Century Gothic" w:hAnsi="Century Gothic"/>
                                <w:b/>
                              </w:rPr>
                            </w:pPr>
                            <w:r w:rsidRPr="00DB0682">
                              <w:rPr>
                                <w:rFonts w:ascii="Century Gothic" w:hAnsi="Century Gothic"/>
                                <w:b/>
                              </w:rPr>
                              <w:t>The Council was very important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5432C6" id="AutoShape 83" o:spid="_x0000_s1047" style="position:absolute;left:0;text-align:left;margin-left:402.3pt;margin-top:45.35pt;width:117.7pt;height:39.4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">
                <v:textbox style="layout-flow:vertical;mso-layout-flow-alt:bottom-to-top">
                  <w:txbxContent>
                    <w:p w14:paraId="0F70A80D" w14:textId="77777777" w:rsidR="0026157C" w:rsidRPr="00DB0682" w:rsidRDefault="0026157C" w:rsidP="0026157C">
                      <w:pPr>
                        <w:jc w:val="center"/>
                        <w:rPr>
                          <w:rFonts w:ascii="Century Gothic" w:hAnsi="Century Gothic"/>
                          <w:b/>
                        </w:rPr>
                      </w:pPr>
                      <w:r w:rsidRPr="00DB0682">
                        <w:rPr>
                          <w:rFonts w:ascii="Century Gothic" w:hAnsi="Century Gothic"/>
                          <w:b/>
                        </w:rPr>
                        <w:t>The Council was very important</w:t>
                      </w:r>
                    </w:p>
                  </w:txbxContent>
                </v:textbox>
              </v:roundrect>
            </w:pict>
          </mc:Fallback>
        </mc:AlternateContent>
      </w: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86912" behindDoc="0" locked="0" layoutInCell="1" allowOverlap="1" wp14:anchorId="68D61BF4" wp14:editId="78FB5487">
                <wp:simplePos x="0" y="0"/>
                <wp:positionH relativeFrom="column">
                  <wp:posOffset>5109210</wp:posOffset>
                </wp:positionH>
                <wp:positionV relativeFrom="paragraph">
                  <wp:posOffset>6035675</wp:posOffset>
                </wp:positionV>
                <wp:extent cx="1494790" cy="501015"/>
                <wp:effectExtent l="5080" t="5080" r="8255" b="5080"/>
                <wp:wrapNone/>
                <wp:docPr id="111"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94790" cy="501015"/>
                        </a:xfrm>
                        <a:prstGeom prst="roundRect">
                          <a:avLst>
                            <a:gd name="adj" fmla="val 16667"/>
                          </a:avLst>
                        </a:prstGeom>
                        <a:solidFill>
                          <a:srgbClr val="FFFFFF"/>
                        </a:solidFill>
                        <a:ln w="9525">
                          <a:solidFill>
                            <a:srgbClr val="000000"/>
                          </a:solidFill>
                          <a:round/>
                          <a:headEnd/>
                          <a:tailEnd/>
                        </a:ln>
                      </wps:spPr>
                      <wps:txbx>
                        <w:txbxContent>
                          <w:p w14:paraId="3EA0B68C" w14:textId="77777777" w:rsidR="0026157C" w:rsidRPr="00DB0682" w:rsidRDefault="0026157C" w:rsidP="0026157C">
                            <w:pPr>
                              <w:jc w:val="center"/>
                              <w:rPr>
                                <w:rFonts w:ascii="Century Gothic" w:hAnsi="Century Gothic"/>
                                <w:b/>
                              </w:rPr>
                            </w:pPr>
                            <w:r w:rsidRPr="00DB0682">
                              <w:rPr>
                                <w:rFonts w:ascii="Century Gothic" w:hAnsi="Century Gothic"/>
                                <w:b/>
                              </w:rPr>
                              <w:t xml:space="preserve">The Council was </w:t>
                            </w:r>
                            <w:r>
                              <w:rPr>
                                <w:rFonts w:ascii="Century Gothic" w:hAnsi="Century Gothic"/>
                                <w:b/>
                              </w:rPr>
                              <w:t>not</w:t>
                            </w:r>
                            <w:r w:rsidRPr="00DB0682">
                              <w:rPr>
                                <w:rFonts w:ascii="Century Gothic" w:hAnsi="Century Gothic"/>
                                <w:b/>
                              </w:rPr>
                              <w:t xml:space="preserve"> important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D61BF4" id="AutoShape 84" o:spid="_x0000_s1048" style="position:absolute;left:0;text-align:left;margin-left:402.3pt;margin-top:475.25pt;width:117.7pt;height:39.4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">
                <v:textbox style="layout-flow:vertical;mso-layout-flow-alt:bottom-to-top">
                  <w:txbxContent>
                    <w:p w14:paraId="3EA0B68C" w14:textId="77777777" w:rsidR="0026157C" w:rsidRPr="00DB0682" w:rsidRDefault="0026157C" w:rsidP="0026157C">
                      <w:pPr>
                        <w:jc w:val="center"/>
                        <w:rPr>
                          <w:rFonts w:ascii="Century Gothic" w:hAnsi="Century Gothic"/>
                          <w:b/>
                        </w:rPr>
                      </w:pPr>
                      <w:r w:rsidRPr="00DB0682">
                        <w:rPr>
                          <w:rFonts w:ascii="Century Gothic" w:hAnsi="Century Gothic"/>
                          <w:b/>
                        </w:rPr>
                        <w:t xml:space="preserve">The Council was </w:t>
                      </w:r>
                      <w:r>
                        <w:rPr>
                          <w:rFonts w:ascii="Century Gothic" w:hAnsi="Century Gothic"/>
                          <w:b/>
                        </w:rPr>
                        <w:t>not</w:t>
                      </w:r>
                      <w:r w:rsidRPr="00DB0682">
                        <w:rPr>
                          <w:rFonts w:ascii="Century Gothic" w:hAnsi="Century Gothic"/>
                          <w:b/>
                        </w:rPr>
                        <w:t xml:space="preserve"> important</w:t>
                      </w:r>
                    </w:p>
                  </w:txbxContent>
                </v:textbox>
              </v:roundrect>
            </w:pict>
          </mc:Fallback>
        </mc:AlternateContent>
      </w: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77696" behindDoc="0" locked="0" layoutInCell="1" allowOverlap="1" wp14:anchorId="5CE6A6AB" wp14:editId="1794D00E">
                <wp:simplePos x="0" y="0"/>
                <wp:positionH relativeFrom="column">
                  <wp:posOffset>5455920</wp:posOffset>
                </wp:positionH>
                <wp:positionV relativeFrom="paragraph">
                  <wp:posOffset>360680</wp:posOffset>
                </wp:positionV>
                <wp:extent cx="0" cy="6673215"/>
                <wp:effectExtent l="64770" t="27305" r="68580" b="14605"/>
                <wp:wrapNone/>
                <wp:docPr id="110"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673215"/>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040A98" id="AutoShape 75" o:spid="_x0000_s1026" type="#_x0000_t32" style="position:absolute;margin-left:429.6pt;margin-top:28.4pt;width:0;height:525.4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" strokeweight="2pt">
                <v:stroke endarrow="block"/>
              </v:shape>
            </w:pict>
          </mc:Fallback>
        </mc:AlternateContent>
      </w:r>
      <w:r w:rsidRPr="0026157C">
        <w:rPr>
          <w:rFonts w:ascii="Century Gothic" w:eastAsia="Times New Roman" w:hAnsi="Century Gothic" w:cs="Times New Roman"/>
          <w:noProof/>
          <w:lang w:eastAsia="en-GB"/>
        </w:rPr>
        <w:drawing>
          <wp:inline distT="0" distB="0" distL="0" distR="0" wp14:anchorId="42FE6C12" wp14:editId="3584D737">
            <wp:extent cx="5731510" cy="7609494"/>
            <wp:effectExtent l="19050" t="0" r="2540" b="0"/>
            <wp:docPr id="336" name="Picture 1" descr="Printable graph paper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table graph paper medium"/>
                    <pic:cNvPicPr>
                      <a:picLocks noChangeAspect="1" noChangeArrowheads="1"/>
                    </pic:cNvPicPr>
                  </pic:nvPicPr>
                  <pic:blipFill>
                    <a:blip r:embed="rId15" cstate="print"/>
                    <a:srcRect/>
                    <a:stretch>
                      <a:fillRect/>
                    </a:stretch>
                  </pic:blipFill>
                  <pic:spPr bwMode="auto">
                    <a:xfrm>
                      <a:off x="0" y="0"/>
                      <a:ext cx="5731510" cy="7609494"/>
                    </a:xfrm>
                    <a:prstGeom prst="rect">
                      <a:avLst/>
                    </a:prstGeom>
                    <a:noFill/>
                    <a:ln w="9525">
                      <a:noFill/>
                      <a:miter lim="800000"/>
                      <a:headEnd/>
                      <a:tailEnd/>
                    </a:ln>
                  </pic:spPr>
                </pic:pic>
              </a:graphicData>
            </a:graphic>
          </wp:inline>
        </w:drawing>
      </w:r>
    </w:p>
    <w:p w14:paraId="44317346"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38201414"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41AF2054"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767800EB"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74C81F5E"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3C685DD9"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0AE51BB0"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1263D7DA" w14:textId="77777777" w:rsidR="0026157C" w:rsidRPr="0026157C" w:rsidRDefault="0026157C" w:rsidP="0026157C">
      <w:pPr>
        <w:spacing w:after="0" w:line="240" w:lineRule="auto"/>
        <w:jc w:val="center"/>
        <w:rPr>
          <w:rFonts w:ascii="Century Gothic" w:eastAsia="Times New Roman" w:hAnsi="Century Gothic" w:cs="Times New Roman"/>
          <w:lang w:eastAsia="en-GB"/>
        </w:rPr>
      </w:pPr>
      <w:r w:rsidRPr="0026157C">
        <w:rPr>
          <w:rFonts w:ascii="Century Gothic" w:eastAsia="Times New Roman" w:hAnsi="Century Gothic" w:cs="Times New Roman"/>
          <w:b/>
          <w:noProof/>
          <w:sz w:val="24"/>
          <w:szCs w:val="24"/>
          <w:u w:val="single"/>
          <w:lang w:eastAsia="en-GB"/>
        </w:rPr>
        <w:lastRenderedPageBreak/>
        <mc:AlternateContent>
          <mc:Choice Requires="wps">
            <w:drawing>
              <wp:anchor distT="0" distB="0" distL="114300" distR="114300" simplePos="0" relativeHeight="251675648" behindDoc="0" locked="0" layoutInCell="1" allowOverlap="1" wp14:anchorId="4441294E" wp14:editId="12DA6463">
                <wp:simplePos x="0" y="0"/>
                <wp:positionH relativeFrom="column">
                  <wp:posOffset>153035</wp:posOffset>
                </wp:positionH>
                <wp:positionV relativeFrom="paragraph">
                  <wp:posOffset>-509905</wp:posOffset>
                </wp:positionV>
                <wp:extent cx="5591810" cy="516255"/>
                <wp:effectExtent l="10160" t="13970" r="8255" b="12700"/>
                <wp:wrapNone/>
                <wp:docPr id="10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516255"/>
                        </a:xfrm>
                        <a:prstGeom prst="rect">
                          <a:avLst/>
                        </a:prstGeom>
                        <a:solidFill>
                          <a:srgbClr val="FFFFFF"/>
                        </a:solidFill>
                        <a:ln w="9525">
                          <a:solidFill>
                            <a:srgbClr val="000000"/>
                          </a:solidFill>
                          <a:miter lim="800000"/>
                          <a:headEnd/>
                          <a:tailEnd/>
                        </a:ln>
                      </wps:spPr>
                      <wps:txbx>
                        <w:txbxContent>
                          <w:p w14:paraId="16152A1F" w14:textId="77777777" w:rsidR="0026157C" w:rsidRPr="00C0500A" w:rsidRDefault="0026157C" w:rsidP="0026157C">
                            <w:pPr>
                              <w:jc w:val="center"/>
                              <w:rPr>
                                <w:rFonts w:ascii="Century Gothic" w:hAnsi="Century Gothic"/>
                                <w:b/>
                                <w:u w:val="single"/>
                              </w:rPr>
                            </w:pPr>
                            <w:r w:rsidRPr="00C0500A">
                              <w:rPr>
                                <w:rFonts w:ascii="Century Gothic" w:hAnsi="Century Gothic"/>
                                <w:b/>
                                <w:u w:val="single"/>
                              </w:rPr>
                              <w:t xml:space="preserve">What was the role of the </w:t>
                            </w:r>
                            <w:r>
                              <w:rPr>
                                <w:rFonts w:ascii="Century Gothic" w:hAnsi="Century Gothic"/>
                                <w:b/>
                                <w:u w:val="single"/>
                              </w:rPr>
                              <w:t>Court</w:t>
                            </w:r>
                            <w:r w:rsidRPr="00C0500A">
                              <w:rPr>
                                <w:rFonts w:ascii="Century Gothic" w:hAnsi="Century Gothic"/>
                                <w:b/>
                                <w:u w:val="single"/>
                              </w:rPr>
                              <w:t xml:space="preserve"> in the Elizabethan System of Government?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41294E" id="Text Box 72" o:spid="_x0000_s1049" type="#_x0000_t202" style="position:absolute;left:0;text-align:left;margin-left:12.05pt;margin-top:-40.15pt;width:440.3pt;height:4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">
                <v:textbox>
                  <w:txbxContent>
                    <w:p w14:paraId="16152A1F" w14:textId="77777777" w:rsidR="0026157C" w:rsidRPr="00C0500A" w:rsidRDefault="0026157C" w:rsidP="0026157C">
                      <w:pPr>
                        <w:jc w:val="center"/>
                        <w:rPr>
                          <w:rFonts w:ascii="Century Gothic" w:hAnsi="Century Gothic"/>
                          <w:b/>
                          <w:u w:val="single"/>
                        </w:rPr>
                      </w:pPr>
                      <w:r w:rsidRPr="00C0500A">
                        <w:rPr>
                          <w:rFonts w:ascii="Century Gothic" w:hAnsi="Century Gothic"/>
                          <w:b/>
                          <w:u w:val="single"/>
                        </w:rPr>
                        <w:t xml:space="preserve">What was the role of the </w:t>
                      </w:r>
                      <w:r>
                        <w:rPr>
                          <w:rFonts w:ascii="Century Gothic" w:hAnsi="Century Gothic"/>
                          <w:b/>
                          <w:u w:val="single"/>
                        </w:rPr>
                        <w:t>Court</w:t>
                      </w:r>
                      <w:r w:rsidRPr="00C0500A">
                        <w:rPr>
                          <w:rFonts w:ascii="Century Gothic" w:hAnsi="Century Gothic"/>
                          <w:b/>
                          <w:u w:val="single"/>
                        </w:rPr>
                        <w:t xml:space="preserve"> in the Elizabethan System of Government?</w:t>
                      </w:r>
                    </w:p>
                  </w:txbxContent>
                </v:textbox>
              </v:shape>
            </w:pict>
          </mc:Fallback>
        </mc:AlternateContent>
      </w:r>
    </w:p>
    <w:p w14:paraId="1B5C806B"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t>Sir Christopher Hatton</w:t>
      </w:r>
    </w:p>
    <w:p w14:paraId="46B74184"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t>“The Queen did fish for men’s souls, and had so sweet a bait that no-one could escape”</w:t>
      </w:r>
    </w:p>
    <w:p w14:paraId="7F594B14"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1FA22E36"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w:drawing>
          <wp:inline distT="0" distB="0" distL="0" distR="0" wp14:anchorId="5F49F5A4" wp14:editId="33617FF4">
            <wp:extent cx="5681345" cy="3544570"/>
            <wp:effectExtent l="19050" t="0" r="0" b="0"/>
            <wp:docPr id="337" name="Picture 3" descr="C:\Users\Alan\Desktop\elizabeth_co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esktop\elizabeth_court.jpg"/>
                    <pic:cNvPicPr>
                      <a:picLocks noChangeAspect="1" noChangeArrowheads="1"/>
                    </pic:cNvPicPr>
                  </pic:nvPicPr>
                  <pic:blipFill>
                    <a:blip r:embed="rId16" cstate="print"/>
                    <a:srcRect/>
                    <a:stretch>
                      <a:fillRect/>
                    </a:stretch>
                  </pic:blipFill>
                  <pic:spPr bwMode="auto">
                    <a:xfrm>
                      <a:off x="0" y="0"/>
                      <a:ext cx="5681345" cy="3544570"/>
                    </a:xfrm>
                    <a:prstGeom prst="rect">
                      <a:avLst/>
                    </a:prstGeom>
                    <a:noFill/>
                    <a:ln w="9525">
                      <a:noFill/>
                      <a:miter lim="800000"/>
                      <a:headEnd/>
                      <a:tailEnd/>
                    </a:ln>
                  </pic:spPr>
                </pic:pic>
              </a:graphicData>
            </a:graphic>
          </wp:inline>
        </w:drawing>
      </w:r>
    </w:p>
    <w:p w14:paraId="2BD38F7B"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6E342E8F"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The Household in general and the Court in particular had always been central to the Tudor system of government. Elizabeth’s gender meant that the positions in the </w:t>
      </w:r>
      <w:r w:rsidRPr="0026157C">
        <w:rPr>
          <w:rFonts w:ascii="Century Gothic" w:eastAsia="Times New Roman" w:hAnsi="Century Gothic" w:cs="Times New Roman"/>
          <w:u w:val="single"/>
          <w:lang w:eastAsia="en-GB"/>
        </w:rPr>
        <w:t>Privy Chamber</w:t>
      </w:r>
      <w:r w:rsidRPr="0026157C">
        <w:rPr>
          <w:rFonts w:ascii="Century Gothic" w:eastAsia="Times New Roman" w:hAnsi="Century Gothic" w:cs="Times New Roman"/>
          <w:lang w:eastAsia="en-GB"/>
        </w:rPr>
        <w:t xml:space="preserve">, which </w:t>
      </w:r>
      <w:r w:rsidRPr="0026157C">
        <w:rPr>
          <w:rFonts w:ascii="Century Gothic" w:eastAsia="Times New Roman" w:hAnsi="Century Gothic" w:cs="Times New Roman"/>
          <w:b/>
          <w:u w:val="single"/>
          <w:lang w:eastAsia="en-GB"/>
        </w:rPr>
        <w:t>P Wright</w:t>
      </w:r>
      <w:r w:rsidRPr="0026157C">
        <w:rPr>
          <w:rFonts w:ascii="Century Gothic" w:eastAsia="Times New Roman" w:hAnsi="Century Gothic" w:cs="Times New Roman"/>
          <w:lang w:eastAsia="en-GB"/>
        </w:rPr>
        <w:t xml:space="preserve"> describes as </w:t>
      </w:r>
      <w:r w:rsidRPr="0026157C">
        <w:rPr>
          <w:rFonts w:ascii="Century Gothic" w:eastAsia="Times New Roman" w:hAnsi="Century Gothic" w:cs="Times New Roman"/>
          <w:b/>
          <w:u w:val="single"/>
          <w:lang w:eastAsia="en-GB"/>
        </w:rPr>
        <w:t>“the cockpit of faction”</w:t>
      </w:r>
      <w:r w:rsidRPr="0026157C">
        <w:rPr>
          <w:rFonts w:ascii="Century Gothic" w:eastAsia="Times New Roman" w:hAnsi="Century Gothic" w:cs="Times New Roman"/>
          <w:lang w:eastAsia="en-GB"/>
        </w:rPr>
        <w:t xml:space="preserve"> because of their personal access to the monarch, could no longer be filled by men. As the political nation of England was all male with the exception of the queen, instead the </w:t>
      </w:r>
      <w:r w:rsidRPr="0026157C">
        <w:rPr>
          <w:rFonts w:ascii="Century Gothic" w:eastAsia="Times New Roman" w:hAnsi="Century Gothic" w:cs="Times New Roman"/>
          <w:u w:val="single"/>
          <w:lang w:eastAsia="en-GB"/>
        </w:rPr>
        <w:t>Presence Chamber</w:t>
      </w:r>
      <w:r w:rsidRPr="0026157C">
        <w:rPr>
          <w:rFonts w:ascii="Century Gothic" w:eastAsia="Times New Roman" w:hAnsi="Century Gothic" w:cs="Times New Roman"/>
          <w:lang w:eastAsia="en-GB"/>
        </w:rPr>
        <w:t xml:space="preserve"> (shown above) grew in importance. On the next page </w:t>
      </w:r>
      <w:r w:rsidRPr="0026157C">
        <w:rPr>
          <w:rFonts w:ascii="Century Gothic" w:eastAsia="Times New Roman" w:hAnsi="Century Gothic" w:cs="Times New Roman"/>
          <w:b/>
          <w:u w:val="single"/>
          <w:lang w:eastAsia="en-GB"/>
        </w:rPr>
        <w:t>Paul Hentzer</w:t>
      </w:r>
      <w:r w:rsidRPr="0026157C">
        <w:rPr>
          <w:rFonts w:ascii="Century Gothic" w:eastAsia="Times New Roman" w:hAnsi="Century Gothic" w:cs="Times New Roman"/>
          <w:lang w:eastAsia="en-GB"/>
        </w:rPr>
        <w:t>, a visiting Silesian describes his visit to it in 1598.</w:t>
      </w:r>
    </w:p>
    <w:p w14:paraId="62EB0BB9"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6E2DA813"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w:drawing>
          <wp:inline distT="0" distB="0" distL="0" distR="0" wp14:anchorId="3E767248" wp14:editId="610B084D">
            <wp:extent cx="6003235" cy="2643808"/>
            <wp:effectExtent l="0" t="76200" r="0" b="118745"/>
            <wp:docPr id="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895C202"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w:lastRenderedPageBreak/>
        <mc:AlternateContent>
          <mc:Choice Requires="wps">
            <w:drawing>
              <wp:anchor distT="0" distB="0" distL="114300" distR="114300" simplePos="0" relativeHeight="251691008" behindDoc="0" locked="0" layoutInCell="1" allowOverlap="1" wp14:anchorId="7F4A4B22" wp14:editId="60315D66">
                <wp:simplePos x="0" y="0"/>
                <wp:positionH relativeFrom="margin">
                  <wp:align>left</wp:align>
                </wp:positionH>
                <wp:positionV relativeFrom="paragraph">
                  <wp:posOffset>-295275</wp:posOffset>
                </wp:positionV>
                <wp:extent cx="6473190" cy="3076575"/>
                <wp:effectExtent l="0" t="0" r="22860" b="28575"/>
                <wp:wrapNone/>
                <wp:docPr id="107"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3190" cy="3076575"/>
                        </a:xfrm>
                        <a:prstGeom prst="verticalScroll">
                          <a:avLst>
                            <a:gd name="adj" fmla="val 12500"/>
                          </a:avLst>
                        </a:prstGeom>
                        <a:solidFill>
                          <a:srgbClr val="FFFFFF"/>
                        </a:solidFill>
                        <a:ln w="9525">
                          <a:solidFill>
                            <a:srgbClr val="000000"/>
                          </a:solidFill>
                          <a:round/>
                          <a:headEnd/>
                          <a:tailEnd/>
                        </a:ln>
                      </wps:spPr>
                      <wps:txbx>
                        <w:txbxContent>
                          <w:p w14:paraId="4EC7661C" w14:textId="77777777" w:rsidR="0026157C" w:rsidRPr="009B2C63" w:rsidRDefault="0026157C" w:rsidP="0026157C">
                            <w:pPr>
                              <w:pStyle w:val="ListParagraph"/>
                              <w:jc w:val="both"/>
                              <w:rPr>
                                <w:rFonts w:ascii="Century Gothic" w:hAnsi="Century Gothic"/>
                                <w:i/>
                                <w:sz w:val="8"/>
                                <w:szCs w:val="8"/>
                              </w:rPr>
                            </w:pPr>
                          </w:p>
                          <w:p w14:paraId="52A51D9B" w14:textId="77777777" w:rsidR="0026157C" w:rsidRPr="006434AD" w:rsidRDefault="0026157C" w:rsidP="0026157C">
                            <w:pPr>
                              <w:pStyle w:val="ListParagraph"/>
                              <w:jc w:val="both"/>
                              <w:rPr>
                                <w:rFonts w:ascii="Century Gothic" w:hAnsi="Century Gothic"/>
                                <w:i/>
                                <w:sz w:val="22"/>
                                <w:szCs w:val="22"/>
                              </w:rPr>
                            </w:pPr>
                            <w:r w:rsidRPr="006434AD">
                              <w:rPr>
                                <w:rFonts w:ascii="Century Gothic" w:hAnsi="Century Gothic"/>
                                <w:i/>
                                <w:sz w:val="22"/>
                                <w:szCs w:val="22"/>
                              </w:rPr>
                              <w:t>“In the same hall were a great number of councillors of state and gentlemen who awaited the Queen’s coming...First came barons, earls, knights of the garter...next came the Chancellor, bearing the seals of</w:t>
                            </w:r>
                            <w:r>
                              <w:rPr>
                                <w:rFonts w:ascii="Century Gothic" w:hAnsi="Century Gothic"/>
                                <w:i/>
                                <w:sz w:val="22"/>
                                <w:szCs w:val="22"/>
                              </w:rPr>
                              <w:t xml:space="preserve"> office</w:t>
                            </w:r>
                            <w:r w:rsidRPr="006434AD">
                              <w:rPr>
                                <w:rFonts w:ascii="Century Gothic" w:hAnsi="Century Gothic"/>
                                <w:i/>
                                <w:sz w:val="22"/>
                                <w:szCs w:val="22"/>
                              </w:rPr>
                              <w:t xml:space="preserve"> in a red silk purse, between two others, one carrying the royal sceptre, the other the sword of state...Next came the Queen very majestic, her face fair but w</w:t>
                            </w:r>
                            <w:r>
                              <w:rPr>
                                <w:rFonts w:ascii="Century Gothic" w:hAnsi="Century Gothic"/>
                                <w:i/>
                                <w:sz w:val="22"/>
                                <w:szCs w:val="22"/>
                              </w:rPr>
                              <w:t>r</w:t>
                            </w:r>
                            <w:r w:rsidRPr="006434AD">
                              <w:rPr>
                                <w:rFonts w:ascii="Century Gothic" w:hAnsi="Century Gothic"/>
                                <w:i/>
                                <w:sz w:val="22"/>
                                <w:szCs w:val="22"/>
                              </w:rPr>
                              <w:t>inkled, her eyes small yet black and pleasant, her nose a little hooked, her teeth black (from the English habit of too great a use of sugar).</w:t>
                            </w:r>
                          </w:p>
                          <w:p w14:paraId="236DB08E" w14:textId="77777777" w:rsidR="0026157C" w:rsidRPr="00D06062" w:rsidRDefault="0026157C" w:rsidP="0026157C">
                            <w:pPr>
                              <w:pStyle w:val="ListParagraph"/>
                              <w:jc w:val="both"/>
                              <w:rPr>
                                <w:rFonts w:ascii="Century Gothic" w:hAnsi="Century Gothic"/>
                                <w:i/>
                                <w:sz w:val="8"/>
                                <w:szCs w:val="8"/>
                              </w:rPr>
                            </w:pPr>
                          </w:p>
                          <w:p w14:paraId="421B0AFB" w14:textId="77777777" w:rsidR="0026157C" w:rsidRPr="006434AD" w:rsidRDefault="0026157C" w:rsidP="0026157C">
                            <w:pPr>
                              <w:pStyle w:val="ListParagraph"/>
                              <w:jc w:val="both"/>
                              <w:rPr>
                                <w:rFonts w:ascii="Century Gothic" w:hAnsi="Century Gothic"/>
                                <w:i/>
                                <w:sz w:val="22"/>
                                <w:szCs w:val="22"/>
                              </w:rPr>
                            </w:pPr>
                            <w:r w:rsidRPr="006434AD">
                              <w:rPr>
                                <w:rFonts w:ascii="Century Gothic" w:hAnsi="Century Gothic"/>
                                <w:i/>
                                <w:sz w:val="22"/>
                                <w:szCs w:val="22"/>
                              </w:rPr>
                              <w:t>Her air was stately, her manner of speaking mild and obliging. As she went along</w:t>
                            </w:r>
                            <w:r>
                              <w:rPr>
                                <w:rFonts w:ascii="Century Gothic" w:hAnsi="Century Gothic"/>
                                <w:i/>
                                <w:sz w:val="22"/>
                                <w:szCs w:val="22"/>
                              </w:rPr>
                              <w:t>,</w:t>
                            </w:r>
                            <w:r w:rsidRPr="006434AD">
                              <w:rPr>
                                <w:rFonts w:ascii="Century Gothic" w:hAnsi="Century Gothic"/>
                                <w:i/>
                                <w:sz w:val="22"/>
                                <w:szCs w:val="22"/>
                              </w:rPr>
                              <w:t xml:space="preserve"> she spoke in English, French and Italian. The ladies of the Court followed, very handsome and well-shaped. She was guarded on each side by fifty gentlemen with gilt battle-axes”.</w:t>
                            </w:r>
                          </w:p>
                          <w:p w14:paraId="22811F65" w14:textId="77777777" w:rsidR="0026157C" w:rsidRDefault="0026157C" w:rsidP="0026157C">
                            <w:pPr>
                              <w:pStyle w:val="ListParagraph"/>
                              <w:rPr>
                                <w:rFonts w:ascii="Century Gothic" w:hAnsi="Century Gothic"/>
                                <w:sz w:val="22"/>
                                <w:szCs w:val="22"/>
                              </w:rPr>
                            </w:pPr>
                          </w:p>
                          <w:p w14:paraId="4E9E21DC" w14:textId="77777777" w:rsidR="0026157C" w:rsidRPr="00102950" w:rsidRDefault="0026157C" w:rsidP="0026157C">
                            <w:pPr>
                              <w:pStyle w:val="ListParagraph"/>
                              <w:jc w:val="right"/>
                              <w:rPr>
                                <w:rFonts w:ascii="Century Gothic" w:hAnsi="Century Gothic"/>
                                <w:sz w:val="22"/>
                                <w:szCs w:val="22"/>
                              </w:rPr>
                            </w:pPr>
                            <w:r>
                              <w:rPr>
                                <w:rFonts w:ascii="Century Gothic" w:hAnsi="Century Gothic"/>
                                <w:sz w:val="22"/>
                                <w:szCs w:val="22"/>
                              </w:rPr>
                              <w:t xml:space="preserve">Quoted in </w:t>
                            </w:r>
                            <w:r w:rsidRPr="000312E1">
                              <w:rPr>
                                <w:rFonts w:ascii="Century Gothic" w:hAnsi="Century Gothic"/>
                                <w:b/>
                                <w:sz w:val="22"/>
                                <w:szCs w:val="22"/>
                                <w:u w:val="single"/>
                              </w:rPr>
                              <w:t>T A Morris</w:t>
                            </w:r>
                            <w:r>
                              <w:rPr>
                                <w:rFonts w:ascii="Century Gothic" w:hAnsi="Century Gothic"/>
                                <w:sz w:val="22"/>
                                <w:szCs w:val="22"/>
                              </w:rPr>
                              <w:t xml:space="preserve"> – “</w:t>
                            </w:r>
                            <w:r w:rsidRPr="000312E1">
                              <w:rPr>
                                <w:rFonts w:ascii="Century Gothic" w:hAnsi="Century Gothic"/>
                                <w:b/>
                                <w:sz w:val="22"/>
                                <w:szCs w:val="22"/>
                                <w:u w:val="single"/>
                              </w:rPr>
                              <w:t>Tudor Government</w:t>
                            </w:r>
                            <w:r>
                              <w:rPr>
                                <w:rFonts w:ascii="Century Gothic" w:hAnsi="Century Gothic"/>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A4B22" id="AutoShape 89" o:spid="_x0000_s1050" type="#_x0000_t97" style="position:absolute;left:0;text-align:left;margin-left:0;margin-top:-23.25pt;width:509.7pt;height:242.2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">
                <v:textbox>
                  <w:txbxContent>
                    <w:p w14:paraId="4EC7661C" w14:textId="77777777" w:rsidR="0026157C" w:rsidRPr="009B2C63" w:rsidRDefault="0026157C" w:rsidP="0026157C">
                      <w:pPr>
                        <w:pStyle w:val="ListParagraph"/>
                        <w:jc w:val="both"/>
                        <w:rPr>
                          <w:rFonts w:ascii="Century Gothic" w:hAnsi="Century Gothic"/>
                          <w:i/>
                          <w:sz w:val="8"/>
                          <w:szCs w:val="8"/>
                        </w:rPr>
                      </w:pPr>
                    </w:p>
                    <w:p w14:paraId="52A51D9B" w14:textId="77777777" w:rsidR="0026157C" w:rsidRPr="006434AD" w:rsidRDefault="0026157C" w:rsidP="0026157C">
                      <w:pPr>
                        <w:pStyle w:val="ListParagraph"/>
                        <w:jc w:val="both"/>
                        <w:rPr>
                          <w:rFonts w:ascii="Century Gothic" w:hAnsi="Century Gothic"/>
                          <w:i/>
                          <w:sz w:val="22"/>
                          <w:szCs w:val="22"/>
                        </w:rPr>
                      </w:pPr>
                      <w:r w:rsidRPr="006434AD">
                        <w:rPr>
                          <w:rFonts w:ascii="Century Gothic" w:hAnsi="Century Gothic"/>
                          <w:i/>
                          <w:sz w:val="22"/>
                          <w:szCs w:val="22"/>
                        </w:rPr>
                        <w:t>“In the same hall were a great number of councillors of state and gentlemen who awaited the Queen’s coming...First came barons, earls, knights of the garter...next came the Chancellor, bearing the seals of</w:t>
                      </w:r>
                      <w:r>
                        <w:rPr>
                          <w:rFonts w:ascii="Century Gothic" w:hAnsi="Century Gothic"/>
                          <w:i/>
                          <w:sz w:val="22"/>
                          <w:szCs w:val="22"/>
                        </w:rPr>
                        <w:t xml:space="preserve"> office</w:t>
                      </w:r>
                      <w:r w:rsidRPr="006434AD">
                        <w:rPr>
                          <w:rFonts w:ascii="Century Gothic" w:hAnsi="Century Gothic"/>
                          <w:i/>
                          <w:sz w:val="22"/>
                          <w:szCs w:val="22"/>
                        </w:rPr>
                        <w:t xml:space="preserve"> in a red silk purse, between two others, one carrying the royal sceptre, the other the sword of state...Next came the Queen very majestic, her face fair but w</w:t>
                      </w:r>
                      <w:r>
                        <w:rPr>
                          <w:rFonts w:ascii="Century Gothic" w:hAnsi="Century Gothic"/>
                          <w:i/>
                          <w:sz w:val="22"/>
                          <w:szCs w:val="22"/>
                        </w:rPr>
                        <w:t>r</w:t>
                      </w:r>
                      <w:r w:rsidRPr="006434AD">
                        <w:rPr>
                          <w:rFonts w:ascii="Century Gothic" w:hAnsi="Century Gothic"/>
                          <w:i/>
                          <w:sz w:val="22"/>
                          <w:szCs w:val="22"/>
                        </w:rPr>
                        <w:t>inkled, her eyes small yet black and pleasant, her nose a little hooked, her teeth black (from the English habit of too great a use of sugar).</w:t>
                      </w:r>
                    </w:p>
                    <w:p w14:paraId="236DB08E" w14:textId="77777777" w:rsidR="0026157C" w:rsidRPr="00D06062" w:rsidRDefault="0026157C" w:rsidP="0026157C">
                      <w:pPr>
                        <w:pStyle w:val="ListParagraph"/>
                        <w:jc w:val="both"/>
                        <w:rPr>
                          <w:rFonts w:ascii="Century Gothic" w:hAnsi="Century Gothic"/>
                          <w:i/>
                          <w:sz w:val="8"/>
                          <w:szCs w:val="8"/>
                        </w:rPr>
                      </w:pPr>
                    </w:p>
                    <w:p w14:paraId="421B0AFB" w14:textId="77777777" w:rsidR="0026157C" w:rsidRPr="006434AD" w:rsidRDefault="0026157C" w:rsidP="0026157C">
                      <w:pPr>
                        <w:pStyle w:val="ListParagraph"/>
                        <w:jc w:val="both"/>
                        <w:rPr>
                          <w:rFonts w:ascii="Century Gothic" w:hAnsi="Century Gothic"/>
                          <w:i/>
                          <w:sz w:val="22"/>
                          <w:szCs w:val="22"/>
                        </w:rPr>
                      </w:pPr>
                      <w:r w:rsidRPr="006434AD">
                        <w:rPr>
                          <w:rFonts w:ascii="Century Gothic" w:hAnsi="Century Gothic"/>
                          <w:i/>
                          <w:sz w:val="22"/>
                          <w:szCs w:val="22"/>
                        </w:rPr>
                        <w:t>Her air was stately, her manner of speaking mild and obliging. As she went along</w:t>
                      </w:r>
                      <w:r>
                        <w:rPr>
                          <w:rFonts w:ascii="Century Gothic" w:hAnsi="Century Gothic"/>
                          <w:i/>
                          <w:sz w:val="22"/>
                          <w:szCs w:val="22"/>
                        </w:rPr>
                        <w:t>,</w:t>
                      </w:r>
                      <w:r w:rsidRPr="006434AD">
                        <w:rPr>
                          <w:rFonts w:ascii="Century Gothic" w:hAnsi="Century Gothic"/>
                          <w:i/>
                          <w:sz w:val="22"/>
                          <w:szCs w:val="22"/>
                        </w:rPr>
                        <w:t xml:space="preserve"> she spoke in English, French and Italian. The ladies of the Court followed, very handsome and well-shaped. She was guarded on each side by fifty gentlemen with gilt battle-axes”.</w:t>
                      </w:r>
                    </w:p>
                    <w:p w14:paraId="22811F65" w14:textId="77777777" w:rsidR="0026157C" w:rsidRDefault="0026157C" w:rsidP="0026157C">
                      <w:pPr>
                        <w:pStyle w:val="ListParagraph"/>
                        <w:rPr>
                          <w:rFonts w:ascii="Century Gothic" w:hAnsi="Century Gothic"/>
                          <w:sz w:val="22"/>
                          <w:szCs w:val="22"/>
                        </w:rPr>
                      </w:pPr>
                    </w:p>
                    <w:p w14:paraId="4E9E21DC" w14:textId="77777777" w:rsidR="0026157C" w:rsidRPr="00102950" w:rsidRDefault="0026157C" w:rsidP="0026157C">
                      <w:pPr>
                        <w:pStyle w:val="ListParagraph"/>
                        <w:jc w:val="right"/>
                        <w:rPr>
                          <w:rFonts w:ascii="Century Gothic" w:hAnsi="Century Gothic"/>
                          <w:sz w:val="22"/>
                          <w:szCs w:val="22"/>
                        </w:rPr>
                      </w:pPr>
                      <w:r>
                        <w:rPr>
                          <w:rFonts w:ascii="Century Gothic" w:hAnsi="Century Gothic"/>
                          <w:sz w:val="22"/>
                          <w:szCs w:val="22"/>
                        </w:rPr>
                        <w:t xml:space="preserve">Quoted in </w:t>
                      </w:r>
                      <w:r w:rsidRPr="000312E1">
                        <w:rPr>
                          <w:rFonts w:ascii="Century Gothic" w:hAnsi="Century Gothic"/>
                          <w:b/>
                          <w:sz w:val="22"/>
                          <w:szCs w:val="22"/>
                          <w:u w:val="single"/>
                        </w:rPr>
                        <w:t>T A Morris</w:t>
                      </w:r>
                      <w:r>
                        <w:rPr>
                          <w:rFonts w:ascii="Century Gothic" w:hAnsi="Century Gothic"/>
                          <w:sz w:val="22"/>
                          <w:szCs w:val="22"/>
                        </w:rPr>
                        <w:t xml:space="preserve"> – “</w:t>
                      </w:r>
                      <w:r w:rsidRPr="000312E1">
                        <w:rPr>
                          <w:rFonts w:ascii="Century Gothic" w:hAnsi="Century Gothic"/>
                          <w:b/>
                          <w:sz w:val="22"/>
                          <w:szCs w:val="22"/>
                          <w:u w:val="single"/>
                        </w:rPr>
                        <w:t>Tudor Government</w:t>
                      </w:r>
                      <w:r>
                        <w:rPr>
                          <w:rFonts w:ascii="Century Gothic" w:hAnsi="Century Gothic"/>
                          <w:sz w:val="22"/>
                          <w:szCs w:val="22"/>
                        </w:rPr>
                        <w:t>”</w:t>
                      </w:r>
                    </w:p>
                  </w:txbxContent>
                </v:textbox>
                <w10:wrap anchorx="margin"/>
              </v:shape>
            </w:pict>
          </mc:Fallback>
        </mc:AlternateContent>
      </w:r>
    </w:p>
    <w:p w14:paraId="5440B026"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50B29172"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6D82B4FA"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4A65D09B"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3F00B8D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9BF73C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0C9A68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306984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F0DCD9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F93F65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A5F1A9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D8BCD6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752B06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A45E85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6EEF65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86C81C8"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Whilst the Court did not have a formal and defined set of functions in the Elizabethan system of government, the remarkable point about the evidence above is that it unwittingly highlights two of the three ways that Elizabeth used the Court to govern England.</w:t>
      </w:r>
    </w:p>
    <w:p w14:paraId="45BB8EE7"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47660511" w14:textId="77777777" w:rsidR="0026157C" w:rsidRPr="0026157C" w:rsidRDefault="0026157C" w:rsidP="0026157C">
      <w:pPr>
        <w:numPr>
          <w:ilvl w:val="0"/>
          <w:numId w:val="6"/>
        </w:numPr>
        <w:spacing w:after="0" w:line="240" w:lineRule="auto"/>
        <w:contextualSpacing/>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i/>
          <w:u w:val="single"/>
          <w:lang w:eastAsia="en-GB"/>
        </w:rPr>
        <w:t>“As she went along she spoke in English, French and Italian”</w:t>
      </w:r>
    </w:p>
    <w:p w14:paraId="2FDD2C27" w14:textId="77777777" w:rsidR="0026157C" w:rsidRPr="0026157C" w:rsidRDefault="0026157C" w:rsidP="0026157C">
      <w:pPr>
        <w:spacing w:after="0" w:line="240" w:lineRule="auto"/>
        <w:rPr>
          <w:rFonts w:ascii="Century Gothic" w:eastAsia="Times New Roman" w:hAnsi="Century Gothic" w:cs="Times New Roman"/>
          <w:b/>
          <w:u w:val="single"/>
          <w:lang w:eastAsia="en-GB"/>
        </w:rPr>
      </w:pPr>
    </w:p>
    <w:p w14:paraId="52F398E0"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Elizabeth used the Court as a place to obtain independent information. In theory all correspondence to the Queen needed to pass through the Secretary of State. This gave this person great power over Elizabeth. However, it was the Lord Chamberlain who controlled access to the Queen in Court, and it was usual for foreign ambassadors to attend. Elizabeth was of “</w:t>
      </w:r>
      <w:r w:rsidRPr="0026157C">
        <w:rPr>
          <w:rFonts w:ascii="Century Gothic" w:eastAsia="Times New Roman" w:hAnsi="Century Gothic" w:cs="Times New Roman"/>
          <w:b/>
          <w:u w:val="single"/>
          <w:lang w:eastAsia="en-GB"/>
        </w:rPr>
        <w:t>a classical scholar, adept in both Latin and Greek</w:t>
      </w:r>
      <w:r w:rsidRPr="0026157C">
        <w:rPr>
          <w:rFonts w:ascii="Century Gothic" w:eastAsia="Times New Roman" w:hAnsi="Century Gothic" w:cs="Times New Roman"/>
          <w:lang w:eastAsia="en-GB"/>
        </w:rPr>
        <w:t>”...with...”</w:t>
      </w:r>
      <w:r w:rsidRPr="0026157C">
        <w:rPr>
          <w:rFonts w:ascii="Century Gothic" w:eastAsia="Times New Roman" w:hAnsi="Century Gothic" w:cs="Times New Roman"/>
          <w:b/>
          <w:u w:val="single"/>
          <w:lang w:eastAsia="en-GB"/>
        </w:rPr>
        <w:t>linguistic skills in French, Italian and Spanish</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S J Lee</w:t>
      </w:r>
      <w:r w:rsidRPr="0026157C">
        <w:rPr>
          <w:rFonts w:ascii="Century Gothic" w:eastAsia="Times New Roman" w:hAnsi="Century Gothic" w:cs="Times New Roman"/>
          <w:lang w:eastAsia="en-GB"/>
        </w:rPr>
        <w:t>) and she was able to use this contact to ensure that she was not being fed only one side of an argument.</w:t>
      </w:r>
    </w:p>
    <w:p w14:paraId="663CB8DE"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428D0147" w14:textId="77777777" w:rsidR="0026157C" w:rsidRPr="0026157C" w:rsidRDefault="0026157C" w:rsidP="0026157C">
      <w:pPr>
        <w:numPr>
          <w:ilvl w:val="0"/>
          <w:numId w:val="6"/>
        </w:numPr>
        <w:spacing w:after="0" w:line="240" w:lineRule="auto"/>
        <w:contextualSpacing/>
        <w:jc w:val="both"/>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t xml:space="preserve">  “</w:t>
      </w:r>
      <w:r w:rsidRPr="0026157C">
        <w:rPr>
          <w:rFonts w:ascii="Century Gothic" w:eastAsia="Times New Roman" w:hAnsi="Century Gothic" w:cs="Times New Roman"/>
          <w:b/>
          <w:i/>
          <w:u w:val="single"/>
          <w:lang w:eastAsia="en-GB"/>
        </w:rPr>
        <w:t>Next came the Queen very majestic...her air was stately</w:t>
      </w:r>
      <w:r w:rsidRPr="0026157C">
        <w:rPr>
          <w:rFonts w:ascii="Century Gothic" w:eastAsia="Times New Roman" w:hAnsi="Century Gothic" w:cs="Times New Roman"/>
          <w:b/>
          <w:u w:val="single"/>
          <w:lang w:eastAsia="en-GB"/>
        </w:rPr>
        <w:t>”</w:t>
      </w:r>
    </w:p>
    <w:p w14:paraId="3676D876" w14:textId="77777777" w:rsidR="0026157C" w:rsidRPr="0026157C" w:rsidRDefault="0026157C" w:rsidP="0026157C">
      <w:pPr>
        <w:spacing w:after="0" w:line="240" w:lineRule="auto"/>
        <w:ind w:left="720"/>
        <w:contextualSpacing/>
        <w:jc w:val="both"/>
        <w:rPr>
          <w:rFonts w:ascii="Century Gothic" w:eastAsia="Times New Roman" w:hAnsi="Century Gothic" w:cs="Times New Roman"/>
          <w:b/>
          <w:u w:val="single"/>
          <w:lang w:eastAsia="en-GB"/>
        </w:rPr>
      </w:pPr>
    </w:p>
    <w:p w14:paraId="085AEE47"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The Court was used to develop Elizabeth’s Cult of Gloriana. </w:t>
      </w:r>
      <w:r w:rsidRPr="0026157C">
        <w:rPr>
          <w:rFonts w:ascii="Century Gothic" w:eastAsia="Times New Roman" w:hAnsi="Century Gothic" w:cs="Times New Roman"/>
          <w:b/>
          <w:u w:val="single"/>
          <w:lang w:eastAsia="en-GB"/>
        </w:rPr>
        <w:t>F Yates</w:t>
      </w:r>
      <w:r w:rsidRPr="0026157C">
        <w:rPr>
          <w:rFonts w:ascii="Century Gothic" w:eastAsia="Times New Roman" w:hAnsi="Century Gothic" w:cs="Times New Roman"/>
          <w:lang w:eastAsia="en-GB"/>
        </w:rPr>
        <w:t xml:space="preserve"> argues that the idea of the Virgin Queen was initially deliberately fostered in the post-Catholic age to challenge the idea of the Virgin Mary. Perhaps, but elsewhere the Cult was used to “</w:t>
      </w:r>
      <w:r w:rsidRPr="0026157C">
        <w:rPr>
          <w:rFonts w:ascii="Century Gothic" w:eastAsia="Times New Roman" w:hAnsi="Century Gothic" w:cs="Times New Roman"/>
          <w:b/>
          <w:u w:val="single"/>
          <w:lang w:eastAsia="en-GB"/>
        </w:rPr>
        <w:t>create a credible majestic image for a female monarch</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T A Morris</w:t>
      </w:r>
      <w:r w:rsidRPr="0026157C">
        <w:rPr>
          <w:rFonts w:ascii="Century Gothic" w:eastAsia="Times New Roman" w:hAnsi="Century Gothic" w:cs="Times New Roman"/>
          <w:lang w:eastAsia="en-GB"/>
        </w:rPr>
        <w:t>). A good example of this was the Accession Day tilts, which saw jousting in defence of the Queen’s honour. These “</w:t>
      </w:r>
      <w:r w:rsidRPr="0026157C">
        <w:rPr>
          <w:rFonts w:ascii="Century Gothic" w:eastAsia="Times New Roman" w:hAnsi="Century Gothic" w:cs="Times New Roman"/>
          <w:b/>
          <w:u w:val="single"/>
          <w:lang w:eastAsia="en-GB"/>
        </w:rPr>
        <w:t>ceremonies of adoration</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P Williams</w:t>
      </w:r>
      <w:r w:rsidRPr="0026157C">
        <w:rPr>
          <w:rFonts w:ascii="Century Gothic" w:eastAsia="Times New Roman" w:hAnsi="Century Gothic" w:cs="Times New Roman"/>
          <w:lang w:eastAsia="en-GB"/>
        </w:rPr>
        <w:t>) were part of the “</w:t>
      </w:r>
      <w:r w:rsidRPr="0026157C">
        <w:rPr>
          <w:rFonts w:ascii="Century Gothic" w:eastAsia="Times New Roman" w:hAnsi="Century Gothic" w:cs="Times New Roman"/>
          <w:b/>
          <w:u w:val="single"/>
          <w:lang w:eastAsia="en-GB"/>
        </w:rPr>
        <w:t>intense phase</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S Adams</w:t>
      </w:r>
      <w:r w:rsidRPr="0026157C">
        <w:rPr>
          <w:rFonts w:ascii="Century Gothic" w:eastAsia="Times New Roman" w:hAnsi="Century Gothic" w:cs="Times New Roman"/>
          <w:lang w:eastAsia="en-GB"/>
        </w:rPr>
        <w:t xml:space="preserve">) of the Cult in the 1580s. </w:t>
      </w:r>
      <w:r w:rsidRPr="0026157C">
        <w:rPr>
          <w:rFonts w:ascii="Century Gothic" w:eastAsia="Times New Roman" w:hAnsi="Century Gothic" w:cs="Times New Roman"/>
          <w:b/>
          <w:u w:val="single"/>
          <w:lang w:eastAsia="en-GB"/>
        </w:rPr>
        <w:t xml:space="preserve">C Haigh </w:t>
      </w:r>
      <w:r w:rsidRPr="0026157C">
        <w:rPr>
          <w:rFonts w:ascii="Century Gothic" w:eastAsia="Times New Roman" w:hAnsi="Century Gothic" w:cs="Times New Roman"/>
          <w:lang w:eastAsia="en-GB"/>
        </w:rPr>
        <w:t>suggests that these pageants were “</w:t>
      </w:r>
      <w:r w:rsidRPr="0026157C">
        <w:rPr>
          <w:rFonts w:ascii="Century Gothic" w:eastAsia="Times New Roman" w:hAnsi="Century Gothic" w:cs="Times New Roman"/>
          <w:b/>
          <w:u w:val="single"/>
          <w:lang w:eastAsia="en-GB"/>
        </w:rPr>
        <w:t>mass indoctrination of the participants...a constant reinforcement of loyal attitudes</w:t>
      </w:r>
      <w:r w:rsidRPr="0026157C">
        <w:rPr>
          <w:rFonts w:ascii="Century Gothic" w:eastAsia="Times New Roman" w:hAnsi="Century Gothic" w:cs="Times New Roman"/>
          <w:lang w:eastAsia="en-GB"/>
        </w:rPr>
        <w:t xml:space="preserve">” based on an idealist image of womanhood. </w:t>
      </w:r>
      <w:r w:rsidRPr="0026157C">
        <w:rPr>
          <w:rFonts w:ascii="Century Gothic" w:eastAsia="Times New Roman" w:hAnsi="Century Gothic" w:cs="Times New Roman"/>
          <w:b/>
          <w:u w:val="single"/>
          <w:lang w:eastAsia="en-GB"/>
        </w:rPr>
        <w:t>J Guy</w:t>
      </w:r>
      <w:r w:rsidRPr="0026157C">
        <w:rPr>
          <w:rFonts w:ascii="Century Gothic" w:eastAsia="Times New Roman" w:hAnsi="Century Gothic" w:cs="Times New Roman"/>
          <w:lang w:eastAsia="en-GB"/>
        </w:rPr>
        <w:t xml:space="preserve"> suggests that Elizabeth used the Court to “</w:t>
      </w:r>
      <w:r w:rsidRPr="0026157C">
        <w:rPr>
          <w:rFonts w:ascii="Century Gothic" w:eastAsia="Times New Roman" w:hAnsi="Century Gothic" w:cs="Times New Roman"/>
          <w:b/>
          <w:u w:val="single"/>
          <w:lang w:eastAsia="en-GB"/>
        </w:rPr>
        <w:t>encourage flirtation and ritualised sexuality</w:t>
      </w:r>
      <w:r w:rsidRPr="0026157C">
        <w:rPr>
          <w:rFonts w:ascii="Century Gothic" w:eastAsia="Times New Roman" w:hAnsi="Century Gothic" w:cs="Times New Roman"/>
          <w:lang w:eastAsia="en-GB"/>
        </w:rPr>
        <w:t xml:space="preserve">” with the Monarch as the idealised focus.  </w:t>
      </w:r>
      <w:r w:rsidRPr="0026157C">
        <w:rPr>
          <w:rFonts w:ascii="Century Gothic" w:eastAsia="Times New Roman" w:hAnsi="Century Gothic" w:cs="Times New Roman"/>
          <w:b/>
          <w:u w:val="single"/>
          <w:lang w:eastAsia="en-GB"/>
        </w:rPr>
        <w:t>C Haigh</w:t>
      </w:r>
      <w:r w:rsidRPr="0026157C">
        <w:rPr>
          <w:rFonts w:ascii="Century Gothic" w:eastAsia="Times New Roman" w:hAnsi="Century Gothic" w:cs="Times New Roman"/>
          <w:lang w:eastAsia="en-GB"/>
        </w:rPr>
        <w:t xml:space="preserve"> writes of ”</w:t>
      </w:r>
      <w:r w:rsidRPr="0026157C">
        <w:rPr>
          <w:rFonts w:ascii="Century Gothic" w:eastAsia="Times New Roman" w:hAnsi="Century Gothic" w:cs="Times New Roman"/>
          <w:b/>
          <w:u w:val="single"/>
          <w:lang w:eastAsia="en-GB"/>
        </w:rPr>
        <w:t>the display of majesty</w:t>
      </w:r>
      <w:r w:rsidRPr="0026157C">
        <w:rPr>
          <w:rFonts w:ascii="Century Gothic" w:eastAsia="Times New Roman" w:hAnsi="Century Gothic" w:cs="Times New Roman"/>
          <w:lang w:eastAsia="en-GB"/>
        </w:rPr>
        <w:t>”...”</w:t>
      </w:r>
      <w:r w:rsidRPr="0026157C">
        <w:rPr>
          <w:rFonts w:ascii="Century Gothic" w:eastAsia="Times New Roman" w:hAnsi="Century Gothic" w:cs="Times New Roman"/>
          <w:b/>
          <w:u w:val="single"/>
          <w:lang w:eastAsia="en-GB"/>
        </w:rPr>
        <w:t>where the Queen dressed to impress, and she expected to be admired</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u w:val="single"/>
          <w:lang w:eastAsia="en-GB"/>
        </w:rPr>
        <w:t>Edmund Spenser</w:t>
      </w:r>
      <w:r w:rsidRPr="0026157C">
        <w:rPr>
          <w:rFonts w:ascii="Century Gothic" w:eastAsia="Times New Roman" w:hAnsi="Century Gothic" w:cs="Times New Roman"/>
          <w:lang w:eastAsia="en-GB"/>
        </w:rPr>
        <w:t xml:space="preserve"> wrote the sonnets like </w:t>
      </w:r>
      <w:r w:rsidRPr="0026157C">
        <w:rPr>
          <w:rFonts w:ascii="Century Gothic" w:eastAsia="Times New Roman" w:hAnsi="Century Gothic" w:cs="Times New Roman"/>
          <w:b/>
          <w:u w:val="single"/>
          <w:lang w:eastAsia="en-GB"/>
        </w:rPr>
        <w:t>“the Faerie Queen”</w:t>
      </w:r>
      <w:r w:rsidRPr="0026157C">
        <w:rPr>
          <w:rFonts w:ascii="Century Gothic" w:eastAsia="Times New Roman" w:hAnsi="Century Gothic" w:cs="Times New Roman"/>
          <w:lang w:eastAsia="en-GB"/>
        </w:rPr>
        <w:t xml:space="preserve"> declaring her “</w:t>
      </w:r>
      <w:r w:rsidRPr="0026157C">
        <w:rPr>
          <w:rFonts w:ascii="Century Gothic" w:eastAsia="Times New Roman" w:hAnsi="Century Gothic" w:cs="Times New Roman"/>
          <w:b/>
          <w:u w:val="single"/>
          <w:lang w:eastAsia="en-GB"/>
        </w:rPr>
        <w:t>a most virtuous and beautiful lady</w:t>
      </w:r>
      <w:r w:rsidRPr="0026157C">
        <w:rPr>
          <w:rFonts w:ascii="Century Gothic" w:eastAsia="Times New Roman" w:hAnsi="Century Gothic" w:cs="Times New Roman"/>
          <w:lang w:eastAsia="en-GB"/>
        </w:rPr>
        <w:t>” whilst it became fashionable for her ministers to carry around lockets with her picture in it.</w:t>
      </w:r>
    </w:p>
    <w:p w14:paraId="2373D13E"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2D2EFAE3"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This Cult of Gloriana was also reinforced by Elizabeth’s royal progresses. Each summer the Court would leave an insanitary London and visit the great houses of her courtiers in southern and central England (at their expense). This allowed the Queen to project her majesty on the cheap. Feasts and entertainments were laid on, and it is said that the Earl of Leicester’s water pageant in 1575, which included representations of sea creatures and poems in the Queen’s honour, was the basis of part of Shakespeare’s “A Midsummer Night’s Dream”. </w:t>
      </w:r>
    </w:p>
    <w:p w14:paraId="7E5B9540"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1A79C0B2"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Below is part of an inventory for Elizabeth’s visit to Lord and Lady North in the same progress. It is an insight into the Tudor diet, and the cost of hosting Elizabeth. As </w:t>
      </w:r>
      <w:r w:rsidRPr="0026157C">
        <w:rPr>
          <w:rFonts w:ascii="Century Gothic" w:eastAsia="Times New Roman" w:hAnsi="Century Gothic" w:cs="Times New Roman"/>
          <w:b/>
          <w:u w:val="single"/>
          <w:lang w:eastAsia="en-GB"/>
        </w:rPr>
        <w:t>Edith Sitwell</w:t>
      </w:r>
      <w:r w:rsidRPr="0026157C">
        <w:rPr>
          <w:rFonts w:ascii="Century Gothic" w:eastAsia="Times New Roman" w:hAnsi="Century Gothic" w:cs="Times New Roman"/>
          <w:lang w:eastAsia="en-GB"/>
        </w:rPr>
        <w:t xml:space="preserve"> reflected, “</w:t>
      </w:r>
      <w:r w:rsidRPr="0026157C">
        <w:rPr>
          <w:rFonts w:ascii="Century Gothic" w:eastAsia="Times New Roman" w:hAnsi="Century Gothic" w:cs="Times New Roman"/>
          <w:b/>
          <w:u w:val="single"/>
          <w:lang w:eastAsia="en-GB"/>
        </w:rPr>
        <w:t>the fields, the air, the rivers, the sea, must have been completely dispeopled</w:t>
      </w:r>
      <w:r w:rsidRPr="0026157C">
        <w:rPr>
          <w:rFonts w:ascii="Century Gothic" w:eastAsia="Times New Roman" w:hAnsi="Century Gothic" w:cs="Times New Roman"/>
          <w:lang w:eastAsia="en-GB"/>
        </w:rPr>
        <w:t>”.</w:t>
      </w:r>
    </w:p>
    <w:p w14:paraId="4BE23DA9"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416463CC"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95104" behindDoc="0" locked="0" layoutInCell="1" allowOverlap="1" wp14:anchorId="60D8EA3E" wp14:editId="7C9F44B4">
                <wp:simplePos x="0" y="0"/>
                <wp:positionH relativeFrom="column">
                  <wp:posOffset>-156210</wp:posOffset>
                </wp:positionH>
                <wp:positionV relativeFrom="paragraph">
                  <wp:posOffset>135255</wp:posOffset>
                </wp:positionV>
                <wp:extent cx="6473190" cy="3734435"/>
                <wp:effectExtent l="5715" t="11430" r="7620" b="6985"/>
                <wp:wrapNone/>
                <wp:docPr id="104"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3190" cy="3734435"/>
                        </a:xfrm>
                        <a:prstGeom prst="verticalScroll">
                          <a:avLst>
                            <a:gd name="adj" fmla="val 12500"/>
                          </a:avLst>
                        </a:prstGeom>
                        <a:solidFill>
                          <a:srgbClr val="FFFFFF"/>
                        </a:solidFill>
                        <a:ln w="9525">
                          <a:solidFill>
                            <a:srgbClr val="000000"/>
                          </a:solidFill>
                          <a:round/>
                          <a:headEnd/>
                          <a:tailEnd/>
                        </a:ln>
                      </wps:spPr>
                      <wps:txbx>
                        <w:txbxContent>
                          <w:p w14:paraId="5E8809F3" w14:textId="77777777" w:rsidR="0026157C" w:rsidRPr="009B2C63" w:rsidRDefault="0026157C" w:rsidP="0026157C">
                            <w:pPr>
                              <w:pStyle w:val="ListParagraph"/>
                              <w:jc w:val="both"/>
                              <w:rPr>
                                <w:rFonts w:ascii="Century Gothic" w:hAnsi="Century Gothic"/>
                                <w:i/>
                                <w:sz w:val="8"/>
                                <w:szCs w:val="8"/>
                              </w:rPr>
                            </w:pPr>
                          </w:p>
                          <w:p w14:paraId="23F2A8F7" w14:textId="77777777" w:rsidR="0026157C" w:rsidRDefault="0026157C" w:rsidP="0026157C">
                            <w:pPr>
                              <w:pStyle w:val="ListParagraph"/>
                              <w:numPr>
                                <w:ilvl w:val="0"/>
                                <w:numId w:val="11"/>
                              </w:numPr>
                              <w:rPr>
                                <w:rFonts w:ascii="Century Gothic" w:hAnsi="Century Gothic"/>
                                <w:i/>
                                <w:sz w:val="22"/>
                                <w:szCs w:val="22"/>
                              </w:rPr>
                            </w:pPr>
                            <w:r>
                              <w:rPr>
                                <w:rFonts w:ascii="Century Gothic" w:hAnsi="Century Gothic"/>
                                <w:i/>
                                <w:sz w:val="22"/>
                                <w:szCs w:val="22"/>
                              </w:rPr>
                              <w:t xml:space="preserve">“1,200 manchets, 3,600 cheatbreads, </w:t>
                            </w:r>
                          </w:p>
                          <w:p w14:paraId="2F48BE9C" w14:textId="77777777" w:rsidR="0026157C" w:rsidRDefault="0026157C" w:rsidP="0026157C">
                            <w:pPr>
                              <w:pStyle w:val="ListParagraph"/>
                              <w:numPr>
                                <w:ilvl w:val="0"/>
                                <w:numId w:val="11"/>
                              </w:numPr>
                              <w:rPr>
                                <w:rFonts w:ascii="Century Gothic" w:hAnsi="Century Gothic"/>
                                <w:i/>
                                <w:sz w:val="22"/>
                                <w:szCs w:val="22"/>
                              </w:rPr>
                            </w:pPr>
                            <w:r>
                              <w:rPr>
                                <w:rFonts w:ascii="Century Gothic" w:hAnsi="Century Gothic"/>
                                <w:i/>
                                <w:sz w:val="22"/>
                                <w:szCs w:val="22"/>
                              </w:rPr>
                              <w:t>74 hoggesheads of beare (beer), 2 tunnes of ale,</w:t>
                            </w:r>
                          </w:p>
                          <w:p w14:paraId="14C526F7" w14:textId="77777777" w:rsidR="0026157C" w:rsidRDefault="0026157C" w:rsidP="0026157C">
                            <w:pPr>
                              <w:pStyle w:val="ListParagraph"/>
                              <w:numPr>
                                <w:ilvl w:val="0"/>
                                <w:numId w:val="11"/>
                              </w:numPr>
                              <w:rPr>
                                <w:rFonts w:ascii="Century Gothic" w:hAnsi="Century Gothic"/>
                                <w:i/>
                                <w:sz w:val="22"/>
                                <w:szCs w:val="22"/>
                              </w:rPr>
                            </w:pPr>
                            <w:r>
                              <w:rPr>
                                <w:rFonts w:ascii="Century Gothic" w:hAnsi="Century Gothic"/>
                                <w:i/>
                                <w:sz w:val="22"/>
                                <w:szCs w:val="22"/>
                              </w:rPr>
                              <w:t>1 hoggeshead of vinegar, 24lbs of lard, 430 lbs of butter, 2,522 eggs, 6 Holland chesses.</w:t>
                            </w:r>
                          </w:p>
                          <w:p w14:paraId="6A747F5C" w14:textId="77777777" w:rsidR="0026157C" w:rsidRPr="00776172" w:rsidRDefault="0026157C" w:rsidP="0026157C">
                            <w:pPr>
                              <w:pStyle w:val="ListParagraph"/>
                              <w:numPr>
                                <w:ilvl w:val="0"/>
                                <w:numId w:val="11"/>
                              </w:numPr>
                              <w:rPr>
                                <w:rFonts w:ascii="Century Gothic" w:hAnsi="Century Gothic"/>
                                <w:sz w:val="22"/>
                                <w:szCs w:val="22"/>
                              </w:rPr>
                            </w:pPr>
                            <w:r>
                              <w:rPr>
                                <w:rFonts w:ascii="Century Gothic" w:hAnsi="Century Gothic"/>
                                <w:i/>
                                <w:sz w:val="22"/>
                                <w:szCs w:val="22"/>
                              </w:rPr>
                              <w:t>11 oxen, 66 sheep, 17 veales, 7 lambs, 34 pigges, 8 dozen rabbits and hares, 4 stags, 8 gammons of bacon.</w:t>
                            </w:r>
                          </w:p>
                          <w:p w14:paraId="1246DE04" w14:textId="77777777" w:rsidR="0026157C" w:rsidRPr="00776172" w:rsidRDefault="0026157C" w:rsidP="0026157C">
                            <w:pPr>
                              <w:pStyle w:val="ListParagraph"/>
                              <w:numPr>
                                <w:ilvl w:val="0"/>
                                <w:numId w:val="11"/>
                              </w:numPr>
                              <w:rPr>
                                <w:rFonts w:ascii="Century Gothic" w:hAnsi="Century Gothic"/>
                                <w:sz w:val="22"/>
                                <w:szCs w:val="22"/>
                              </w:rPr>
                            </w:pPr>
                            <w:r>
                              <w:rPr>
                                <w:rFonts w:ascii="Century Gothic" w:hAnsi="Century Gothic"/>
                                <w:i/>
                                <w:sz w:val="22"/>
                                <w:szCs w:val="22"/>
                              </w:rPr>
                              <w:t xml:space="preserve"> 32 geese, 30 dozen and 2 capon, 6 turkies, 32 swannes, 22 dozen and 9 mallards, 1 crane, 22 bitterns, 12 shovellers, 21 dozen chickens, 125 pigeons, 8 dozen and 10 pewyts, 68 godwyts, 17 gulls, 8 dozen and 11 dottrells, 8 snypts, 29 plovers, 18 redshanks, 22 partridges, 1 pheasant, 27 dozen and 1 quail, 2 curlewes.</w:t>
                            </w:r>
                          </w:p>
                          <w:p w14:paraId="43C00104" w14:textId="77777777" w:rsidR="0026157C" w:rsidRPr="00776172" w:rsidRDefault="0026157C" w:rsidP="0026157C">
                            <w:pPr>
                              <w:pStyle w:val="ListParagraph"/>
                              <w:numPr>
                                <w:ilvl w:val="0"/>
                                <w:numId w:val="11"/>
                              </w:numPr>
                              <w:rPr>
                                <w:rFonts w:ascii="Century Gothic" w:hAnsi="Century Gothic"/>
                                <w:sz w:val="22"/>
                                <w:szCs w:val="22"/>
                              </w:rPr>
                            </w:pPr>
                            <w:r>
                              <w:rPr>
                                <w:rFonts w:ascii="Century Gothic" w:hAnsi="Century Gothic"/>
                                <w:i/>
                                <w:sz w:val="22"/>
                                <w:szCs w:val="22"/>
                              </w:rPr>
                              <w:t>4 sturgeons, 4 dozen crayefishes, 8 turbots, a cartload and 2 horseloads of oysters, 1 barrel of anchovies, 2 pykes, 2 carps, 4 tenchies, 12 pearches, 400 red herring etc...</w:t>
                            </w:r>
                            <w:r w:rsidRPr="00776172">
                              <w:rPr>
                                <w:rFonts w:ascii="Century Gothic" w:hAnsi="Century Gothic"/>
                                <w:i/>
                                <w:sz w:val="22"/>
                                <w:szCs w:val="22"/>
                              </w:rPr>
                              <w:t xml:space="preserve"> </w:t>
                            </w:r>
                            <w:r>
                              <w:rPr>
                                <w:rFonts w:ascii="Century Gothic" w:hAnsi="Century Gothic"/>
                                <w:i/>
                                <w:sz w:val="22"/>
                                <w:szCs w:val="22"/>
                              </w:rPr>
                              <w:t>“</w:t>
                            </w:r>
                            <w:r w:rsidRPr="00776172">
                              <w:rPr>
                                <w:rFonts w:ascii="Century Gothic" w:hAnsi="Century Gothic"/>
                                <w:i/>
                                <w:sz w:val="22"/>
                                <w:szCs w:val="22"/>
                              </w:rPr>
                              <w:t xml:space="preserve">.  </w:t>
                            </w:r>
                          </w:p>
                          <w:p w14:paraId="37F3CDD2" w14:textId="77777777" w:rsidR="0026157C" w:rsidRDefault="0026157C" w:rsidP="0026157C">
                            <w:pPr>
                              <w:pStyle w:val="ListParagraph"/>
                              <w:jc w:val="right"/>
                              <w:rPr>
                                <w:rFonts w:ascii="Century Gothic" w:hAnsi="Century Gothic"/>
                                <w:sz w:val="22"/>
                                <w:szCs w:val="22"/>
                              </w:rPr>
                            </w:pPr>
                          </w:p>
                          <w:p w14:paraId="1F2BC330" w14:textId="77777777" w:rsidR="0026157C" w:rsidRPr="00102950" w:rsidRDefault="0026157C" w:rsidP="0026157C">
                            <w:pPr>
                              <w:pStyle w:val="ListParagraph"/>
                              <w:jc w:val="right"/>
                              <w:rPr>
                                <w:rFonts w:ascii="Century Gothic" w:hAnsi="Century Gothic"/>
                                <w:sz w:val="22"/>
                                <w:szCs w:val="22"/>
                              </w:rPr>
                            </w:pPr>
                            <w:r>
                              <w:rPr>
                                <w:rFonts w:ascii="Century Gothic" w:hAnsi="Century Gothic"/>
                                <w:sz w:val="22"/>
                                <w:szCs w:val="22"/>
                              </w:rPr>
                              <w:t xml:space="preserve">Quoted in </w:t>
                            </w:r>
                            <w:r>
                              <w:rPr>
                                <w:rFonts w:ascii="Century Gothic" w:hAnsi="Century Gothic"/>
                                <w:b/>
                                <w:sz w:val="22"/>
                                <w:szCs w:val="22"/>
                                <w:u w:val="single"/>
                              </w:rPr>
                              <w:t>E Sitwell</w:t>
                            </w:r>
                            <w:r>
                              <w:rPr>
                                <w:rFonts w:ascii="Century Gothic" w:hAnsi="Century Gothic"/>
                                <w:sz w:val="22"/>
                                <w:szCs w:val="22"/>
                              </w:rPr>
                              <w:t xml:space="preserve"> – “</w:t>
                            </w:r>
                            <w:r w:rsidRPr="000312E1">
                              <w:rPr>
                                <w:rFonts w:ascii="Century Gothic" w:hAnsi="Century Gothic"/>
                                <w:b/>
                                <w:sz w:val="22"/>
                                <w:szCs w:val="22"/>
                                <w:u w:val="single"/>
                              </w:rPr>
                              <w:t>T</w:t>
                            </w:r>
                            <w:r>
                              <w:rPr>
                                <w:rFonts w:ascii="Century Gothic" w:hAnsi="Century Gothic"/>
                                <w:b/>
                                <w:sz w:val="22"/>
                                <w:szCs w:val="22"/>
                                <w:u w:val="single"/>
                              </w:rPr>
                              <w:t>he Queen and the Hive</w:t>
                            </w:r>
                            <w:r>
                              <w:rPr>
                                <w:rFonts w:ascii="Century Gothic" w:hAnsi="Century Gothic"/>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8EA3E" id="AutoShape 95" o:spid="_x0000_s1051" type="#_x0000_t97" style="position:absolute;left:0;text-align:left;margin-left:-12.3pt;margin-top:10.65pt;width:509.7pt;height:294.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">
                <v:textbox>
                  <w:txbxContent>
                    <w:p w14:paraId="5E8809F3" w14:textId="77777777" w:rsidR="0026157C" w:rsidRPr="009B2C63" w:rsidRDefault="0026157C" w:rsidP="0026157C">
                      <w:pPr>
                        <w:pStyle w:val="ListParagraph"/>
                        <w:jc w:val="both"/>
                        <w:rPr>
                          <w:rFonts w:ascii="Century Gothic" w:hAnsi="Century Gothic"/>
                          <w:i/>
                          <w:sz w:val="8"/>
                          <w:szCs w:val="8"/>
                        </w:rPr>
                      </w:pPr>
                    </w:p>
                    <w:p w14:paraId="23F2A8F7" w14:textId="77777777" w:rsidR="0026157C" w:rsidRDefault="0026157C" w:rsidP="0026157C">
                      <w:pPr>
                        <w:pStyle w:val="ListParagraph"/>
                        <w:numPr>
                          <w:ilvl w:val="0"/>
                          <w:numId w:val="11"/>
                        </w:numPr>
                        <w:rPr>
                          <w:rFonts w:ascii="Century Gothic" w:hAnsi="Century Gothic"/>
                          <w:i/>
                          <w:sz w:val="22"/>
                          <w:szCs w:val="22"/>
                        </w:rPr>
                      </w:pPr>
                      <w:r>
                        <w:rPr>
                          <w:rFonts w:ascii="Century Gothic" w:hAnsi="Century Gothic"/>
                          <w:i/>
                          <w:sz w:val="22"/>
                          <w:szCs w:val="22"/>
                        </w:rPr>
                        <w:t xml:space="preserve">“1,200 manchets, 3,600 cheatbreads, </w:t>
                      </w:r>
                    </w:p>
                    <w:p w14:paraId="2F48BE9C" w14:textId="77777777" w:rsidR="0026157C" w:rsidRDefault="0026157C" w:rsidP="0026157C">
                      <w:pPr>
                        <w:pStyle w:val="ListParagraph"/>
                        <w:numPr>
                          <w:ilvl w:val="0"/>
                          <w:numId w:val="11"/>
                        </w:numPr>
                        <w:rPr>
                          <w:rFonts w:ascii="Century Gothic" w:hAnsi="Century Gothic"/>
                          <w:i/>
                          <w:sz w:val="22"/>
                          <w:szCs w:val="22"/>
                        </w:rPr>
                      </w:pPr>
                      <w:r>
                        <w:rPr>
                          <w:rFonts w:ascii="Century Gothic" w:hAnsi="Century Gothic"/>
                          <w:i/>
                          <w:sz w:val="22"/>
                          <w:szCs w:val="22"/>
                        </w:rPr>
                        <w:t>74 hoggesheads of beare (beer), 2 tunnes of ale,</w:t>
                      </w:r>
                    </w:p>
                    <w:p w14:paraId="14C526F7" w14:textId="77777777" w:rsidR="0026157C" w:rsidRDefault="0026157C" w:rsidP="0026157C">
                      <w:pPr>
                        <w:pStyle w:val="ListParagraph"/>
                        <w:numPr>
                          <w:ilvl w:val="0"/>
                          <w:numId w:val="11"/>
                        </w:numPr>
                        <w:rPr>
                          <w:rFonts w:ascii="Century Gothic" w:hAnsi="Century Gothic"/>
                          <w:i/>
                          <w:sz w:val="22"/>
                          <w:szCs w:val="22"/>
                        </w:rPr>
                      </w:pPr>
                      <w:r>
                        <w:rPr>
                          <w:rFonts w:ascii="Century Gothic" w:hAnsi="Century Gothic"/>
                          <w:i/>
                          <w:sz w:val="22"/>
                          <w:szCs w:val="22"/>
                        </w:rPr>
                        <w:t>1 hoggeshead of vinegar, 24lbs of lard, 430 lbs of butter, 2,522 eggs, 6 Holland chesses.</w:t>
                      </w:r>
                    </w:p>
                    <w:p w14:paraId="6A747F5C" w14:textId="77777777" w:rsidR="0026157C" w:rsidRPr="00776172" w:rsidRDefault="0026157C" w:rsidP="0026157C">
                      <w:pPr>
                        <w:pStyle w:val="ListParagraph"/>
                        <w:numPr>
                          <w:ilvl w:val="0"/>
                          <w:numId w:val="11"/>
                        </w:numPr>
                        <w:rPr>
                          <w:rFonts w:ascii="Century Gothic" w:hAnsi="Century Gothic"/>
                          <w:sz w:val="22"/>
                          <w:szCs w:val="22"/>
                        </w:rPr>
                      </w:pPr>
                      <w:r>
                        <w:rPr>
                          <w:rFonts w:ascii="Century Gothic" w:hAnsi="Century Gothic"/>
                          <w:i/>
                          <w:sz w:val="22"/>
                          <w:szCs w:val="22"/>
                        </w:rPr>
                        <w:t>11 oxen, 66 sheep, 17 veales, 7 lambs, 34 pigges, 8 dozen rabbits and hares, 4 stags, 8 gammons of bacon.</w:t>
                      </w:r>
                    </w:p>
                    <w:p w14:paraId="1246DE04" w14:textId="77777777" w:rsidR="0026157C" w:rsidRPr="00776172" w:rsidRDefault="0026157C" w:rsidP="0026157C">
                      <w:pPr>
                        <w:pStyle w:val="ListParagraph"/>
                        <w:numPr>
                          <w:ilvl w:val="0"/>
                          <w:numId w:val="11"/>
                        </w:numPr>
                        <w:rPr>
                          <w:rFonts w:ascii="Century Gothic" w:hAnsi="Century Gothic"/>
                          <w:sz w:val="22"/>
                          <w:szCs w:val="22"/>
                        </w:rPr>
                      </w:pPr>
                      <w:r>
                        <w:rPr>
                          <w:rFonts w:ascii="Century Gothic" w:hAnsi="Century Gothic"/>
                          <w:i/>
                          <w:sz w:val="22"/>
                          <w:szCs w:val="22"/>
                        </w:rPr>
                        <w:t xml:space="preserve"> 32 geese, 30 dozen and 2 capon, 6 turkies, 32 swannes, 22 dozen and 9 mallards, 1 crane, 22 bitterns, 12 shovellers, 21 dozen chickens, 125 pigeons, 8 dozen and 10 pewyts, 68 godwyts, 17 gulls, 8 dozen and 11 dottrells, 8 snypts, 29 plovers, 18 redshanks, 22 partridges, 1 pheasant, 27 dozen and 1 quail, 2 curlewes.</w:t>
                      </w:r>
                    </w:p>
                    <w:p w14:paraId="43C00104" w14:textId="77777777" w:rsidR="0026157C" w:rsidRPr="00776172" w:rsidRDefault="0026157C" w:rsidP="0026157C">
                      <w:pPr>
                        <w:pStyle w:val="ListParagraph"/>
                        <w:numPr>
                          <w:ilvl w:val="0"/>
                          <w:numId w:val="11"/>
                        </w:numPr>
                        <w:rPr>
                          <w:rFonts w:ascii="Century Gothic" w:hAnsi="Century Gothic"/>
                          <w:sz w:val="22"/>
                          <w:szCs w:val="22"/>
                        </w:rPr>
                      </w:pPr>
                      <w:r>
                        <w:rPr>
                          <w:rFonts w:ascii="Century Gothic" w:hAnsi="Century Gothic"/>
                          <w:i/>
                          <w:sz w:val="22"/>
                          <w:szCs w:val="22"/>
                        </w:rPr>
                        <w:t>4 sturgeons, 4 dozen crayefishes, 8 turbots, a cartload and 2 horseloads of oysters, 1 barrel of anchovies, 2 pykes, 2 carps, 4 tenchies, 12 pearches, 400 red herring etc...</w:t>
                      </w:r>
                      <w:r w:rsidRPr="00776172">
                        <w:rPr>
                          <w:rFonts w:ascii="Century Gothic" w:hAnsi="Century Gothic"/>
                          <w:i/>
                          <w:sz w:val="22"/>
                          <w:szCs w:val="22"/>
                        </w:rPr>
                        <w:t xml:space="preserve"> </w:t>
                      </w:r>
                      <w:r>
                        <w:rPr>
                          <w:rFonts w:ascii="Century Gothic" w:hAnsi="Century Gothic"/>
                          <w:i/>
                          <w:sz w:val="22"/>
                          <w:szCs w:val="22"/>
                        </w:rPr>
                        <w:t>“</w:t>
                      </w:r>
                      <w:r w:rsidRPr="00776172">
                        <w:rPr>
                          <w:rFonts w:ascii="Century Gothic" w:hAnsi="Century Gothic"/>
                          <w:i/>
                          <w:sz w:val="22"/>
                          <w:szCs w:val="22"/>
                        </w:rPr>
                        <w:t xml:space="preserve">.  </w:t>
                      </w:r>
                    </w:p>
                    <w:p w14:paraId="37F3CDD2" w14:textId="77777777" w:rsidR="0026157C" w:rsidRDefault="0026157C" w:rsidP="0026157C">
                      <w:pPr>
                        <w:pStyle w:val="ListParagraph"/>
                        <w:jc w:val="right"/>
                        <w:rPr>
                          <w:rFonts w:ascii="Century Gothic" w:hAnsi="Century Gothic"/>
                          <w:sz w:val="22"/>
                          <w:szCs w:val="22"/>
                        </w:rPr>
                      </w:pPr>
                    </w:p>
                    <w:p w14:paraId="1F2BC330" w14:textId="77777777" w:rsidR="0026157C" w:rsidRPr="00102950" w:rsidRDefault="0026157C" w:rsidP="0026157C">
                      <w:pPr>
                        <w:pStyle w:val="ListParagraph"/>
                        <w:jc w:val="right"/>
                        <w:rPr>
                          <w:rFonts w:ascii="Century Gothic" w:hAnsi="Century Gothic"/>
                          <w:sz w:val="22"/>
                          <w:szCs w:val="22"/>
                        </w:rPr>
                      </w:pPr>
                      <w:r>
                        <w:rPr>
                          <w:rFonts w:ascii="Century Gothic" w:hAnsi="Century Gothic"/>
                          <w:sz w:val="22"/>
                          <w:szCs w:val="22"/>
                        </w:rPr>
                        <w:t xml:space="preserve">Quoted in </w:t>
                      </w:r>
                      <w:r>
                        <w:rPr>
                          <w:rFonts w:ascii="Century Gothic" w:hAnsi="Century Gothic"/>
                          <w:b/>
                          <w:sz w:val="22"/>
                          <w:szCs w:val="22"/>
                          <w:u w:val="single"/>
                        </w:rPr>
                        <w:t>E Sitwell</w:t>
                      </w:r>
                      <w:r>
                        <w:rPr>
                          <w:rFonts w:ascii="Century Gothic" w:hAnsi="Century Gothic"/>
                          <w:sz w:val="22"/>
                          <w:szCs w:val="22"/>
                        </w:rPr>
                        <w:t xml:space="preserve"> – “</w:t>
                      </w:r>
                      <w:r w:rsidRPr="000312E1">
                        <w:rPr>
                          <w:rFonts w:ascii="Century Gothic" w:hAnsi="Century Gothic"/>
                          <w:b/>
                          <w:sz w:val="22"/>
                          <w:szCs w:val="22"/>
                          <w:u w:val="single"/>
                        </w:rPr>
                        <w:t>T</w:t>
                      </w:r>
                      <w:r>
                        <w:rPr>
                          <w:rFonts w:ascii="Century Gothic" w:hAnsi="Century Gothic"/>
                          <w:b/>
                          <w:sz w:val="22"/>
                          <w:szCs w:val="22"/>
                          <w:u w:val="single"/>
                        </w:rPr>
                        <w:t>he Queen and the Hive</w:t>
                      </w:r>
                      <w:r>
                        <w:rPr>
                          <w:rFonts w:ascii="Century Gothic" w:hAnsi="Century Gothic"/>
                          <w:sz w:val="22"/>
                          <w:szCs w:val="22"/>
                        </w:rPr>
                        <w:t>”</w:t>
                      </w:r>
                    </w:p>
                  </w:txbxContent>
                </v:textbox>
              </v:shape>
            </w:pict>
          </mc:Fallback>
        </mc:AlternateContent>
      </w:r>
    </w:p>
    <w:p w14:paraId="43555610"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3BD36C32"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38EA7F79"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17291F79"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1FA9289F"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37881010"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79DD0768"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2F721991"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474BA206"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3B938B8F"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265DBC73"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751356E6"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01F9AE91"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62AAB1A3"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496DA690"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0E9BC5D2"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0900C529"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7D986E63"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5BCFCA84"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4D992236"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06C25FEA"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69E655DE"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447918E3"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74BCA43D"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03F5A7F5"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p>
    <w:p w14:paraId="023915C9"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That the Cult was used in different ways at different times in Elizabeth’s reign can be seen by contrasting the Armada and Sieve Portraits on the next page). It is too easy to belittle the Cult of Gloriana today. However, we should remember how potentially serious a threat to her monarchy Elizabeth’s gender was. Instead, Elizabeth turned this into a tool of government to help her to maintain her control.</w:t>
      </w:r>
    </w:p>
    <w:p w14:paraId="630560D6"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6060E103"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7FA516D0"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7B692AE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C9F341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29DFFF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270932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3C8EC8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E2779F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Times New Roman" w:eastAsia="Times New Roman" w:hAnsi="Times New Roman" w:cs="Times New Roman"/>
          <w:noProof/>
          <w:color w:val="0000FF"/>
          <w:sz w:val="24"/>
          <w:szCs w:val="24"/>
          <w:lang w:eastAsia="en-GB"/>
        </w:rPr>
        <w:drawing>
          <wp:inline distT="0" distB="0" distL="0" distR="0" wp14:anchorId="051BBB15" wp14:editId="13E4DAB1">
            <wp:extent cx="4457700" cy="3555030"/>
            <wp:effectExtent l="0" t="0" r="0" b="7620"/>
            <wp:docPr id="338" name="Picture 1" descr="File:Elizabeth I (Armada Portrait).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lizabeth I (Armada Portrait).jpg">
                      <a:hlinkClick r:id="rId22"/>
                    </pic:cNvPr>
                    <pic:cNvPicPr>
                      <a:picLocks noChangeAspect="1" noChangeArrowheads="1"/>
                    </pic:cNvPicPr>
                  </pic:nvPicPr>
                  <pic:blipFill>
                    <a:blip r:embed="rId23" cstate="print"/>
                    <a:srcRect/>
                    <a:stretch>
                      <a:fillRect/>
                    </a:stretch>
                  </pic:blipFill>
                  <pic:spPr bwMode="auto">
                    <a:xfrm>
                      <a:off x="0" y="0"/>
                      <a:ext cx="4473270" cy="3567447"/>
                    </a:xfrm>
                    <a:prstGeom prst="rect">
                      <a:avLst/>
                    </a:prstGeom>
                    <a:noFill/>
                    <a:ln w="9525">
                      <a:noFill/>
                      <a:miter lim="800000"/>
                      <a:headEnd/>
                      <a:tailEnd/>
                    </a:ln>
                  </pic:spPr>
                </pic:pic>
              </a:graphicData>
            </a:graphic>
          </wp:inline>
        </w:drawing>
      </w:r>
    </w:p>
    <w:p w14:paraId="5B7FFBE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833344" behindDoc="1" locked="0" layoutInCell="1" allowOverlap="1" wp14:anchorId="4DA66568" wp14:editId="038D2DF6">
            <wp:simplePos x="0" y="0"/>
            <wp:positionH relativeFrom="column">
              <wp:posOffset>-295275</wp:posOffset>
            </wp:positionH>
            <wp:positionV relativeFrom="paragraph">
              <wp:posOffset>191770</wp:posOffset>
            </wp:positionV>
            <wp:extent cx="3371850" cy="3806190"/>
            <wp:effectExtent l="0" t="0" r="0" b="3810"/>
            <wp:wrapTight wrapText="bothSides">
              <wp:wrapPolygon edited="0">
                <wp:start x="0" y="0"/>
                <wp:lineTo x="0" y="21514"/>
                <wp:lineTo x="21478" y="21514"/>
                <wp:lineTo x="21478" y="0"/>
                <wp:lineTo x="0" y="0"/>
              </wp:wrapPolygon>
            </wp:wrapTight>
            <wp:docPr id="16" name="Picture 4" descr="http://www.luminarium.org/renlit/elizasi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uminarium.org/renlit/elizasiev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1850" cy="38061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7EEFB8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34368" behindDoc="0" locked="0" layoutInCell="1" allowOverlap="1" wp14:anchorId="5A28EE6A" wp14:editId="6F4F2D40">
                <wp:simplePos x="0" y="0"/>
                <wp:positionH relativeFrom="margin">
                  <wp:posOffset>3181350</wp:posOffset>
                </wp:positionH>
                <wp:positionV relativeFrom="paragraph">
                  <wp:posOffset>128905</wp:posOffset>
                </wp:positionV>
                <wp:extent cx="3133725" cy="2562225"/>
                <wp:effectExtent l="19050" t="19050" r="47625" b="66675"/>
                <wp:wrapNone/>
                <wp:docPr id="371" name="Arrow: Left-Up 371"/>
                <wp:cNvGraphicFramePr/>
                <a:graphic xmlns:a="http://schemas.openxmlformats.org/drawingml/2006/main">
                  <a:graphicData uri="http://schemas.microsoft.com/office/word/2010/wordprocessingShape">
                    <wps:wsp>
                      <wps:cNvSpPr/>
                      <wps:spPr>
                        <a:xfrm>
                          <a:off x="0" y="0"/>
                          <a:ext cx="3133725" cy="2562225"/>
                        </a:xfrm>
                        <a:prstGeom prst="leftUpArrow">
                          <a:avLst>
                            <a:gd name="adj1" fmla="val 25000"/>
                            <a:gd name="adj2" fmla="val 36334"/>
                            <a:gd name="adj3" fmla="val 25000"/>
                          </a:avLst>
                        </a:prstGeom>
                        <a:solidFill>
                          <a:sysClr val="window" lastClr="FFFFFF"/>
                        </a:solidFill>
                        <a:ln w="12700" cap="flat" cmpd="sng" algn="ctr">
                          <a:solidFill>
                            <a:sysClr val="windowText" lastClr="000000"/>
                          </a:solidFill>
                          <a:prstDash val="solid"/>
                          <a:miter lim="800000"/>
                        </a:ln>
                        <a:effectLst/>
                      </wps:spPr>
                      <wps:txbx>
                        <w:txbxContent>
                          <w:p w14:paraId="2DA58E60" w14:textId="77777777" w:rsidR="0026157C" w:rsidRDefault="0026157C" w:rsidP="0026157C">
                            <w:pPr>
                              <w:jc w:val="center"/>
                            </w:pPr>
                            <w:r>
                              <w:t xml:space="preserve">These, and many other Tudor paintings can be seen for free at the National Portrait Gallery.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8EE6A" id="Arrow: Left-Up 371" o:spid="_x0000_s1052" style="position:absolute;left:0;text-align:left;margin-left:250.5pt;margin-top:10.15pt;width:246.75pt;height:201.7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133725,2562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" adj="-11796480,,5400" path="m,1631266l640556,700307r,610681l1882488,1310988r,-670432l1271807,640556,2202766,r930959,640556l2523044,640556r,1310988l640556,1951544r,610681l,1631266xe" fillcolor="window" strokecolor="windowText" strokeweight="1pt">
                <v:stroke joinstyle="miter"/>
                <v:formulas/>
                <v:path arrowok="t" o:connecttype="custom" o:connectlocs="0,1631266;640556,700307;640556,1310988;1882488,1310988;1882488,640556;1271807,640556;2202766,0;3133725,640556;2523044,640556;2523044,1951544;640556,1951544;640556,2562225;0,1631266" o:connectangles="0,0,0,0,0,0,0,0,0,0,0,0,0" textboxrect="0,0,3133725,2562225"/>
                <v:textbox>
                  <w:txbxContent>
                    <w:p w14:paraId="2DA58E60" w14:textId="77777777" w:rsidR="0026157C" w:rsidRDefault="0026157C" w:rsidP="0026157C">
                      <w:pPr>
                        <w:jc w:val="center"/>
                      </w:pPr>
                      <w:r>
                        <w:t xml:space="preserve">These, and many other Tudor paintings can be seen for free at the National Portrait Gallery. </w:t>
                      </w:r>
                    </w:p>
                  </w:txbxContent>
                </v:textbox>
                <w10:wrap anchorx="margin"/>
              </v:shape>
            </w:pict>
          </mc:Fallback>
        </mc:AlternateContent>
      </w:r>
    </w:p>
    <w:p w14:paraId="0634F9A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95A8D0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1E12E1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6B12AEE"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5C89D6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C4AD04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D24400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2B9346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61BD73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51D233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9DBD51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18A6F0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6D1542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79721E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BFBA55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0036E1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EA481D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815E22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A9101B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7FB179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6C463A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72FE42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351320A" w14:textId="77777777" w:rsidR="0026157C" w:rsidRPr="0026157C" w:rsidRDefault="0026157C" w:rsidP="0026157C">
      <w:pPr>
        <w:numPr>
          <w:ilvl w:val="0"/>
          <w:numId w:val="6"/>
        </w:numPr>
        <w:spacing w:after="0" w:line="240" w:lineRule="auto"/>
        <w:contextualSpacing/>
        <w:jc w:val="both"/>
        <w:rPr>
          <w:rFonts w:ascii="Century Gothic" w:eastAsia="Times New Roman" w:hAnsi="Century Gothic" w:cs="Times New Roman"/>
          <w:b/>
          <w:lang w:eastAsia="en-GB"/>
        </w:rPr>
      </w:pPr>
      <w:r w:rsidRPr="0026157C">
        <w:rPr>
          <w:rFonts w:ascii="Century Gothic" w:eastAsia="Times New Roman" w:hAnsi="Century Gothic" w:cs="Times New Roman"/>
          <w:lang w:eastAsia="en-GB"/>
        </w:rPr>
        <w:lastRenderedPageBreak/>
        <w:t>Finally, it is worth noting that the Court was the centre of the patronage and faction system. Patronage can be defined as “</w:t>
      </w:r>
      <w:r w:rsidRPr="0026157C">
        <w:rPr>
          <w:rFonts w:ascii="Century Gothic" w:eastAsia="Times New Roman" w:hAnsi="Century Gothic" w:cs="Times New Roman"/>
          <w:b/>
          <w:u w:val="single"/>
          <w:lang w:eastAsia="en-GB"/>
        </w:rPr>
        <w:t>the disposal of jobs and offices – which were in the gift of the Queen or her leading ministers</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M Tillman</w:t>
      </w:r>
      <w:r w:rsidRPr="0026157C">
        <w:rPr>
          <w:rFonts w:ascii="Century Gothic" w:eastAsia="Times New Roman" w:hAnsi="Century Gothic" w:cs="Times New Roman"/>
          <w:lang w:eastAsia="en-GB"/>
        </w:rPr>
        <w:t>). In other words, patronage was the reward the Crown needed to give out to acknowledge the loyalty and service of the political nation. This made the Court</w:t>
      </w:r>
      <w:r w:rsidRPr="0026157C">
        <w:rPr>
          <w:rFonts w:ascii="Century Gothic" w:eastAsia="Times New Roman" w:hAnsi="Century Gothic" w:cs="Times New Roman"/>
          <w:b/>
          <w:u w:val="single"/>
          <w:lang w:eastAsia="en-GB"/>
        </w:rPr>
        <w:t xml:space="preserve"> “the clearing-house</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C Haigh</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u w:val="single"/>
          <w:lang w:eastAsia="en-GB"/>
        </w:rPr>
        <w:t>W MacCaffrey</w:t>
      </w:r>
      <w:r w:rsidRPr="0026157C">
        <w:rPr>
          <w:rFonts w:ascii="Century Gothic" w:eastAsia="Times New Roman" w:hAnsi="Century Gothic" w:cs="Times New Roman"/>
          <w:lang w:eastAsia="en-GB"/>
        </w:rPr>
        <w:t xml:space="preserve"> estimates that there were no more than 2,500 men with political power in Elizabethan England, and estimates that 1,000 of these had directly attended Court at some stage in their life.  This represents a considerable proportion, and reflects the importance of this function of the Court. </w:t>
      </w:r>
    </w:p>
    <w:p w14:paraId="0CF9A378" w14:textId="77777777" w:rsidR="0026157C" w:rsidRPr="0026157C" w:rsidRDefault="0026157C" w:rsidP="0026157C">
      <w:pPr>
        <w:spacing w:after="0" w:line="240" w:lineRule="auto"/>
        <w:ind w:left="720"/>
        <w:contextualSpacing/>
        <w:jc w:val="both"/>
        <w:rPr>
          <w:rFonts w:ascii="Century Gothic" w:eastAsia="Times New Roman" w:hAnsi="Century Gothic" w:cs="Times New Roman"/>
          <w:b/>
          <w:lang w:eastAsia="en-GB"/>
        </w:rPr>
      </w:pPr>
    </w:p>
    <w:p w14:paraId="6000F38E" w14:textId="77777777" w:rsidR="0026157C" w:rsidRPr="0026157C" w:rsidRDefault="0026157C" w:rsidP="0026157C">
      <w:pPr>
        <w:spacing w:after="0" w:line="240" w:lineRule="auto"/>
        <w:ind w:left="720"/>
        <w:contextualSpacing/>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Patronage underpinned the faction system. “</w:t>
      </w:r>
      <w:r w:rsidRPr="0026157C">
        <w:rPr>
          <w:rFonts w:ascii="Century Gothic" w:eastAsia="Times New Roman" w:hAnsi="Century Gothic" w:cs="Times New Roman"/>
          <w:b/>
          <w:u w:val="single"/>
          <w:lang w:eastAsia="en-GB"/>
        </w:rPr>
        <w:t xml:space="preserve">Lesser men attached themselves to courtiers who might secure them offices or grants” </w:t>
      </w:r>
      <w:r w:rsidRPr="0026157C">
        <w:rPr>
          <w:rFonts w:ascii="Century Gothic" w:eastAsia="Times New Roman" w:hAnsi="Century Gothic" w:cs="Times New Roman"/>
          <w:lang w:eastAsia="en-GB"/>
        </w:rPr>
        <w:t>indeed...”</w:t>
      </w:r>
      <w:r w:rsidRPr="0026157C">
        <w:rPr>
          <w:rFonts w:ascii="Century Gothic" w:eastAsia="Times New Roman" w:hAnsi="Century Gothic" w:cs="Times New Roman"/>
          <w:b/>
          <w:u w:val="single"/>
          <w:lang w:eastAsia="en-GB"/>
        </w:rPr>
        <w:t xml:space="preserve"> a courtier’s following in his locality was dependent upon his ability to provide patronage</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C Haigh</w:t>
      </w:r>
      <w:r w:rsidRPr="0026157C">
        <w:rPr>
          <w:rFonts w:ascii="Century Gothic" w:eastAsia="Times New Roman" w:hAnsi="Century Gothic" w:cs="Times New Roman"/>
          <w:lang w:eastAsia="en-GB"/>
        </w:rPr>
        <w:t xml:space="preserve"> ). Hence, factions were fluid alliances built around the influence and patronage a great man had. Such factional leaders were thus the “</w:t>
      </w:r>
      <w:r w:rsidRPr="0026157C">
        <w:rPr>
          <w:rFonts w:ascii="Century Gothic" w:eastAsia="Times New Roman" w:hAnsi="Century Gothic" w:cs="Times New Roman"/>
          <w:b/>
          <w:u w:val="single"/>
          <w:lang w:eastAsia="en-GB"/>
        </w:rPr>
        <w:t>brokers of patronage</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M Tillman</w:t>
      </w:r>
      <w:r w:rsidRPr="0026157C">
        <w:rPr>
          <w:rFonts w:ascii="Century Gothic" w:eastAsia="Times New Roman" w:hAnsi="Century Gothic" w:cs="Times New Roman"/>
          <w:lang w:eastAsia="en-GB"/>
        </w:rPr>
        <w:t>) This meant that there was a “</w:t>
      </w:r>
      <w:r w:rsidRPr="0026157C">
        <w:rPr>
          <w:rFonts w:ascii="Century Gothic" w:eastAsia="Times New Roman" w:hAnsi="Century Gothic" w:cs="Times New Roman"/>
          <w:b/>
          <w:u w:val="single"/>
          <w:lang w:eastAsia="en-GB"/>
        </w:rPr>
        <w:t>never-ending process of competitive jockeying for position</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K Randell</w:t>
      </w:r>
      <w:r w:rsidRPr="0026157C">
        <w:rPr>
          <w:rFonts w:ascii="Century Gothic" w:eastAsia="Times New Roman" w:hAnsi="Century Gothic" w:cs="Times New Roman"/>
          <w:lang w:eastAsia="en-GB"/>
        </w:rPr>
        <w:t>).</w:t>
      </w:r>
    </w:p>
    <w:p w14:paraId="1F8C7AEF" w14:textId="77777777" w:rsidR="0026157C" w:rsidRPr="0026157C" w:rsidRDefault="0026157C" w:rsidP="0026157C">
      <w:pPr>
        <w:spacing w:after="0" w:line="240" w:lineRule="auto"/>
        <w:ind w:left="720"/>
        <w:contextualSpacing/>
        <w:jc w:val="both"/>
        <w:rPr>
          <w:rFonts w:ascii="Century Gothic" w:eastAsia="Times New Roman" w:hAnsi="Century Gothic" w:cs="Times New Roman"/>
          <w:b/>
          <w:lang w:eastAsia="en-GB"/>
        </w:rPr>
      </w:pPr>
      <w:r w:rsidRPr="0026157C">
        <w:rPr>
          <w:rFonts w:ascii="Century Gothic" w:eastAsia="Times New Roman" w:hAnsi="Century Gothic" w:cs="Times New Roman"/>
          <w:b/>
          <w:noProof/>
          <w:sz w:val="24"/>
          <w:szCs w:val="24"/>
          <w:lang w:eastAsia="en-GB"/>
        </w:rPr>
        <mc:AlternateContent>
          <mc:Choice Requires="wps">
            <w:drawing>
              <wp:anchor distT="0" distB="0" distL="114300" distR="114300" simplePos="0" relativeHeight="251694080" behindDoc="0" locked="0" layoutInCell="1" allowOverlap="1" wp14:anchorId="4B87DACC" wp14:editId="35E1A957">
                <wp:simplePos x="0" y="0"/>
                <wp:positionH relativeFrom="margin">
                  <wp:align>center</wp:align>
                </wp:positionH>
                <wp:positionV relativeFrom="paragraph">
                  <wp:posOffset>120650</wp:posOffset>
                </wp:positionV>
                <wp:extent cx="6796405" cy="4686300"/>
                <wp:effectExtent l="0" t="0" r="23495" b="19050"/>
                <wp:wrapNone/>
                <wp:docPr id="103"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6405" cy="4686300"/>
                        </a:xfrm>
                        <a:prstGeom prst="verticalScroll">
                          <a:avLst>
                            <a:gd name="adj" fmla="val 12500"/>
                          </a:avLst>
                        </a:prstGeom>
                        <a:solidFill>
                          <a:srgbClr val="FFFFFF"/>
                        </a:solidFill>
                        <a:ln w="9525">
                          <a:solidFill>
                            <a:srgbClr val="000000"/>
                          </a:solidFill>
                          <a:round/>
                          <a:headEnd/>
                          <a:tailEnd/>
                        </a:ln>
                      </wps:spPr>
                      <wps:txbx>
                        <w:txbxContent>
                          <w:p w14:paraId="7FD91E65" w14:textId="77777777" w:rsidR="0026157C" w:rsidRPr="00A44CA3" w:rsidRDefault="0026157C" w:rsidP="0026157C">
                            <w:pPr>
                              <w:pStyle w:val="ListParagraph"/>
                              <w:jc w:val="center"/>
                              <w:rPr>
                                <w:rFonts w:ascii="Century Gothic" w:hAnsi="Century Gothic"/>
                                <w:b/>
                                <w:sz w:val="20"/>
                                <w:szCs w:val="20"/>
                              </w:rPr>
                            </w:pPr>
                            <w:r w:rsidRPr="00A44CA3">
                              <w:rPr>
                                <w:rFonts w:ascii="Century Gothic" w:hAnsi="Century Gothic"/>
                                <w:b/>
                                <w:sz w:val="20"/>
                                <w:szCs w:val="20"/>
                                <w:u w:val="single"/>
                              </w:rPr>
                              <w:t>Types of patronage used by Elizabeth</w:t>
                            </w:r>
                          </w:p>
                          <w:p w14:paraId="476FF45D" w14:textId="77777777" w:rsidR="0026157C" w:rsidRPr="00A44CA3" w:rsidRDefault="0026157C" w:rsidP="0026157C">
                            <w:pPr>
                              <w:pStyle w:val="ListParagraph"/>
                              <w:rPr>
                                <w:rFonts w:ascii="Century Gothic" w:hAnsi="Century Gothic"/>
                                <w:b/>
                                <w:sz w:val="20"/>
                                <w:szCs w:val="20"/>
                              </w:rPr>
                            </w:pPr>
                          </w:p>
                          <w:p w14:paraId="2CFE6E60"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Financial rewards that cost the Crown</w:t>
                            </w:r>
                          </w:p>
                          <w:p w14:paraId="37DD2381"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Pensions, gratuities and annuities</w:t>
                            </w:r>
                          </w:p>
                          <w:p w14:paraId="39A7E268"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Wardship of Crown lands</w:t>
                            </w:r>
                          </w:p>
                          <w:p w14:paraId="78A581C0" w14:textId="77777777" w:rsidR="0026157C" w:rsidRPr="00A44CA3" w:rsidRDefault="0026157C" w:rsidP="0026157C">
                            <w:pPr>
                              <w:pStyle w:val="ListParagraph"/>
                              <w:ind w:left="1440"/>
                              <w:rPr>
                                <w:rFonts w:ascii="Century Gothic" w:hAnsi="Century Gothic"/>
                                <w:b/>
                                <w:i/>
                                <w:sz w:val="20"/>
                                <w:szCs w:val="20"/>
                              </w:rPr>
                            </w:pPr>
                          </w:p>
                          <w:p w14:paraId="006F9804"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Financial rewards that did not cost the Crown</w:t>
                            </w:r>
                          </w:p>
                          <w:p w14:paraId="54278F45" w14:textId="77777777" w:rsidR="0026157C" w:rsidRPr="00A44CA3" w:rsidRDefault="0026157C" w:rsidP="0026157C">
                            <w:pPr>
                              <w:rPr>
                                <w:rFonts w:ascii="Century Gothic" w:hAnsi="Century Gothic"/>
                                <w:b/>
                                <w:sz w:val="20"/>
                                <w:szCs w:val="20"/>
                              </w:rPr>
                            </w:pPr>
                          </w:p>
                          <w:p w14:paraId="0CB01E4A"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Customs Farms</w:t>
                            </w:r>
                          </w:p>
                          <w:p w14:paraId="5B86C21D"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Monopolies rights</w:t>
                            </w:r>
                          </w:p>
                          <w:p w14:paraId="5BD1CC71" w14:textId="77777777" w:rsidR="0026157C" w:rsidRPr="00A44CA3" w:rsidRDefault="0026157C" w:rsidP="0026157C">
                            <w:pPr>
                              <w:pStyle w:val="ListParagraph"/>
                              <w:ind w:left="1440"/>
                              <w:rPr>
                                <w:rFonts w:ascii="Century Gothic" w:hAnsi="Century Gothic"/>
                                <w:b/>
                                <w:sz w:val="20"/>
                                <w:szCs w:val="20"/>
                              </w:rPr>
                            </w:pPr>
                          </w:p>
                          <w:p w14:paraId="1A9CF933"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Employment</w:t>
                            </w:r>
                          </w:p>
                          <w:p w14:paraId="1310CD75" w14:textId="77777777" w:rsidR="0026157C" w:rsidRPr="00A44CA3" w:rsidRDefault="0026157C" w:rsidP="0026157C">
                            <w:pPr>
                              <w:pStyle w:val="ListParagraph"/>
                              <w:numPr>
                                <w:ilvl w:val="0"/>
                                <w:numId w:val="9"/>
                              </w:numPr>
                              <w:rPr>
                                <w:rFonts w:ascii="Century Gothic" w:hAnsi="Century Gothic"/>
                                <w:b/>
                                <w:i/>
                                <w:sz w:val="20"/>
                                <w:szCs w:val="20"/>
                              </w:rPr>
                            </w:pPr>
                            <w:r w:rsidRPr="00A44CA3">
                              <w:rPr>
                                <w:rFonts w:ascii="Century Gothic" w:hAnsi="Century Gothic"/>
                                <w:b/>
                                <w:i/>
                                <w:sz w:val="20"/>
                                <w:szCs w:val="20"/>
                              </w:rPr>
                              <w:t>Offices in the legal system and the local administration</w:t>
                            </w:r>
                          </w:p>
                          <w:p w14:paraId="06A6B043" w14:textId="77777777" w:rsidR="0026157C" w:rsidRPr="00A44CA3" w:rsidRDefault="0026157C" w:rsidP="0026157C">
                            <w:pPr>
                              <w:pStyle w:val="ListParagraph"/>
                              <w:numPr>
                                <w:ilvl w:val="0"/>
                                <w:numId w:val="9"/>
                              </w:numPr>
                              <w:rPr>
                                <w:rFonts w:ascii="Century Gothic" w:hAnsi="Century Gothic"/>
                                <w:b/>
                                <w:i/>
                                <w:sz w:val="20"/>
                                <w:szCs w:val="20"/>
                              </w:rPr>
                            </w:pPr>
                            <w:r w:rsidRPr="00A44CA3">
                              <w:rPr>
                                <w:rFonts w:ascii="Century Gothic" w:hAnsi="Century Gothic"/>
                                <w:b/>
                                <w:i/>
                                <w:sz w:val="20"/>
                                <w:szCs w:val="20"/>
                              </w:rPr>
                              <w:t>Position in the armed forces</w:t>
                            </w:r>
                          </w:p>
                          <w:p w14:paraId="43C4BB01" w14:textId="77777777" w:rsidR="0026157C" w:rsidRPr="00A44CA3" w:rsidRDefault="0026157C" w:rsidP="0026157C">
                            <w:pPr>
                              <w:pStyle w:val="ListParagraph"/>
                              <w:numPr>
                                <w:ilvl w:val="0"/>
                                <w:numId w:val="9"/>
                              </w:numPr>
                              <w:rPr>
                                <w:rFonts w:ascii="Century Gothic" w:hAnsi="Century Gothic"/>
                                <w:b/>
                                <w:i/>
                                <w:sz w:val="20"/>
                                <w:szCs w:val="20"/>
                              </w:rPr>
                            </w:pPr>
                            <w:r w:rsidRPr="00A44CA3">
                              <w:rPr>
                                <w:rFonts w:ascii="Century Gothic" w:hAnsi="Century Gothic"/>
                                <w:b/>
                                <w:i/>
                                <w:sz w:val="20"/>
                                <w:szCs w:val="20"/>
                              </w:rPr>
                              <w:t>Positions in the Church (bishoprics)</w:t>
                            </w:r>
                          </w:p>
                          <w:p w14:paraId="6D46E5D5" w14:textId="77777777" w:rsidR="0026157C" w:rsidRPr="00A44CA3" w:rsidRDefault="0026157C" w:rsidP="0026157C">
                            <w:pPr>
                              <w:pStyle w:val="ListParagraph"/>
                              <w:rPr>
                                <w:rFonts w:ascii="Century Gothic" w:hAnsi="Century Gothic"/>
                                <w:b/>
                                <w:sz w:val="20"/>
                                <w:szCs w:val="20"/>
                              </w:rPr>
                            </w:pPr>
                          </w:p>
                          <w:p w14:paraId="53EC1FBA"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Non-Financial Patronage</w:t>
                            </w:r>
                          </w:p>
                          <w:p w14:paraId="248A0C72" w14:textId="77777777" w:rsidR="0026157C" w:rsidRPr="00A44CA3" w:rsidRDefault="0026157C" w:rsidP="0026157C">
                            <w:pPr>
                              <w:pStyle w:val="ListParagraph"/>
                              <w:numPr>
                                <w:ilvl w:val="0"/>
                                <w:numId w:val="10"/>
                              </w:numPr>
                              <w:rPr>
                                <w:rFonts w:ascii="Century Gothic" w:hAnsi="Century Gothic"/>
                                <w:b/>
                                <w:i/>
                                <w:sz w:val="20"/>
                                <w:szCs w:val="20"/>
                              </w:rPr>
                            </w:pPr>
                            <w:r w:rsidRPr="00A44CA3">
                              <w:rPr>
                                <w:rFonts w:ascii="Century Gothic" w:hAnsi="Century Gothic"/>
                                <w:b/>
                                <w:i/>
                                <w:sz w:val="20"/>
                                <w:szCs w:val="20"/>
                              </w:rPr>
                              <w:t>Court honours</w:t>
                            </w:r>
                          </w:p>
                          <w:p w14:paraId="5F0C3E24" w14:textId="77777777" w:rsidR="0026157C" w:rsidRPr="00A44CA3" w:rsidRDefault="0026157C" w:rsidP="0026157C">
                            <w:pPr>
                              <w:pStyle w:val="ListParagraph"/>
                              <w:numPr>
                                <w:ilvl w:val="0"/>
                                <w:numId w:val="10"/>
                              </w:numPr>
                              <w:rPr>
                                <w:rFonts w:ascii="Century Gothic" w:hAnsi="Century Gothic"/>
                                <w:b/>
                                <w:i/>
                                <w:sz w:val="20"/>
                                <w:szCs w:val="20"/>
                              </w:rPr>
                            </w:pPr>
                            <w:r w:rsidRPr="00A44CA3">
                              <w:rPr>
                                <w:rFonts w:ascii="Century Gothic" w:hAnsi="Century Gothic"/>
                                <w:b/>
                                <w:i/>
                                <w:sz w:val="20"/>
                                <w:szCs w:val="20"/>
                              </w:rPr>
                              <w:t>Knighthoods</w:t>
                            </w:r>
                          </w:p>
                          <w:p w14:paraId="73B8C4EA" w14:textId="77777777" w:rsidR="0026157C" w:rsidRPr="00A44CA3" w:rsidRDefault="0026157C" w:rsidP="0026157C">
                            <w:pPr>
                              <w:pStyle w:val="ListParagraph"/>
                              <w:numPr>
                                <w:ilvl w:val="0"/>
                                <w:numId w:val="10"/>
                              </w:numPr>
                              <w:rPr>
                                <w:rFonts w:ascii="Century Gothic" w:hAnsi="Century Gothic"/>
                                <w:b/>
                                <w:i/>
                                <w:sz w:val="20"/>
                                <w:szCs w:val="20"/>
                              </w:rPr>
                            </w:pPr>
                            <w:r w:rsidRPr="00A44CA3">
                              <w:rPr>
                                <w:rFonts w:ascii="Century Gothic" w:hAnsi="Century Gothic"/>
                                <w:b/>
                                <w:i/>
                                <w:sz w:val="20"/>
                                <w:szCs w:val="20"/>
                              </w:rPr>
                              <w:t>Peerages</w:t>
                            </w:r>
                          </w:p>
                          <w:p w14:paraId="12673D0C" w14:textId="77777777" w:rsidR="0026157C" w:rsidRPr="00A44CA3" w:rsidRDefault="0026157C" w:rsidP="0026157C">
                            <w:pPr>
                              <w:pStyle w:val="ListParagraph"/>
                              <w:ind w:left="1440"/>
                              <w:rPr>
                                <w:rFonts w:ascii="Century Gothic" w:hAnsi="Century Gothic"/>
                                <w:b/>
                                <w:i/>
                                <w:sz w:val="20"/>
                                <w:szCs w:val="20"/>
                              </w:rPr>
                            </w:pPr>
                          </w:p>
                          <w:p w14:paraId="1D9DA88A" w14:textId="77777777" w:rsidR="0026157C" w:rsidRPr="00A44CA3" w:rsidRDefault="0026157C" w:rsidP="0026157C">
                            <w:pPr>
                              <w:jc w:val="both"/>
                              <w:rPr>
                                <w:rFonts w:ascii="Century Gothic" w:hAnsi="Century Gothic"/>
                                <w:b/>
                                <w:i/>
                                <w:sz w:val="20"/>
                                <w:szCs w:val="20"/>
                              </w:rPr>
                            </w:pPr>
                            <w:r w:rsidRPr="00A44CA3">
                              <w:rPr>
                                <w:rFonts w:ascii="Century Gothic" w:hAnsi="Century Gothic"/>
                                <w:b/>
                                <w:i/>
                                <w:sz w:val="20"/>
                                <w:szCs w:val="20"/>
                              </w:rPr>
                              <w:t>It is worth noting here that Elizabethan England was a hierarchical society where status was valued above wealth. Elizabeth was very reluctant to grant such honours.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7DACC" id="AutoShape 92" o:spid="_x0000_s1053" type="#_x0000_t97" style="position:absolute;left:0;text-align:left;margin-left:0;margin-top:9.5pt;width:535.15pt;height:369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">
                <v:textbox>
                  <w:txbxContent>
                    <w:p w14:paraId="7FD91E65" w14:textId="77777777" w:rsidR="0026157C" w:rsidRPr="00A44CA3" w:rsidRDefault="0026157C" w:rsidP="0026157C">
                      <w:pPr>
                        <w:pStyle w:val="ListParagraph"/>
                        <w:jc w:val="center"/>
                        <w:rPr>
                          <w:rFonts w:ascii="Century Gothic" w:hAnsi="Century Gothic"/>
                          <w:b/>
                          <w:sz w:val="20"/>
                          <w:szCs w:val="20"/>
                        </w:rPr>
                      </w:pPr>
                      <w:r w:rsidRPr="00A44CA3">
                        <w:rPr>
                          <w:rFonts w:ascii="Century Gothic" w:hAnsi="Century Gothic"/>
                          <w:b/>
                          <w:sz w:val="20"/>
                          <w:szCs w:val="20"/>
                          <w:u w:val="single"/>
                        </w:rPr>
                        <w:t>Types of patronage used by Elizabeth</w:t>
                      </w:r>
                    </w:p>
                    <w:p w14:paraId="476FF45D" w14:textId="77777777" w:rsidR="0026157C" w:rsidRPr="00A44CA3" w:rsidRDefault="0026157C" w:rsidP="0026157C">
                      <w:pPr>
                        <w:pStyle w:val="ListParagraph"/>
                        <w:rPr>
                          <w:rFonts w:ascii="Century Gothic" w:hAnsi="Century Gothic"/>
                          <w:b/>
                          <w:sz w:val="20"/>
                          <w:szCs w:val="20"/>
                        </w:rPr>
                      </w:pPr>
                    </w:p>
                    <w:p w14:paraId="2CFE6E60"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Financial rewards that cost the Crown</w:t>
                      </w:r>
                    </w:p>
                    <w:p w14:paraId="37DD2381"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Pensions, gratuities and annuities</w:t>
                      </w:r>
                    </w:p>
                    <w:p w14:paraId="39A7E268"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Wardship of Crown lands</w:t>
                      </w:r>
                    </w:p>
                    <w:p w14:paraId="78A581C0" w14:textId="77777777" w:rsidR="0026157C" w:rsidRPr="00A44CA3" w:rsidRDefault="0026157C" w:rsidP="0026157C">
                      <w:pPr>
                        <w:pStyle w:val="ListParagraph"/>
                        <w:ind w:left="1440"/>
                        <w:rPr>
                          <w:rFonts w:ascii="Century Gothic" w:hAnsi="Century Gothic"/>
                          <w:b/>
                          <w:i/>
                          <w:sz w:val="20"/>
                          <w:szCs w:val="20"/>
                        </w:rPr>
                      </w:pPr>
                    </w:p>
                    <w:p w14:paraId="006F9804"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Financial rewards that did not cost the Crown</w:t>
                      </w:r>
                    </w:p>
                    <w:p w14:paraId="54278F45" w14:textId="77777777" w:rsidR="0026157C" w:rsidRPr="00A44CA3" w:rsidRDefault="0026157C" w:rsidP="0026157C">
                      <w:pPr>
                        <w:rPr>
                          <w:rFonts w:ascii="Century Gothic" w:hAnsi="Century Gothic"/>
                          <w:b/>
                          <w:sz w:val="20"/>
                          <w:szCs w:val="20"/>
                        </w:rPr>
                      </w:pPr>
                    </w:p>
                    <w:p w14:paraId="0CB01E4A"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Customs Farms</w:t>
                      </w:r>
                    </w:p>
                    <w:p w14:paraId="5B86C21D" w14:textId="77777777" w:rsidR="0026157C" w:rsidRPr="00A44CA3" w:rsidRDefault="0026157C" w:rsidP="0026157C">
                      <w:pPr>
                        <w:pStyle w:val="ListParagraph"/>
                        <w:numPr>
                          <w:ilvl w:val="0"/>
                          <w:numId w:val="8"/>
                        </w:numPr>
                        <w:rPr>
                          <w:rFonts w:ascii="Century Gothic" w:hAnsi="Century Gothic"/>
                          <w:b/>
                          <w:i/>
                          <w:sz w:val="20"/>
                          <w:szCs w:val="20"/>
                        </w:rPr>
                      </w:pPr>
                      <w:r w:rsidRPr="00A44CA3">
                        <w:rPr>
                          <w:rFonts w:ascii="Century Gothic" w:hAnsi="Century Gothic"/>
                          <w:b/>
                          <w:i/>
                          <w:sz w:val="20"/>
                          <w:szCs w:val="20"/>
                        </w:rPr>
                        <w:t>Monopolies rights</w:t>
                      </w:r>
                    </w:p>
                    <w:p w14:paraId="5BD1CC71" w14:textId="77777777" w:rsidR="0026157C" w:rsidRPr="00A44CA3" w:rsidRDefault="0026157C" w:rsidP="0026157C">
                      <w:pPr>
                        <w:pStyle w:val="ListParagraph"/>
                        <w:ind w:left="1440"/>
                        <w:rPr>
                          <w:rFonts w:ascii="Century Gothic" w:hAnsi="Century Gothic"/>
                          <w:b/>
                          <w:sz w:val="20"/>
                          <w:szCs w:val="20"/>
                        </w:rPr>
                      </w:pPr>
                    </w:p>
                    <w:p w14:paraId="1A9CF933"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Employment</w:t>
                      </w:r>
                    </w:p>
                    <w:p w14:paraId="1310CD75" w14:textId="77777777" w:rsidR="0026157C" w:rsidRPr="00A44CA3" w:rsidRDefault="0026157C" w:rsidP="0026157C">
                      <w:pPr>
                        <w:pStyle w:val="ListParagraph"/>
                        <w:numPr>
                          <w:ilvl w:val="0"/>
                          <w:numId w:val="9"/>
                        </w:numPr>
                        <w:rPr>
                          <w:rFonts w:ascii="Century Gothic" w:hAnsi="Century Gothic"/>
                          <w:b/>
                          <w:i/>
                          <w:sz w:val="20"/>
                          <w:szCs w:val="20"/>
                        </w:rPr>
                      </w:pPr>
                      <w:r w:rsidRPr="00A44CA3">
                        <w:rPr>
                          <w:rFonts w:ascii="Century Gothic" w:hAnsi="Century Gothic"/>
                          <w:b/>
                          <w:i/>
                          <w:sz w:val="20"/>
                          <w:szCs w:val="20"/>
                        </w:rPr>
                        <w:t>Offices in the legal system and the local administration</w:t>
                      </w:r>
                    </w:p>
                    <w:p w14:paraId="06A6B043" w14:textId="77777777" w:rsidR="0026157C" w:rsidRPr="00A44CA3" w:rsidRDefault="0026157C" w:rsidP="0026157C">
                      <w:pPr>
                        <w:pStyle w:val="ListParagraph"/>
                        <w:numPr>
                          <w:ilvl w:val="0"/>
                          <w:numId w:val="9"/>
                        </w:numPr>
                        <w:rPr>
                          <w:rFonts w:ascii="Century Gothic" w:hAnsi="Century Gothic"/>
                          <w:b/>
                          <w:i/>
                          <w:sz w:val="20"/>
                          <w:szCs w:val="20"/>
                        </w:rPr>
                      </w:pPr>
                      <w:r w:rsidRPr="00A44CA3">
                        <w:rPr>
                          <w:rFonts w:ascii="Century Gothic" w:hAnsi="Century Gothic"/>
                          <w:b/>
                          <w:i/>
                          <w:sz w:val="20"/>
                          <w:szCs w:val="20"/>
                        </w:rPr>
                        <w:t>Position in the armed forces</w:t>
                      </w:r>
                    </w:p>
                    <w:p w14:paraId="43C4BB01" w14:textId="77777777" w:rsidR="0026157C" w:rsidRPr="00A44CA3" w:rsidRDefault="0026157C" w:rsidP="0026157C">
                      <w:pPr>
                        <w:pStyle w:val="ListParagraph"/>
                        <w:numPr>
                          <w:ilvl w:val="0"/>
                          <w:numId w:val="9"/>
                        </w:numPr>
                        <w:rPr>
                          <w:rFonts w:ascii="Century Gothic" w:hAnsi="Century Gothic"/>
                          <w:b/>
                          <w:i/>
                          <w:sz w:val="20"/>
                          <w:szCs w:val="20"/>
                        </w:rPr>
                      </w:pPr>
                      <w:r w:rsidRPr="00A44CA3">
                        <w:rPr>
                          <w:rFonts w:ascii="Century Gothic" w:hAnsi="Century Gothic"/>
                          <w:b/>
                          <w:i/>
                          <w:sz w:val="20"/>
                          <w:szCs w:val="20"/>
                        </w:rPr>
                        <w:t>Positions in the Church (bishoprics)</w:t>
                      </w:r>
                    </w:p>
                    <w:p w14:paraId="6D46E5D5" w14:textId="77777777" w:rsidR="0026157C" w:rsidRPr="00A44CA3" w:rsidRDefault="0026157C" w:rsidP="0026157C">
                      <w:pPr>
                        <w:pStyle w:val="ListParagraph"/>
                        <w:rPr>
                          <w:rFonts w:ascii="Century Gothic" w:hAnsi="Century Gothic"/>
                          <w:b/>
                          <w:sz w:val="20"/>
                          <w:szCs w:val="20"/>
                        </w:rPr>
                      </w:pPr>
                    </w:p>
                    <w:p w14:paraId="53EC1FBA" w14:textId="77777777" w:rsidR="0026157C" w:rsidRPr="00A44CA3" w:rsidRDefault="0026157C" w:rsidP="0026157C">
                      <w:pPr>
                        <w:pStyle w:val="ListParagraph"/>
                        <w:rPr>
                          <w:rFonts w:ascii="Century Gothic" w:hAnsi="Century Gothic"/>
                          <w:b/>
                          <w:sz w:val="20"/>
                          <w:szCs w:val="20"/>
                        </w:rPr>
                      </w:pPr>
                      <w:r w:rsidRPr="00A44CA3">
                        <w:rPr>
                          <w:rFonts w:ascii="Century Gothic" w:hAnsi="Century Gothic"/>
                          <w:b/>
                          <w:sz w:val="20"/>
                          <w:szCs w:val="20"/>
                        </w:rPr>
                        <w:t>Non-Financial Patronage</w:t>
                      </w:r>
                    </w:p>
                    <w:p w14:paraId="248A0C72" w14:textId="77777777" w:rsidR="0026157C" w:rsidRPr="00A44CA3" w:rsidRDefault="0026157C" w:rsidP="0026157C">
                      <w:pPr>
                        <w:pStyle w:val="ListParagraph"/>
                        <w:numPr>
                          <w:ilvl w:val="0"/>
                          <w:numId w:val="10"/>
                        </w:numPr>
                        <w:rPr>
                          <w:rFonts w:ascii="Century Gothic" w:hAnsi="Century Gothic"/>
                          <w:b/>
                          <w:i/>
                          <w:sz w:val="20"/>
                          <w:szCs w:val="20"/>
                        </w:rPr>
                      </w:pPr>
                      <w:r w:rsidRPr="00A44CA3">
                        <w:rPr>
                          <w:rFonts w:ascii="Century Gothic" w:hAnsi="Century Gothic"/>
                          <w:b/>
                          <w:i/>
                          <w:sz w:val="20"/>
                          <w:szCs w:val="20"/>
                        </w:rPr>
                        <w:t>Court honours</w:t>
                      </w:r>
                    </w:p>
                    <w:p w14:paraId="5F0C3E24" w14:textId="77777777" w:rsidR="0026157C" w:rsidRPr="00A44CA3" w:rsidRDefault="0026157C" w:rsidP="0026157C">
                      <w:pPr>
                        <w:pStyle w:val="ListParagraph"/>
                        <w:numPr>
                          <w:ilvl w:val="0"/>
                          <w:numId w:val="10"/>
                        </w:numPr>
                        <w:rPr>
                          <w:rFonts w:ascii="Century Gothic" w:hAnsi="Century Gothic"/>
                          <w:b/>
                          <w:i/>
                          <w:sz w:val="20"/>
                          <w:szCs w:val="20"/>
                        </w:rPr>
                      </w:pPr>
                      <w:r w:rsidRPr="00A44CA3">
                        <w:rPr>
                          <w:rFonts w:ascii="Century Gothic" w:hAnsi="Century Gothic"/>
                          <w:b/>
                          <w:i/>
                          <w:sz w:val="20"/>
                          <w:szCs w:val="20"/>
                        </w:rPr>
                        <w:t>Knighthoods</w:t>
                      </w:r>
                    </w:p>
                    <w:p w14:paraId="73B8C4EA" w14:textId="77777777" w:rsidR="0026157C" w:rsidRPr="00A44CA3" w:rsidRDefault="0026157C" w:rsidP="0026157C">
                      <w:pPr>
                        <w:pStyle w:val="ListParagraph"/>
                        <w:numPr>
                          <w:ilvl w:val="0"/>
                          <w:numId w:val="10"/>
                        </w:numPr>
                        <w:rPr>
                          <w:rFonts w:ascii="Century Gothic" w:hAnsi="Century Gothic"/>
                          <w:b/>
                          <w:i/>
                          <w:sz w:val="20"/>
                          <w:szCs w:val="20"/>
                        </w:rPr>
                      </w:pPr>
                      <w:r w:rsidRPr="00A44CA3">
                        <w:rPr>
                          <w:rFonts w:ascii="Century Gothic" w:hAnsi="Century Gothic"/>
                          <w:b/>
                          <w:i/>
                          <w:sz w:val="20"/>
                          <w:szCs w:val="20"/>
                        </w:rPr>
                        <w:t>Peerages</w:t>
                      </w:r>
                    </w:p>
                    <w:p w14:paraId="12673D0C" w14:textId="77777777" w:rsidR="0026157C" w:rsidRPr="00A44CA3" w:rsidRDefault="0026157C" w:rsidP="0026157C">
                      <w:pPr>
                        <w:pStyle w:val="ListParagraph"/>
                        <w:ind w:left="1440"/>
                        <w:rPr>
                          <w:rFonts w:ascii="Century Gothic" w:hAnsi="Century Gothic"/>
                          <w:b/>
                          <w:i/>
                          <w:sz w:val="20"/>
                          <w:szCs w:val="20"/>
                        </w:rPr>
                      </w:pPr>
                    </w:p>
                    <w:p w14:paraId="1D9DA88A" w14:textId="77777777" w:rsidR="0026157C" w:rsidRPr="00A44CA3" w:rsidRDefault="0026157C" w:rsidP="0026157C">
                      <w:pPr>
                        <w:jc w:val="both"/>
                        <w:rPr>
                          <w:rFonts w:ascii="Century Gothic" w:hAnsi="Century Gothic"/>
                          <w:b/>
                          <w:i/>
                          <w:sz w:val="20"/>
                          <w:szCs w:val="20"/>
                        </w:rPr>
                      </w:pPr>
                      <w:r w:rsidRPr="00A44CA3">
                        <w:rPr>
                          <w:rFonts w:ascii="Century Gothic" w:hAnsi="Century Gothic"/>
                          <w:b/>
                          <w:i/>
                          <w:sz w:val="20"/>
                          <w:szCs w:val="20"/>
                        </w:rPr>
                        <w:t>It is worth noting here that Elizabethan England was a hierarchical society where status was valued above wealth. Elizabeth was very reluctant to grant such honours.</w:t>
                      </w:r>
                    </w:p>
                  </w:txbxContent>
                </v:textbox>
                <w10:wrap anchorx="margin"/>
              </v:shape>
            </w:pict>
          </mc:Fallback>
        </mc:AlternateContent>
      </w:r>
    </w:p>
    <w:p w14:paraId="6B54EF53"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346E2E73"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01F8CFD1"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414936D4"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30C93BCF"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3308480C"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5FC0B1A6"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7E6C1D78"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14B38194"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457EBD58"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2A32A3C0"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73C0BADD"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43CDA061"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428E78E3"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6EC07986"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6902FA72"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324ECF7E"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147AD3B7"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4718DD23"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1FE85066"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2E6113E0"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5D444267"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1EB454F1"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072B6E22" w14:textId="77777777" w:rsidR="0026157C" w:rsidRPr="0026157C" w:rsidRDefault="0026157C" w:rsidP="0026157C">
      <w:pPr>
        <w:spacing w:after="0" w:line="240" w:lineRule="auto"/>
        <w:jc w:val="both"/>
        <w:rPr>
          <w:rFonts w:ascii="Century Gothic" w:eastAsia="Times New Roman" w:hAnsi="Century Gothic" w:cs="Times New Roman"/>
          <w:b/>
          <w:sz w:val="24"/>
          <w:szCs w:val="24"/>
          <w:lang w:eastAsia="en-GB"/>
        </w:rPr>
      </w:pPr>
    </w:p>
    <w:p w14:paraId="282CB3E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5FE0BBE"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E1550A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2C45F0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27E5E2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4EE79A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BBE9939"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b/>
          <w:u w:val="single"/>
          <w:lang w:eastAsia="en-GB"/>
        </w:rPr>
        <w:lastRenderedPageBreak/>
        <w:t>C Haigh</w:t>
      </w:r>
      <w:r w:rsidRPr="0026157C">
        <w:rPr>
          <w:rFonts w:ascii="Century Gothic" w:eastAsia="Times New Roman" w:hAnsi="Century Gothic" w:cs="Times New Roman"/>
          <w:lang w:eastAsia="en-GB"/>
        </w:rPr>
        <w:t xml:space="preserve"> argues that, “</w:t>
      </w:r>
      <w:r w:rsidRPr="0026157C">
        <w:rPr>
          <w:rFonts w:ascii="Century Gothic" w:eastAsia="Times New Roman" w:hAnsi="Century Gothic" w:cs="Times New Roman"/>
          <w:b/>
          <w:u w:val="single"/>
          <w:lang w:eastAsia="en-GB"/>
        </w:rPr>
        <w:t>Elizabeth deliberately politicised her Court, by making courtiers into politicians and politicians into courtiers</w:t>
      </w:r>
      <w:r w:rsidRPr="0026157C">
        <w:rPr>
          <w:rFonts w:ascii="Century Gothic" w:eastAsia="Times New Roman" w:hAnsi="Century Gothic" w:cs="Times New Roman"/>
          <w:lang w:eastAsia="en-GB"/>
        </w:rPr>
        <w:t>”. This meant that faction in Court could help Elizabeth control and dominate her Council. Men could thus have influence with Elizabeth in one of two ways. Some were “</w:t>
      </w:r>
      <w:r w:rsidRPr="0026157C">
        <w:rPr>
          <w:rFonts w:ascii="Century Gothic" w:eastAsia="Times New Roman" w:hAnsi="Century Gothic" w:cs="Times New Roman"/>
          <w:b/>
          <w:u w:val="single"/>
          <w:lang w:eastAsia="en-GB"/>
        </w:rPr>
        <w:t>the male favourite</w:t>
      </w:r>
      <w:r w:rsidRPr="0026157C">
        <w:rPr>
          <w:rFonts w:ascii="Century Gothic" w:eastAsia="Times New Roman" w:hAnsi="Century Gothic" w:cs="Times New Roman"/>
          <w:lang w:eastAsia="en-GB"/>
        </w:rPr>
        <w:t>” (</w:t>
      </w:r>
      <w:r w:rsidRPr="0026157C">
        <w:rPr>
          <w:rFonts w:ascii="Century Gothic" w:eastAsia="Times New Roman" w:hAnsi="Century Gothic" w:cs="Times New Roman"/>
          <w:b/>
          <w:u w:val="single"/>
          <w:lang w:eastAsia="en-GB"/>
        </w:rPr>
        <w:t>S Adams</w:t>
      </w:r>
      <w:r w:rsidRPr="0026157C">
        <w:rPr>
          <w:rFonts w:ascii="Century Gothic" w:eastAsia="Times New Roman" w:hAnsi="Century Gothic" w:cs="Times New Roman"/>
          <w:lang w:eastAsia="en-GB"/>
        </w:rPr>
        <w:t xml:space="preserve">) of the moment. These men tended to rise initially through the Court, and good examples include the </w:t>
      </w:r>
      <w:r w:rsidRPr="0026157C">
        <w:rPr>
          <w:rFonts w:ascii="Century Gothic" w:eastAsia="Times New Roman" w:hAnsi="Century Gothic" w:cs="Times New Roman"/>
          <w:u w:val="single"/>
          <w:lang w:eastAsia="en-GB"/>
        </w:rPr>
        <w:t>Earls of Leicester and Essex</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u w:val="single"/>
          <w:lang w:eastAsia="en-GB"/>
        </w:rPr>
        <w:t>Sir Walter Raleigh</w:t>
      </w:r>
      <w:r w:rsidRPr="0026157C">
        <w:rPr>
          <w:rFonts w:ascii="Century Gothic" w:eastAsia="Times New Roman" w:hAnsi="Century Gothic" w:cs="Times New Roman"/>
          <w:lang w:eastAsia="en-GB"/>
        </w:rPr>
        <w:t xml:space="preserve"> (until he got one of Elizabeth’s maids of honour, Elizabeth Throckmorton, pregnant and married her in secret) and that excellent dancer, </w:t>
      </w:r>
      <w:r w:rsidRPr="0026157C">
        <w:rPr>
          <w:rFonts w:ascii="Century Gothic" w:eastAsia="Times New Roman" w:hAnsi="Century Gothic" w:cs="Times New Roman"/>
          <w:u w:val="single"/>
          <w:lang w:eastAsia="en-GB"/>
        </w:rPr>
        <w:t>Sir Christopher Hatton</w:t>
      </w:r>
      <w:r w:rsidRPr="0026157C">
        <w:rPr>
          <w:rFonts w:ascii="Century Gothic" w:eastAsia="Times New Roman" w:hAnsi="Century Gothic" w:cs="Times New Roman"/>
          <w:lang w:eastAsia="en-GB"/>
        </w:rPr>
        <w:t xml:space="preserve">. Others, like </w:t>
      </w:r>
      <w:r w:rsidRPr="0026157C">
        <w:rPr>
          <w:rFonts w:ascii="Century Gothic" w:eastAsia="Times New Roman" w:hAnsi="Century Gothic" w:cs="Times New Roman"/>
          <w:u w:val="single"/>
          <w:lang w:eastAsia="en-GB"/>
        </w:rPr>
        <w:t>William Cecil</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u w:val="single"/>
          <w:lang w:eastAsia="en-GB"/>
        </w:rPr>
        <w:t>Sir Francis Walsingham</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u w:val="single"/>
          <w:lang w:eastAsia="en-GB"/>
        </w:rPr>
        <w:t>Sir Francis Knollys</w:t>
      </w:r>
      <w:r w:rsidRPr="0026157C">
        <w:rPr>
          <w:rFonts w:ascii="Century Gothic" w:eastAsia="Times New Roman" w:hAnsi="Century Gothic" w:cs="Times New Roman"/>
          <w:lang w:eastAsia="en-GB"/>
        </w:rPr>
        <w:t xml:space="preserve"> and </w:t>
      </w:r>
      <w:r w:rsidRPr="0026157C">
        <w:rPr>
          <w:rFonts w:ascii="Century Gothic" w:eastAsia="Times New Roman" w:hAnsi="Century Gothic" w:cs="Times New Roman"/>
          <w:u w:val="single"/>
          <w:lang w:eastAsia="en-GB"/>
        </w:rPr>
        <w:t>Sir James Croft</w:t>
      </w:r>
      <w:r w:rsidRPr="0026157C">
        <w:rPr>
          <w:rFonts w:ascii="Century Gothic" w:eastAsia="Times New Roman" w:hAnsi="Century Gothic" w:cs="Times New Roman"/>
          <w:lang w:eastAsia="en-GB"/>
        </w:rPr>
        <w:t xml:space="preserve"> were politicians or administrators who had to attend Court to maintain their influence. So important was patronage, that William Cecil even had to appoint his own patronage secretary, to ensure that this work was done properly. There were three great factional rivalries in Elizabeth’s forty-five year reign.</w:t>
      </w:r>
    </w:p>
    <w:p w14:paraId="4A08DC19"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50F0945B"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387848C4"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798C5BA5"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18A4BDFB"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03191589"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t>Questions</w:t>
      </w:r>
    </w:p>
    <w:p w14:paraId="745BE9F4" w14:textId="77777777" w:rsidR="0026157C" w:rsidRPr="0026157C" w:rsidRDefault="0026157C" w:rsidP="0026157C">
      <w:pPr>
        <w:spacing w:after="0" w:line="240" w:lineRule="auto"/>
        <w:jc w:val="center"/>
        <w:rPr>
          <w:rFonts w:ascii="Century Gothic" w:eastAsia="Times New Roman" w:hAnsi="Century Gothic" w:cs="Times New Roman"/>
          <w:b/>
          <w:sz w:val="8"/>
          <w:szCs w:val="8"/>
          <w:u w:val="single"/>
          <w:lang w:eastAsia="en-GB"/>
        </w:rPr>
      </w:pPr>
    </w:p>
    <w:p w14:paraId="052B36E6"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Study the two very different portraits of Elizabeth. What messages are they giving about Elizabeth? How did they help Elizabeth govern England?</w:t>
      </w:r>
    </w:p>
    <w:p w14:paraId="65E5C655"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sz w:val="24"/>
          <w:szCs w:val="24"/>
          <w:lang w:eastAsia="en-GB"/>
        </w:rPr>
      </w:pPr>
      <w:r w:rsidRPr="0026157C">
        <w:rPr>
          <w:rFonts w:ascii="Century Gothic" w:eastAsia="Times New Roman" w:hAnsi="Century Gothic" w:cs="Times New Roman"/>
          <w:i/>
          <w:lang w:eastAsia="en-GB"/>
        </w:rPr>
        <w:t xml:space="preserve">Construct a spider-diagram to show the importance of the Court to the Elizabethan system of government. </w:t>
      </w:r>
    </w:p>
    <w:p w14:paraId="3AF68E3C"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sz w:val="24"/>
          <w:szCs w:val="24"/>
          <w:lang w:eastAsia="en-GB"/>
        </w:rPr>
      </w:pPr>
      <w:r w:rsidRPr="0026157C">
        <w:rPr>
          <w:rFonts w:ascii="Century Gothic" w:eastAsia="Times New Roman" w:hAnsi="Century Gothic" w:cs="Times New Roman"/>
          <w:i/>
          <w:lang w:eastAsia="en-GB"/>
        </w:rPr>
        <w:t xml:space="preserve">Looking back from the 1630s, </w:t>
      </w:r>
      <w:r w:rsidRPr="0026157C">
        <w:rPr>
          <w:rFonts w:ascii="Century Gothic" w:eastAsia="Times New Roman" w:hAnsi="Century Gothic" w:cs="Times New Roman"/>
          <w:b/>
          <w:i/>
          <w:u w:val="single"/>
          <w:lang w:eastAsia="en-GB"/>
        </w:rPr>
        <w:t>Robert Nauton</w:t>
      </w:r>
      <w:r w:rsidRPr="0026157C">
        <w:rPr>
          <w:rFonts w:ascii="Century Gothic" w:eastAsia="Times New Roman" w:hAnsi="Century Gothic" w:cs="Times New Roman"/>
          <w:i/>
          <w:lang w:eastAsia="en-GB"/>
        </w:rPr>
        <w:t>, said of Elizabeth that “</w:t>
      </w:r>
      <w:r w:rsidRPr="0026157C">
        <w:rPr>
          <w:rFonts w:ascii="Century Gothic" w:eastAsia="Times New Roman" w:hAnsi="Century Gothic" w:cs="Times New Roman"/>
          <w:b/>
          <w:i/>
          <w:u w:val="single"/>
          <w:lang w:eastAsia="en-GB"/>
        </w:rPr>
        <w:t>she ruled much by faction</w:t>
      </w:r>
      <w:r w:rsidRPr="0026157C">
        <w:rPr>
          <w:rFonts w:ascii="Century Gothic" w:eastAsia="Times New Roman" w:hAnsi="Century Gothic" w:cs="Times New Roman"/>
          <w:i/>
          <w:lang w:eastAsia="en-GB"/>
        </w:rPr>
        <w:t>” ...”</w:t>
      </w:r>
      <w:r w:rsidRPr="0026157C">
        <w:rPr>
          <w:rFonts w:ascii="Century Gothic" w:eastAsia="Times New Roman" w:hAnsi="Century Gothic" w:cs="Times New Roman"/>
          <w:b/>
          <w:i/>
          <w:u w:val="single"/>
          <w:lang w:eastAsia="en-GB"/>
        </w:rPr>
        <w:t xml:space="preserve"> which she herself both made, upheld and weakened</w:t>
      </w:r>
      <w:r w:rsidRPr="0026157C">
        <w:rPr>
          <w:rFonts w:ascii="Century Gothic" w:eastAsia="Times New Roman" w:hAnsi="Century Gothic" w:cs="Times New Roman"/>
          <w:i/>
          <w:lang w:eastAsia="en-GB"/>
        </w:rPr>
        <w:t>”. How far do you agree? Did patronage and faction do more harm than good?</w:t>
      </w:r>
    </w:p>
    <w:p w14:paraId="1FBB6818"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73952174"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3B315CF2"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6FC788DA"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54DA0456"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4AE53BDF"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5736B1AD"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684B279E"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263BB636" w14:textId="77777777" w:rsidR="0026157C" w:rsidRPr="0026157C" w:rsidRDefault="0026157C" w:rsidP="0026157C">
      <w:pPr>
        <w:spacing w:after="0" w:line="240" w:lineRule="auto"/>
        <w:jc w:val="both"/>
        <w:rPr>
          <w:rFonts w:ascii="Century Gothic" w:eastAsia="Times New Roman" w:hAnsi="Century Gothic" w:cs="Times New Roman"/>
          <w:sz w:val="8"/>
          <w:szCs w:val="8"/>
          <w:lang w:eastAsia="en-GB"/>
        </w:rPr>
      </w:pPr>
    </w:p>
    <w:p w14:paraId="5BC9F8FA"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6E6173F9"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noProof/>
          <w:u w:val="single"/>
          <w:lang w:eastAsia="en-GB"/>
        </w:rPr>
        <w:drawing>
          <wp:anchor distT="0" distB="0" distL="114300" distR="114300" simplePos="0" relativeHeight="251659264" behindDoc="0" locked="0" layoutInCell="1" allowOverlap="1" wp14:anchorId="2D2A314B" wp14:editId="46B1D70C">
            <wp:simplePos x="0" y="0"/>
            <wp:positionH relativeFrom="column">
              <wp:posOffset>-97155</wp:posOffset>
            </wp:positionH>
            <wp:positionV relativeFrom="paragraph">
              <wp:posOffset>0</wp:posOffset>
            </wp:positionV>
            <wp:extent cx="2237740" cy="2139950"/>
            <wp:effectExtent l="19050" t="0" r="0" b="0"/>
            <wp:wrapSquare wrapText="bothSides"/>
            <wp:docPr id="339" name="Picture 1" descr="C:\Users\Alan\Desktop\Fight_Club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Fight_Club_poster.jpg"/>
                    <pic:cNvPicPr>
                      <a:picLocks noChangeAspect="1" noChangeArrowheads="1"/>
                    </pic:cNvPicPr>
                  </pic:nvPicPr>
                  <pic:blipFill>
                    <a:blip r:embed="rId25" cstate="print"/>
                    <a:srcRect/>
                    <a:stretch>
                      <a:fillRect/>
                    </a:stretch>
                  </pic:blipFill>
                  <pic:spPr bwMode="auto">
                    <a:xfrm>
                      <a:off x="0" y="0"/>
                      <a:ext cx="2237740" cy="2139950"/>
                    </a:xfrm>
                    <a:prstGeom prst="rect">
                      <a:avLst/>
                    </a:prstGeom>
                    <a:noFill/>
                    <a:ln w="9525">
                      <a:noFill/>
                      <a:miter lim="800000"/>
                      <a:headEnd/>
                      <a:tailEnd/>
                    </a:ln>
                  </pic:spPr>
                </pic:pic>
              </a:graphicData>
            </a:graphic>
          </wp:anchor>
        </w:drawing>
      </w:r>
      <w:r w:rsidRPr="0026157C">
        <w:rPr>
          <w:rFonts w:ascii="Century Gothic" w:eastAsia="Times New Roman" w:hAnsi="Century Gothic" w:cs="Times New Roman"/>
          <w:b/>
          <w:u w:val="single"/>
          <w:lang w:eastAsia="en-GB"/>
        </w:rPr>
        <w:t>In the early 1560s</w:t>
      </w:r>
    </w:p>
    <w:p w14:paraId="2BAAF98A"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t xml:space="preserve">The Earl of Sussex V The Earl of Leicester </w:t>
      </w:r>
    </w:p>
    <w:p w14:paraId="5933F421"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39297D64"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07BC3249" w14:textId="77777777" w:rsidR="0026157C" w:rsidRPr="0026157C" w:rsidRDefault="0026157C" w:rsidP="0026157C">
      <w:pPr>
        <w:spacing w:after="0" w:line="240" w:lineRule="auto"/>
        <w:jc w:val="center"/>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96128" behindDoc="0" locked="0" layoutInCell="1" allowOverlap="1" wp14:anchorId="2F93C82B" wp14:editId="5372E72C">
                <wp:simplePos x="0" y="0"/>
                <wp:positionH relativeFrom="column">
                  <wp:posOffset>3037707</wp:posOffset>
                </wp:positionH>
                <wp:positionV relativeFrom="paragraph">
                  <wp:posOffset>23059</wp:posOffset>
                </wp:positionV>
                <wp:extent cx="2228850" cy="1182370"/>
                <wp:effectExtent l="9525" t="8255" r="9525" b="9525"/>
                <wp:wrapNone/>
                <wp:docPr id="10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182370"/>
                        </a:xfrm>
                        <a:prstGeom prst="rect">
                          <a:avLst/>
                        </a:prstGeom>
                        <a:solidFill>
                          <a:srgbClr val="FFFFFF"/>
                        </a:solidFill>
                        <a:ln w="9525">
                          <a:solidFill>
                            <a:srgbClr val="000000"/>
                          </a:solidFill>
                          <a:miter lim="800000"/>
                          <a:headEnd/>
                          <a:tailEnd/>
                        </a:ln>
                      </wps:spPr>
                      <wps:txbx>
                        <w:txbxContent>
                          <w:p w14:paraId="68D47355" w14:textId="77777777" w:rsidR="0026157C" w:rsidRPr="00E23BF0" w:rsidRDefault="0026157C" w:rsidP="0026157C">
                            <w:pPr>
                              <w:jc w:val="center"/>
                              <w:rPr>
                                <w:sz w:val="32"/>
                                <w:szCs w:val="32"/>
                              </w:rPr>
                            </w:pPr>
                            <w:r>
                              <w:rPr>
                                <w:noProof/>
                              </w:rPr>
                              <w:drawing>
                                <wp:inline distT="0" distB="0" distL="0" distR="0" wp14:anchorId="3835E1EF" wp14:editId="06295F80">
                                  <wp:extent cx="750295" cy="1046931"/>
                                  <wp:effectExtent l="19050" t="0" r="0" b="0"/>
                                  <wp:docPr id="349" name="Picture 2" descr="C:\Users\Alan\Desktop\Thomas_Radclyffe_Earl_of_Sus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esktop\Thomas_Radclyffe_Earl_of_Sussex.jpg"/>
                                          <pic:cNvPicPr>
                                            <a:picLocks noChangeAspect="1" noChangeArrowheads="1"/>
                                          </pic:cNvPicPr>
                                        </pic:nvPicPr>
                                        <pic:blipFill>
                                          <a:blip r:embed="rId26"/>
                                          <a:srcRect/>
                                          <a:stretch>
                                            <a:fillRect/>
                                          </a:stretch>
                                        </pic:blipFill>
                                        <pic:spPr bwMode="auto">
                                          <a:xfrm>
                                            <a:off x="0" y="0"/>
                                            <a:ext cx="750295" cy="1046931"/>
                                          </a:xfrm>
                                          <a:prstGeom prst="rect">
                                            <a:avLst/>
                                          </a:prstGeom>
                                          <a:noFill/>
                                          <a:ln w="9525">
                                            <a:noFill/>
                                            <a:miter lim="800000"/>
                                            <a:headEnd/>
                                            <a:tailEnd/>
                                          </a:ln>
                                        </pic:spPr>
                                      </pic:pic>
                                    </a:graphicData>
                                  </a:graphic>
                                </wp:inline>
                              </w:drawing>
                            </w:r>
                            <w:r>
                              <w:rPr>
                                <w:sz w:val="32"/>
                                <w:szCs w:val="32"/>
                              </w:rPr>
                              <w:t>v</w:t>
                            </w:r>
                            <w:r>
                              <w:rPr>
                                <w:noProof/>
                                <w:sz w:val="32"/>
                                <w:szCs w:val="32"/>
                              </w:rPr>
                              <w:drawing>
                                <wp:inline distT="0" distB="0" distL="0" distR="0" wp14:anchorId="7C416486" wp14:editId="73BA5D44">
                                  <wp:extent cx="729750" cy="1045630"/>
                                  <wp:effectExtent l="19050" t="0" r="0" b="0"/>
                                  <wp:docPr id="350" name="Picture 3" descr="C:\Users\Alan\Desktop\446px-Robert_Dudley_Leic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esktop\446px-Robert_Dudley_Leicester.jpg"/>
                                          <pic:cNvPicPr>
                                            <a:picLocks noChangeAspect="1" noChangeArrowheads="1"/>
                                          </pic:cNvPicPr>
                                        </pic:nvPicPr>
                                        <pic:blipFill>
                                          <a:blip r:embed="rId27"/>
                                          <a:srcRect/>
                                          <a:stretch>
                                            <a:fillRect/>
                                          </a:stretch>
                                        </pic:blipFill>
                                        <pic:spPr bwMode="auto">
                                          <a:xfrm>
                                            <a:off x="0" y="0"/>
                                            <a:ext cx="734052" cy="10517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93C82B" id="Text Box 97" o:spid="_x0000_s1054" type="#_x0000_t202" style="position:absolute;left:0;text-align:left;margin-left:239.2pt;margin-top:1.8pt;width:175.5pt;height:93.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">
                <v:textbox>
                  <w:txbxContent>
                    <w:p w14:paraId="68D47355" w14:textId="77777777" w:rsidR="0026157C" w:rsidRPr="00E23BF0" w:rsidRDefault="0026157C" w:rsidP="0026157C">
                      <w:pPr>
                        <w:jc w:val="center"/>
                        <w:rPr>
                          <w:sz w:val="32"/>
                          <w:szCs w:val="32"/>
                        </w:rPr>
                      </w:pPr>
                      <w:r>
                        <w:rPr>
                          <w:noProof/>
                        </w:rPr>
                        <w:drawing>
                          <wp:inline distT="0" distB="0" distL="0" distR="0" wp14:anchorId="3835E1EF" wp14:editId="06295F80">
                            <wp:extent cx="750295" cy="1046931"/>
                            <wp:effectExtent l="19050" t="0" r="0" b="0"/>
                            <wp:docPr id="349" name="Picture 2" descr="C:\Users\Alan\Desktop\Thomas_Radclyffe_Earl_of_Sus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esktop\Thomas_Radclyffe_Earl_of_Sussex.jpg"/>
                                    <pic:cNvPicPr>
                                      <a:picLocks noChangeAspect="1" noChangeArrowheads="1"/>
                                    </pic:cNvPicPr>
                                  </pic:nvPicPr>
                                  <pic:blipFill>
                                    <a:blip r:embed="rId26"/>
                                    <a:srcRect/>
                                    <a:stretch>
                                      <a:fillRect/>
                                    </a:stretch>
                                  </pic:blipFill>
                                  <pic:spPr bwMode="auto">
                                    <a:xfrm>
                                      <a:off x="0" y="0"/>
                                      <a:ext cx="750295" cy="1046931"/>
                                    </a:xfrm>
                                    <a:prstGeom prst="rect">
                                      <a:avLst/>
                                    </a:prstGeom>
                                    <a:noFill/>
                                    <a:ln w="9525">
                                      <a:noFill/>
                                      <a:miter lim="800000"/>
                                      <a:headEnd/>
                                      <a:tailEnd/>
                                    </a:ln>
                                  </pic:spPr>
                                </pic:pic>
                              </a:graphicData>
                            </a:graphic>
                          </wp:inline>
                        </w:drawing>
                      </w:r>
                      <w:r>
                        <w:rPr>
                          <w:sz w:val="32"/>
                          <w:szCs w:val="32"/>
                        </w:rPr>
                        <w:t>v</w:t>
                      </w:r>
                      <w:r>
                        <w:rPr>
                          <w:noProof/>
                          <w:sz w:val="32"/>
                          <w:szCs w:val="32"/>
                        </w:rPr>
                        <w:drawing>
                          <wp:inline distT="0" distB="0" distL="0" distR="0" wp14:anchorId="7C416486" wp14:editId="73BA5D44">
                            <wp:extent cx="729750" cy="1045630"/>
                            <wp:effectExtent l="19050" t="0" r="0" b="0"/>
                            <wp:docPr id="350" name="Picture 3" descr="C:\Users\Alan\Desktop\446px-Robert_Dudley_Leic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esktop\446px-Robert_Dudley_Leicester.jpg"/>
                                    <pic:cNvPicPr>
                                      <a:picLocks noChangeAspect="1" noChangeArrowheads="1"/>
                                    </pic:cNvPicPr>
                                  </pic:nvPicPr>
                                  <pic:blipFill>
                                    <a:blip r:embed="rId27"/>
                                    <a:srcRect/>
                                    <a:stretch>
                                      <a:fillRect/>
                                    </a:stretch>
                                  </pic:blipFill>
                                  <pic:spPr bwMode="auto">
                                    <a:xfrm>
                                      <a:off x="0" y="0"/>
                                      <a:ext cx="734052" cy="1051794"/>
                                    </a:xfrm>
                                    <a:prstGeom prst="rect">
                                      <a:avLst/>
                                    </a:prstGeom>
                                    <a:noFill/>
                                    <a:ln w="9525">
                                      <a:noFill/>
                                      <a:miter lim="800000"/>
                                      <a:headEnd/>
                                      <a:tailEnd/>
                                    </a:ln>
                                  </pic:spPr>
                                </pic:pic>
                              </a:graphicData>
                            </a:graphic>
                          </wp:inline>
                        </w:drawing>
                      </w:r>
                    </w:p>
                  </w:txbxContent>
                </v:textbox>
              </v:shape>
            </w:pict>
          </mc:Fallback>
        </mc:AlternateContent>
      </w:r>
    </w:p>
    <w:p w14:paraId="59E1BC89"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440ABF71"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6B5F2C90"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3D3D7A56"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7A8B0FFA"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43F0E8C0"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0C1DDC34"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Leicester tried to get Sussex convicted of misconduct over his work in Ireland, whilst Sussex tried to prove that Leicester had murdered his wife. This rivalry really got out of hand. By 1566 the different factions were carrying weapons and wearing their own “party colours” (yellow for Sussex and purple for Leicester). There was even talk of a duel between the two before Elizabeth stepped in to force reconciliation. She forced them to ride through London together. However, at one stage civil war looked possible.</w:t>
      </w:r>
    </w:p>
    <w:p w14:paraId="7095712F"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3023FE0E"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6FD61ACD"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03CF21C3"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r w:rsidRPr="0026157C">
        <w:rPr>
          <w:rFonts w:ascii="Century Gothic" w:eastAsia="Times New Roman" w:hAnsi="Century Gothic" w:cs="Times New Roman"/>
          <w:b/>
          <w:noProof/>
          <w:sz w:val="20"/>
          <w:szCs w:val="20"/>
          <w:u w:val="single"/>
          <w:lang w:eastAsia="en-GB"/>
        </w:rPr>
        <w:lastRenderedPageBreak/>
        <w:drawing>
          <wp:anchor distT="0" distB="0" distL="114300" distR="114300" simplePos="0" relativeHeight="251698176" behindDoc="1" locked="0" layoutInCell="1" allowOverlap="1" wp14:anchorId="7A1B5CBF" wp14:editId="06C1FC75">
            <wp:simplePos x="0" y="0"/>
            <wp:positionH relativeFrom="column">
              <wp:posOffset>-83820</wp:posOffset>
            </wp:positionH>
            <wp:positionV relativeFrom="paragraph">
              <wp:posOffset>101600</wp:posOffset>
            </wp:positionV>
            <wp:extent cx="2237740" cy="2139950"/>
            <wp:effectExtent l="19050" t="0" r="0" b="0"/>
            <wp:wrapTight wrapText="bothSides">
              <wp:wrapPolygon edited="0">
                <wp:start x="-184" y="0"/>
                <wp:lineTo x="-184" y="21344"/>
                <wp:lineTo x="21514" y="21344"/>
                <wp:lineTo x="21514" y="0"/>
                <wp:lineTo x="-184" y="0"/>
              </wp:wrapPolygon>
            </wp:wrapTight>
            <wp:docPr id="340" name="Picture 1" descr="C:\Users\Alan\Desktop\Fight_Club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Fight_Club_poster.jpg"/>
                    <pic:cNvPicPr>
                      <a:picLocks noChangeAspect="1" noChangeArrowheads="1"/>
                    </pic:cNvPicPr>
                  </pic:nvPicPr>
                  <pic:blipFill>
                    <a:blip r:embed="rId25" cstate="print"/>
                    <a:srcRect/>
                    <a:stretch>
                      <a:fillRect/>
                    </a:stretch>
                  </pic:blipFill>
                  <pic:spPr bwMode="auto">
                    <a:xfrm>
                      <a:off x="0" y="0"/>
                      <a:ext cx="2237740" cy="2139950"/>
                    </a:xfrm>
                    <a:prstGeom prst="rect">
                      <a:avLst/>
                    </a:prstGeom>
                    <a:noFill/>
                    <a:ln w="9525">
                      <a:noFill/>
                      <a:miter lim="800000"/>
                      <a:headEnd/>
                      <a:tailEnd/>
                    </a:ln>
                  </pic:spPr>
                </pic:pic>
              </a:graphicData>
            </a:graphic>
          </wp:anchor>
        </w:drawing>
      </w:r>
      <w:r w:rsidRPr="0026157C">
        <w:rPr>
          <w:rFonts w:ascii="Century Gothic" w:eastAsia="Times New Roman" w:hAnsi="Century Gothic" w:cs="Times New Roman"/>
          <w:b/>
          <w:sz w:val="20"/>
          <w:szCs w:val="20"/>
          <w:u w:val="single"/>
          <w:lang w:eastAsia="en-GB"/>
        </w:rPr>
        <w:t>In the late 1560s</w:t>
      </w:r>
    </w:p>
    <w:p w14:paraId="3C4EEFE9"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r w:rsidRPr="0026157C">
        <w:rPr>
          <w:rFonts w:ascii="Century Gothic" w:eastAsia="Times New Roman" w:hAnsi="Century Gothic" w:cs="Times New Roman"/>
          <w:b/>
          <w:sz w:val="20"/>
          <w:szCs w:val="20"/>
          <w:u w:val="single"/>
          <w:lang w:eastAsia="en-GB"/>
        </w:rPr>
        <w:t xml:space="preserve">William Cecil V The Earl of Leicester </w:t>
      </w:r>
    </w:p>
    <w:p w14:paraId="3B568EB8"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97152" behindDoc="0" locked="0" layoutInCell="1" allowOverlap="1" wp14:anchorId="5AFECBBA" wp14:editId="7BDA7363">
                <wp:simplePos x="0" y="0"/>
                <wp:positionH relativeFrom="column">
                  <wp:posOffset>3094374</wp:posOffset>
                </wp:positionH>
                <wp:positionV relativeFrom="paragraph">
                  <wp:posOffset>35172</wp:posOffset>
                </wp:positionV>
                <wp:extent cx="2224405" cy="1123315"/>
                <wp:effectExtent l="5715" t="13970" r="8255" b="5715"/>
                <wp:wrapNone/>
                <wp:docPr id="10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1123315"/>
                        </a:xfrm>
                        <a:prstGeom prst="rect">
                          <a:avLst/>
                        </a:prstGeom>
                        <a:solidFill>
                          <a:srgbClr val="FFFFFF"/>
                        </a:solidFill>
                        <a:ln w="9525">
                          <a:solidFill>
                            <a:srgbClr val="000000"/>
                          </a:solidFill>
                          <a:miter lim="800000"/>
                          <a:headEnd/>
                          <a:tailEnd/>
                        </a:ln>
                      </wps:spPr>
                      <wps:txbx>
                        <w:txbxContent>
                          <w:p w14:paraId="4F98EBD1" w14:textId="77777777" w:rsidR="0026157C" w:rsidRPr="00E23BF0" w:rsidRDefault="0026157C" w:rsidP="0026157C">
                            <w:pPr>
                              <w:jc w:val="center"/>
                              <w:rPr>
                                <w:sz w:val="32"/>
                                <w:szCs w:val="32"/>
                              </w:rPr>
                            </w:pPr>
                            <w:r>
                              <w:rPr>
                                <w:noProof/>
                                <w:sz w:val="32"/>
                                <w:szCs w:val="32"/>
                              </w:rPr>
                              <w:drawing>
                                <wp:inline distT="0" distB="0" distL="0" distR="0" wp14:anchorId="45D62875" wp14:editId="43DAE0E7">
                                  <wp:extent cx="702070" cy="1045386"/>
                                  <wp:effectExtent l="19050" t="0" r="2780" b="0"/>
                                  <wp:docPr id="351" name="Picture 18" descr="Cec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cil3.jpg"/>
                                          <pic:cNvPicPr/>
                                        </pic:nvPicPr>
                                        <pic:blipFill>
                                          <a:blip r:embed="rId28"/>
                                          <a:stretch>
                                            <a:fillRect/>
                                          </a:stretch>
                                        </pic:blipFill>
                                        <pic:spPr>
                                          <a:xfrm>
                                            <a:off x="0" y="0"/>
                                            <a:ext cx="701040" cy="1043852"/>
                                          </a:xfrm>
                                          <a:prstGeom prst="rect">
                                            <a:avLst/>
                                          </a:prstGeom>
                                        </pic:spPr>
                                      </pic:pic>
                                    </a:graphicData>
                                  </a:graphic>
                                </wp:inline>
                              </w:drawing>
                            </w:r>
                            <w:r>
                              <w:rPr>
                                <w:sz w:val="32"/>
                                <w:szCs w:val="32"/>
                              </w:rPr>
                              <w:t>v</w:t>
                            </w:r>
                            <w:r>
                              <w:rPr>
                                <w:noProof/>
                                <w:sz w:val="32"/>
                                <w:szCs w:val="32"/>
                              </w:rPr>
                              <w:drawing>
                                <wp:inline distT="0" distB="0" distL="0" distR="0" wp14:anchorId="3EF2D3F0" wp14:editId="04B965BF">
                                  <wp:extent cx="729750" cy="1045630"/>
                                  <wp:effectExtent l="19050" t="0" r="0" b="0"/>
                                  <wp:docPr id="352" name="Picture 3" descr="C:\Users\Alan\Desktop\446px-Robert_Dudley_Leic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esktop\446px-Robert_Dudley_Leicester.jpg"/>
                                          <pic:cNvPicPr>
                                            <a:picLocks noChangeAspect="1" noChangeArrowheads="1"/>
                                          </pic:cNvPicPr>
                                        </pic:nvPicPr>
                                        <pic:blipFill>
                                          <a:blip r:embed="rId27"/>
                                          <a:srcRect/>
                                          <a:stretch>
                                            <a:fillRect/>
                                          </a:stretch>
                                        </pic:blipFill>
                                        <pic:spPr bwMode="auto">
                                          <a:xfrm>
                                            <a:off x="0" y="0"/>
                                            <a:ext cx="734052" cy="10517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FECBBA" id="Text Box 98" o:spid="_x0000_s1055" type="#_x0000_t202" style="position:absolute;left:0;text-align:left;margin-left:243.65pt;margin-top:2.75pt;width:175.15pt;height:88.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">
                <v:textbox>
                  <w:txbxContent>
                    <w:p w14:paraId="4F98EBD1" w14:textId="77777777" w:rsidR="0026157C" w:rsidRPr="00E23BF0" w:rsidRDefault="0026157C" w:rsidP="0026157C">
                      <w:pPr>
                        <w:jc w:val="center"/>
                        <w:rPr>
                          <w:sz w:val="32"/>
                          <w:szCs w:val="32"/>
                        </w:rPr>
                      </w:pPr>
                      <w:r>
                        <w:rPr>
                          <w:noProof/>
                          <w:sz w:val="32"/>
                          <w:szCs w:val="32"/>
                        </w:rPr>
                        <w:drawing>
                          <wp:inline distT="0" distB="0" distL="0" distR="0" wp14:anchorId="45D62875" wp14:editId="43DAE0E7">
                            <wp:extent cx="702070" cy="1045386"/>
                            <wp:effectExtent l="19050" t="0" r="2780" b="0"/>
                            <wp:docPr id="351" name="Picture 18" descr="Cec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cil3.jpg"/>
                                    <pic:cNvPicPr/>
                                  </pic:nvPicPr>
                                  <pic:blipFill>
                                    <a:blip r:embed="rId28"/>
                                    <a:stretch>
                                      <a:fillRect/>
                                    </a:stretch>
                                  </pic:blipFill>
                                  <pic:spPr>
                                    <a:xfrm>
                                      <a:off x="0" y="0"/>
                                      <a:ext cx="701040" cy="1043852"/>
                                    </a:xfrm>
                                    <a:prstGeom prst="rect">
                                      <a:avLst/>
                                    </a:prstGeom>
                                  </pic:spPr>
                                </pic:pic>
                              </a:graphicData>
                            </a:graphic>
                          </wp:inline>
                        </w:drawing>
                      </w:r>
                      <w:r>
                        <w:rPr>
                          <w:sz w:val="32"/>
                          <w:szCs w:val="32"/>
                        </w:rPr>
                        <w:t>v</w:t>
                      </w:r>
                      <w:r>
                        <w:rPr>
                          <w:noProof/>
                          <w:sz w:val="32"/>
                          <w:szCs w:val="32"/>
                        </w:rPr>
                        <w:drawing>
                          <wp:inline distT="0" distB="0" distL="0" distR="0" wp14:anchorId="3EF2D3F0" wp14:editId="04B965BF">
                            <wp:extent cx="729750" cy="1045630"/>
                            <wp:effectExtent l="19050" t="0" r="0" b="0"/>
                            <wp:docPr id="352" name="Picture 3" descr="C:\Users\Alan\Desktop\446px-Robert_Dudley_Leic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esktop\446px-Robert_Dudley_Leicester.jpg"/>
                                    <pic:cNvPicPr>
                                      <a:picLocks noChangeAspect="1" noChangeArrowheads="1"/>
                                    </pic:cNvPicPr>
                                  </pic:nvPicPr>
                                  <pic:blipFill>
                                    <a:blip r:embed="rId27"/>
                                    <a:srcRect/>
                                    <a:stretch>
                                      <a:fillRect/>
                                    </a:stretch>
                                  </pic:blipFill>
                                  <pic:spPr bwMode="auto">
                                    <a:xfrm>
                                      <a:off x="0" y="0"/>
                                      <a:ext cx="734052" cy="1051794"/>
                                    </a:xfrm>
                                    <a:prstGeom prst="rect">
                                      <a:avLst/>
                                    </a:prstGeom>
                                    <a:noFill/>
                                    <a:ln w="9525">
                                      <a:noFill/>
                                      <a:miter lim="800000"/>
                                      <a:headEnd/>
                                      <a:tailEnd/>
                                    </a:ln>
                                  </pic:spPr>
                                </pic:pic>
                              </a:graphicData>
                            </a:graphic>
                          </wp:inline>
                        </w:drawing>
                      </w:r>
                    </w:p>
                  </w:txbxContent>
                </v:textbox>
              </v:shape>
            </w:pict>
          </mc:Fallback>
        </mc:AlternateContent>
      </w:r>
    </w:p>
    <w:p w14:paraId="02ADF0DB"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65FDA406"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4E8A694D"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2EF687C4"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42C3270C"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53BDBDB7"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312404D3"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p>
    <w:p w14:paraId="4DD9E958"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This factional rivalry really centred on Leicester ambition to marry Elizabeth, and his resentment of William’s Cecil’s influence. Cecil was also keen for Elizabeth to marry, but he was determined that she should marry anyone but Leicester. It was thus perhaps inevitable that the two should clash. Matters reached a peak in the late 1560s, with Leicester trying, and failing to get Cecil dismissed. As Leicester’s marriage suit faded, so did the bad feeling, and recent work by </w:t>
      </w:r>
      <w:r w:rsidRPr="0026157C">
        <w:rPr>
          <w:rFonts w:ascii="Century Gothic" w:eastAsia="Times New Roman" w:hAnsi="Century Gothic" w:cs="Times New Roman"/>
          <w:b/>
          <w:u w:val="single"/>
          <w:lang w:eastAsia="en-GB"/>
        </w:rPr>
        <w:t>Simon Adams</w:t>
      </w:r>
      <w:r w:rsidRPr="0026157C">
        <w:rPr>
          <w:rFonts w:ascii="Century Gothic" w:eastAsia="Times New Roman" w:hAnsi="Century Gothic" w:cs="Times New Roman"/>
          <w:lang w:eastAsia="en-GB"/>
        </w:rPr>
        <w:t xml:space="preserve"> has stressed that the 1570s and 1580s demonstrated a “</w:t>
      </w:r>
      <w:r w:rsidRPr="0026157C">
        <w:rPr>
          <w:rFonts w:ascii="Century Gothic" w:eastAsia="Times New Roman" w:hAnsi="Century Gothic" w:cs="Times New Roman"/>
          <w:b/>
          <w:u w:val="single"/>
          <w:lang w:eastAsia="en-GB"/>
        </w:rPr>
        <w:t>political homogeneity previously unknown</w:t>
      </w:r>
      <w:r w:rsidRPr="0026157C">
        <w:rPr>
          <w:rFonts w:ascii="Century Gothic" w:eastAsia="Times New Roman" w:hAnsi="Century Gothic" w:cs="Times New Roman"/>
          <w:lang w:eastAsia="en-GB"/>
        </w:rPr>
        <w:t>”. He continues that had there been permanent conflict over patronage it would have “</w:t>
      </w:r>
      <w:r w:rsidRPr="0026157C">
        <w:rPr>
          <w:rFonts w:ascii="Century Gothic" w:eastAsia="Times New Roman" w:hAnsi="Century Gothic" w:cs="Times New Roman"/>
          <w:b/>
          <w:u w:val="single"/>
          <w:lang w:eastAsia="en-GB"/>
        </w:rPr>
        <w:t>gridlocked government</w:t>
      </w:r>
      <w:r w:rsidRPr="0026157C">
        <w:rPr>
          <w:rFonts w:ascii="Century Gothic" w:eastAsia="Times New Roman" w:hAnsi="Century Gothic" w:cs="Times New Roman"/>
          <w:lang w:eastAsia="en-GB"/>
        </w:rPr>
        <w:t xml:space="preserve">”. </w:t>
      </w:r>
      <w:r w:rsidRPr="0026157C">
        <w:rPr>
          <w:rFonts w:ascii="Century Gothic" w:eastAsia="Times New Roman" w:hAnsi="Century Gothic" w:cs="Times New Roman"/>
          <w:b/>
          <w:u w:val="single"/>
          <w:lang w:eastAsia="en-GB"/>
        </w:rPr>
        <w:t>C Haigh</w:t>
      </w:r>
      <w:r w:rsidRPr="0026157C">
        <w:rPr>
          <w:rFonts w:ascii="Century Gothic" w:eastAsia="Times New Roman" w:hAnsi="Century Gothic" w:cs="Times New Roman"/>
          <w:lang w:eastAsia="en-GB"/>
        </w:rPr>
        <w:t xml:space="preserve"> agrees with this view of the 1570s and 1580s, suggesting that they “</w:t>
      </w:r>
      <w:r w:rsidRPr="0026157C">
        <w:rPr>
          <w:rFonts w:ascii="Century Gothic" w:eastAsia="Times New Roman" w:hAnsi="Century Gothic" w:cs="Times New Roman"/>
          <w:b/>
          <w:u w:val="single"/>
          <w:lang w:eastAsia="en-GB"/>
        </w:rPr>
        <w:t>did not let their rivalries get out of hand, but nor did they ignore opportunities to advance themselves and their followers at the expense of rivals</w:t>
      </w:r>
      <w:r w:rsidRPr="0026157C">
        <w:rPr>
          <w:rFonts w:ascii="Century Gothic" w:eastAsia="Times New Roman" w:hAnsi="Century Gothic" w:cs="Times New Roman"/>
          <w:lang w:eastAsia="en-GB"/>
        </w:rPr>
        <w:t>”.</w:t>
      </w:r>
    </w:p>
    <w:p w14:paraId="3BD9B4E1"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29FCE266"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6586218B"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noProof/>
          <w:lang w:eastAsia="en-GB"/>
        </w:rPr>
        <w:drawing>
          <wp:anchor distT="0" distB="0" distL="114300" distR="114300" simplePos="0" relativeHeight="251700224" behindDoc="1" locked="0" layoutInCell="1" allowOverlap="1" wp14:anchorId="06898E7C" wp14:editId="662BE5B7">
            <wp:simplePos x="0" y="0"/>
            <wp:positionH relativeFrom="column">
              <wp:posOffset>22860</wp:posOffset>
            </wp:positionH>
            <wp:positionV relativeFrom="paragraph">
              <wp:posOffset>151130</wp:posOffset>
            </wp:positionV>
            <wp:extent cx="2237740" cy="2139950"/>
            <wp:effectExtent l="19050" t="0" r="0" b="0"/>
            <wp:wrapTight wrapText="bothSides">
              <wp:wrapPolygon edited="0">
                <wp:start x="-184" y="0"/>
                <wp:lineTo x="-184" y="21344"/>
                <wp:lineTo x="21514" y="21344"/>
                <wp:lineTo x="21514" y="0"/>
                <wp:lineTo x="-184" y="0"/>
              </wp:wrapPolygon>
            </wp:wrapTight>
            <wp:docPr id="341" name="Picture 1" descr="C:\Users\Alan\Desktop\Fight_Club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Fight_Club_poster.jpg"/>
                    <pic:cNvPicPr>
                      <a:picLocks noChangeAspect="1" noChangeArrowheads="1"/>
                    </pic:cNvPicPr>
                  </pic:nvPicPr>
                  <pic:blipFill>
                    <a:blip r:embed="rId25" cstate="print"/>
                    <a:srcRect/>
                    <a:stretch>
                      <a:fillRect/>
                    </a:stretch>
                  </pic:blipFill>
                  <pic:spPr bwMode="auto">
                    <a:xfrm>
                      <a:off x="0" y="0"/>
                      <a:ext cx="2237740" cy="2139950"/>
                    </a:xfrm>
                    <a:prstGeom prst="rect">
                      <a:avLst/>
                    </a:prstGeom>
                    <a:noFill/>
                    <a:ln w="9525">
                      <a:noFill/>
                      <a:miter lim="800000"/>
                      <a:headEnd/>
                      <a:tailEnd/>
                    </a:ln>
                  </pic:spPr>
                </pic:pic>
              </a:graphicData>
            </a:graphic>
          </wp:anchor>
        </w:drawing>
      </w:r>
      <w:r w:rsidRPr="0026157C">
        <w:rPr>
          <w:rFonts w:ascii="Century Gothic" w:eastAsia="Times New Roman" w:hAnsi="Century Gothic" w:cs="Times New Roman"/>
          <w:b/>
          <w:u w:val="single"/>
          <w:lang w:eastAsia="en-GB"/>
        </w:rPr>
        <w:t>In the late 1590s</w:t>
      </w:r>
    </w:p>
    <w:p w14:paraId="65C1BE11" w14:textId="77777777" w:rsidR="0026157C" w:rsidRPr="0026157C" w:rsidRDefault="0026157C" w:rsidP="0026157C">
      <w:pPr>
        <w:spacing w:after="0" w:line="240" w:lineRule="auto"/>
        <w:jc w:val="center"/>
        <w:rPr>
          <w:rFonts w:ascii="Century Gothic" w:eastAsia="Times New Roman" w:hAnsi="Century Gothic" w:cs="Times New Roman"/>
          <w:sz w:val="8"/>
          <w:szCs w:val="8"/>
          <w:lang w:eastAsia="en-GB"/>
        </w:rPr>
      </w:pPr>
    </w:p>
    <w:p w14:paraId="54A57395"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b/>
          <w:u w:val="single"/>
          <w:lang w:eastAsia="en-GB"/>
        </w:rPr>
        <w:t xml:space="preserve">Robert Cecil </w:t>
      </w:r>
      <w:r w:rsidRPr="0026157C">
        <w:rPr>
          <w:rFonts w:ascii="Century Gothic" w:eastAsia="Times New Roman" w:hAnsi="Century Gothic" w:cs="Times New Roman"/>
          <w:b/>
          <w:sz w:val="24"/>
          <w:szCs w:val="24"/>
          <w:u w:val="single"/>
          <w:lang w:eastAsia="en-GB"/>
        </w:rPr>
        <w:t>V</w:t>
      </w:r>
      <w:r w:rsidRPr="0026157C">
        <w:rPr>
          <w:rFonts w:ascii="Century Gothic" w:eastAsia="Times New Roman" w:hAnsi="Century Gothic" w:cs="Times New Roman"/>
          <w:b/>
          <w:u w:val="single"/>
          <w:lang w:eastAsia="en-GB"/>
        </w:rPr>
        <w:t xml:space="preserve"> The Earl of Essex </w:t>
      </w:r>
    </w:p>
    <w:p w14:paraId="6A4FFA10"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r w:rsidRPr="0026157C">
        <w:rPr>
          <w:rFonts w:ascii="Century Gothic" w:eastAsia="Times New Roman" w:hAnsi="Century Gothic" w:cs="Times New Roman"/>
          <w:noProof/>
          <w:lang w:eastAsia="en-GB"/>
        </w:rPr>
        <mc:AlternateContent>
          <mc:Choice Requires="wps">
            <w:drawing>
              <wp:anchor distT="0" distB="0" distL="114300" distR="114300" simplePos="0" relativeHeight="251699200" behindDoc="0" locked="0" layoutInCell="1" allowOverlap="1" wp14:anchorId="3D187FF0" wp14:editId="6FF0E796">
                <wp:simplePos x="0" y="0"/>
                <wp:positionH relativeFrom="column">
                  <wp:posOffset>3040418</wp:posOffset>
                </wp:positionH>
                <wp:positionV relativeFrom="paragraph">
                  <wp:posOffset>19619</wp:posOffset>
                </wp:positionV>
                <wp:extent cx="2224405" cy="1098550"/>
                <wp:effectExtent l="6350" t="5080" r="7620" b="1079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1098550"/>
                        </a:xfrm>
                        <a:prstGeom prst="rect">
                          <a:avLst/>
                        </a:prstGeom>
                        <a:solidFill>
                          <a:srgbClr val="FFFFFF"/>
                        </a:solidFill>
                        <a:ln w="9525">
                          <a:solidFill>
                            <a:srgbClr val="000000"/>
                          </a:solidFill>
                          <a:miter lim="800000"/>
                          <a:headEnd/>
                          <a:tailEnd/>
                        </a:ln>
                      </wps:spPr>
                      <wps:txbx>
                        <w:txbxContent>
                          <w:p w14:paraId="578115C5" w14:textId="77777777" w:rsidR="0026157C" w:rsidRPr="00E23BF0" w:rsidRDefault="0026157C" w:rsidP="0026157C">
                            <w:pPr>
                              <w:jc w:val="center"/>
                              <w:rPr>
                                <w:sz w:val="32"/>
                                <w:szCs w:val="32"/>
                              </w:rPr>
                            </w:pPr>
                            <w:r>
                              <w:rPr>
                                <w:noProof/>
                                <w:sz w:val="32"/>
                                <w:szCs w:val="32"/>
                              </w:rPr>
                              <w:drawing>
                                <wp:inline distT="0" distB="0" distL="0" distR="0" wp14:anchorId="709A9A42" wp14:editId="761CD760">
                                  <wp:extent cx="816045" cy="1019404"/>
                                  <wp:effectExtent l="19050" t="0" r="3105" b="0"/>
                                  <wp:docPr id="353" name="Picture 1" descr="C:\Users\Alan\Desktop\u2\robtce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u2\robtcecil.jpg"/>
                                          <pic:cNvPicPr>
                                            <a:picLocks noChangeAspect="1" noChangeArrowheads="1"/>
                                          </pic:cNvPicPr>
                                        </pic:nvPicPr>
                                        <pic:blipFill>
                                          <a:blip r:embed="rId29"/>
                                          <a:srcRect/>
                                          <a:stretch>
                                            <a:fillRect/>
                                          </a:stretch>
                                        </pic:blipFill>
                                        <pic:spPr bwMode="auto">
                                          <a:xfrm flipH="1">
                                            <a:off x="0" y="0"/>
                                            <a:ext cx="816525" cy="1020003"/>
                                          </a:xfrm>
                                          <a:prstGeom prst="rect">
                                            <a:avLst/>
                                          </a:prstGeom>
                                          <a:noFill/>
                                          <a:ln w="9525">
                                            <a:noFill/>
                                            <a:miter lim="800000"/>
                                            <a:headEnd/>
                                            <a:tailEnd/>
                                          </a:ln>
                                        </pic:spPr>
                                      </pic:pic>
                                    </a:graphicData>
                                  </a:graphic>
                                </wp:inline>
                              </w:drawing>
                            </w:r>
                            <w:r>
                              <w:rPr>
                                <w:sz w:val="32"/>
                                <w:szCs w:val="32"/>
                              </w:rPr>
                              <w:t>v</w:t>
                            </w:r>
                            <w:r>
                              <w:rPr>
                                <w:noProof/>
                                <w:sz w:val="32"/>
                                <w:szCs w:val="32"/>
                              </w:rPr>
                              <w:drawing>
                                <wp:inline distT="0" distB="0" distL="0" distR="0" wp14:anchorId="4B7F7263" wp14:editId="73542B2F">
                                  <wp:extent cx="740441" cy="1021492"/>
                                  <wp:effectExtent l="19050" t="0" r="2509" b="0"/>
                                  <wp:docPr id="354" name="Picture 2" descr="C:\Users\Alan\Desktop\u2\es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esktop\u2\essex.jpg"/>
                                          <pic:cNvPicPr>
                                            <a:picLocks noChangeAspect="1" noChangeArrowheads="1"/>
                                          </pic:cNvPicPr>
                                        </pic:nvPicPr>
                                        <pic:blipFill>
                                          <a:blip r:embed="rId30"/>
                                          <a:srcRect/>
                                          <a:stretch>
                                            <a:fillRect/>
                                          </a:stretch>
                                        </pic:blipFill>
                                        <pic:spPr bwMode="auto">
                                          <a:xfrm>
                                            <a:off x="0" y="0"/>
                                            <a:ext cx="743843" cy="10261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87FF0" id="Text Box 100" o:spid="_x0000_s1056" type="#_x0000_t202" style="position:absolute;left:0;text-align:left;margin-left:239.4pt;margin-top:1.55pt;width:175.15pt;height:8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">
                <v:textbox>
                  <w:txbxContent>
                    <w:p w14:paraId="578115C5" w14:textId="77777777" w:rsidR="0026157C" w:rsidRPr="00E23BF0" w:rsidRDefault="0026157C" w:rsidP="0026157C">
                      <w:pPr>
                        <w:jc w:val="center"/>
                        <w:rPr>
                          <w:sz w:val="32"/>
                          <w:szCs w:val="32"/>
                        </w:rPr>
                      </w:pPr>
                      <w:r>
                        <w:rPr>
                          <w:noProof/>
                          <w:sz w:val="32"/>
                          <w:szCs w:val="32"/>
                        </w:rPr>
                        <w:drawing>
                          <wp:inline distT="0" distB="0" distL="0" distR="0" wp14:anchorId="709A9A42" wp14:editId="761CD760">
                            <wp:extent cx="816045" cy="1019404"/>
                            <wp:effectExtent l="19050" t="0" r="3105" b="0"/>
                            <wp:docPr id="353" name="Picture 1" descr="C:\Users\Alan\Desktop\u2\robtce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u2\robtcecil.jpg"/>
                                    <pic:cNvPicPr>
                                      <a:picLocks noChangeAspect="1" noChangeArrowheads="1"/>
                                    </pic:cNvPicPr>
                                  </pic:nvPicPr>
                                  <pic:blipFill>
                                    <a:blip r:embed="rId29"/>
                                    <a:srcRect/>
                                    <a:stretch>
                                      <a:fillRect/>
                                    </a:stretch>
                                  </pic:blipFill>
                                  <pic:spPr bwMode="auto">
                                    <a:xfrm flipH="1">
                                      <a:off x="0" y="0"/>
                                      <a:ext cx="816525" cy="1020003"/>
                                    </a:xfrm>
                                    <a:prstGeom prst="rect">
                                      <a:avLst/>
                                    </a:prstGeom>
                                    <a:noFill/>
                                    <a:ln w="9525">
                                      <a:noFill/>
                                      <a:miter lim="800000"/>
                                      <a:headEnd/>
                                      <a:tailEnd/>
                                    </a:ln>
                                  </pic:spPr>
                                </pic:pic>
                              </a:graphicData>
                            </a:graphic>
                          </wp:inline>
                        </w:drawing>
                      </w:r>
                      <w:r>
                        <w:rPr>
                          <w:sz w:val="32"/>
                          <w:szCs w:val="32"/>
                        </w:rPr>
                        <w:t>v</w:t>
                      </w:r>
                      <w:r>
                        <w:rPr>
                          <w:noProof/>
                          <w:sz w:val="32"/>
                          <w:szCs w:val="32"/>
                        </w:rPr>
                        <w:drawing>
                          <wp:inline distT="0" distB="0" distL="0" distR="0" wp14:anchorId="4B7F7263" wp14:editId="73542B2F">
                            <wp:extent cx="740441" cy="1021492"/>
                            <wp:effectExtent l="19050" t="0" r="2509" b="0"/>
                            <wp:docPr id="354" name="Picture 2" descr="C:\Users\Alan\Desktop\u2\es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esktop\u2\essex.jpg"/>
                                    <pic:cNvPicPr>
                                      <a:picLocks noChangeAspect="1" noChangeArrowheads="1"/>
                                    </pic:cNvPicPr>
                                  </pic:nvPicPr>
                                  <pic:blipFill>
                                    <a:blip r:embed="rId30"/>
                                    <a:srcRect/>
                                    <a:stretch>
                                      <a:fillRect/>
                                    </a:stretch>
                                  </pic:blipFill>
                                  <pic:spPr bwMode="auto">
                                    <a:xfrm>
                                      <a:off x="0" y="0"/>
                                      <a:ext cx="743843" cy="1026185"/>
                                    </a:xfrm>
                                    <a:prstGeom prst="rect">
                                      <a:avLst/>
                                    </a:prstGeom>
                                    <a:noFill/>
                                    <a:ln w="9525">
                                      <a:noFill/>
                                      <a:miter lim="800000"/>
                                      <a:headEnd/>
                                      <a:tailEnd/>
                                    </a:ln>
                                  </pic:spPr>
                                </pic:pic>
                              </a:graphicData>
                            </a:graphic>
                          </wp:inline>
                        </w:drawing>
                      </w:r>
                    </w:p>
                  </w:txbxContent>
                </v:textbox>
              </v:shape>
            </w:pict>
          </mc:Fallback>
        </mc:AlternateContent>
      </w:r>
    </w:p>
    <w:p w14:paraId="193916F9"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3E331C28"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49CC123B"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34E44A42"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3501A43D"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1B067EF8"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6341BC85" w14:textId="77777777" w:rsidR="0026157C" w:rsidRPr="0026157C" w:rsidRDefault="0026157C" w:rsidP="0026157C">
      <w:pPr>
        <w:spacing w:after="0" w:line="240" w:lineRule="auto"/>
        <w:jc w:val="center"/>
        <w:rPr>
          <w:rFonts w:ascii="Century Gothic" w:eastAsia="Times New Roman" w:hAnsi="Century Gothic" w:cs="Times New Roman"/>
          <w:sz w:val="8"/>
          <w:szCs w:val="8"/>
          <w:u w:val="single"/>
          <w:lang w:eastAsia="en-GB"/>
        </w:rPr>
      </w:pPr>
    </w:p>
    <w:p w14:paraId="6BEA1EA5"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 xml:space="preserve">This was by far the most serious factional rivalry of Elizabeth’s reign. </w:t>
      </w:r>
      <w:r w:rsidRPr="0026157C">
        <w:rPr>
          <w:rFonts w:ascii="Century Gothic" w:eastAsia="Times New Roman" w:hAnsi="Century Gothic" w:cs="Times New Roman"/>
          <w:b/>
          <w:u w:val="single"/>
          <w:lang w:eastAsia="en-GB"/>
        </w:rPr>
        <w:t>C Haigh</w:t>
      </w:r>
      <w:r w:rsidRPr="0026157C">
        <w:rPr>
          <w:rFonts w:ascii="Century Gothic" w:eastAsia="Times New Roman" w:hAnsi="Century Gothic" w:cs="Times New Roman"/>
          <w:lang w:eastAsia="en-GB"/>
        </w:rPr>
        <w:t xml:space="preserve"> argues that “</w:t>
      </w:r>
      <w:r w:rsidRPr="0026157C">
        <w:rPr>
          <w:rFonts w:ascii="Century Gothic" w:eastAsia="Times New Roman" w:hAnsi="Century Gothic" w:cs="Times New Roman"/>
          <w:b/>
          <w:u w:val="single"/>
          <w:lang w:eastAsia="en-GB"/>
        </w:rPr>
        <w:t>factional struggle affected every decision</w:t>
      </w:r>
      <w:r w:rsidRPr="0026157C">
        <w:rPr>
          <w:rFonts w:ascii="Century Gothic" w:eastAsia="Times New Roman" w:hAnsi="Century Gothic" w:cs="Times New Roman"/>
          <w:lang w:eastAsia="en-GB"/>
        </w:rPr>
        <w:t>”. Just as Robert Cecil looked to fill his father’s position as the most important politician and administrator in the realm, so Essex looked to replace his stepfather, Leicester, as the Queen’s favourite. Matters came to a head in 1601 when Essex returned without permission from his command of the Queen’s forces in Ireland, and burst into the Queen’s bedchamber. He was convinced, correctly, that Cecil was engineering his downfall. Elizabeth banned him from Court (thus weakening his faction). She also took away his monopoly on sweet wines and put him under house arrest. Essex then launched his doomed revolt (see unit six notes), and ended up being executed. The point here however is that by this stage faction was out of control, and actually caused a revolt against the Queen. Equally, in the last two years of her reign a kind of Regnum Cecilinum replaced it.</w:t>
      </w:r>
    </w:p>
    <w:p w14:paraId="0FA6821A"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01D9D120"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1C387C83" w14:textId="77777777" w:rsidR="0026157C" w:rsidRPr="0026157C" w:rsidRDefault="0026157C" w:rsidP="0026157C">
      <w:pPr>
        <w:spacing w:after="0" w:line="240" w:lineRule="auto"/>
        <w:jc w:val="center"/>
        <w:rPr>
          <w:rFonts w:ascii="Century Gothic" w:eastAsia="Times New Roman" w:hAnsi="Century Gothic" w:cs="Times New Roman"/>
          <w:b/>
          <w:u w:val="single"/>
          <w:lang w:eastAsia="en-GB"/>
        </w:rPr>
      </w:pPr>
    </w:p>
    <w:p w14:paraId="3E0D76C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lang w:eastAsia="en-GB"/>
        </w:rPr>
        <w:lastRenderedPageBreak/>
        <mc:AlternateContent>
          <mc:Choice Requires="wps">
            <w:drawing>
              <wp:anchor distT="0" distB="0" distL="114300" distR="114300" simplePos="0" relativeHeight="251692032" behindDoc="0" locked="0" layoutInCell="1" allowOverlap="1" wp14:anchorId="07F157B0" wp14:editId="50BDA785">
                <wp:simplePos x="0" y="0"/>
                <wp:positionH relativeFrom="margin">
                  <wp:align>right</wp:align>
                </wp:positionH>
                <wp:positionV relativeFrom="paragraph">
                  <wp:posOffset>11430</wp:posOffset>
                </wp:positionV>
                <wp:extent cx="5591810" cy="516255"/>
                <wp:effectExtent l="0" t="0" r="27940" b="17145"/>
                <wp:wrapNone/>
                <wp:docPr id="9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516255"/>
                        </a:xfrm>
                        <a:prstGeom prst="rect">
                          <a:avLst/>
                        </a:prstGeom>
                        <a:solidFill>
                          <a:srgbClr val="FFFFFF"/>
                        </a:solidFill>
                        <a:ln w="9525">
                          <a:solidFill>
                            <a:srgbClr val="000000"/>
                          </a:solidFill>
                          <a:miter lim="800000"/>
                          <a:headEnd/>
                          <a:tailEnd/>
                        </a:ln>
                      </wps:spPr>
                      <wps:txbx>
                        <w:txbxContent>
                          <w:p w14:paraId="7F09A780" w14:textId="77777777" w:rsidR="0026157C" w:rsidRPr="00C0500A" w:rsidRDefault="0026157C" w:rsidP="0026157C">
                            <w:pPr>
                              <w:jc w:val="center"/>
                              <w:rPr>
                                <w:rFonts w:ascii="Century Gothic" w:hAnsi="Century Gothic"/>
                                <w:b/>
                                <w:u w:val="single"/>
                              </w:rPr>
                            </w:pPr>
                            <w:r>
                              <w:rPr>
                                <w:rFonts w:ascii="Century Gothic" w:hAnsi="Century Gothic"/>
                                <w:b/>
                                <w:u w:val="single"/>
                              </w:rPr>
                              <w:t xml:space="preserve">How important were the ministers in </w:t>
                            </w:r>
                            <w:r w:rsidRPr="00C0500A">
                              <w:rPr>
                                <w:rFonts w:ascii="Century Gothic" w:hAnsi="Century Gothic"/>
                                <w:b/>
                                <w:u w:val="single"/>
                              </w:rPr>
                              <w:t>the Elizabethan System of Government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F157B0" id="Text Box 90" o:spid="_x0000_s1057" type="#_x0000_t202" style="position:absolute;left:0;text-align:left;margin-left:389.1pt;margin-top:.9pt;width:440.3pt;height:40.6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">
                <v:textbox>
                  <w:txbxContent>
                    <w:p w14:paraId="7F09A780" w14:textId="77777777" w:rsidR="0026157C" w:rsidRPr="00C0500A" w:rsidRDefault="0026157C" w:rsidP="0026157C">
                      <w:pPr>
                        <w:jc w:val="center"/>
                        <w:rPr>
                          <w:rFonts w:ascii="Century Gothic" w:hAnsi="Century Gothic"/>
                          <w:b/>
                          <w:u w:val="single"/>
                        </w:rPr>
                      </w:pPr>
                      <w:r>
                        <w:rPr>
                          <w:rFonts w:ascii="Century Gothic" w:hAnsi="Century Gothic"/>
                          <w:b/>
                          <w:u w:val="single"/>
                        </w:rPr>
                        <w:t xml:space="preserve">How important were the ministers in </w:t>
                      </w:r>
                      <w:r w:rsidRPr="00C0500A">
                        <w:rPr>
                          <w:rFonts w:ascii="Century Gothic" w:hAnsi="Century Gothic"/>
                          <w:b/>
                          <w:u w:val="single"/>
                        </w:rPr>
                        <w:t>the Elizabethan System of Government ?</w:t>
                      </w:r>
                    </w:p>
                  </w:txbxContent>
                </v:textbox>
                <w10:wrap anchorx="margin"/>
              </v:shape>
            </w:pict>
          </mc:Fallback>
        </mc:AlternateContent>
      </w:r>
    </w:p>
    <w:p w14:paraId="25934C5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EE4BCD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82C402B"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64A68BD5" w14:textId="77777777" w:rsidR="0026157C" w:rsidRPr="0026157C" w:rsidRDefault="0026157C" w:rsidP="0026157C">
      <w:pPr>
        <w:spacing w:after="0" w:line="240" w:lineRule="auto"/>
        <w:jc w:val="both"/>
        <w:rPr>
          <w:rFonts w:ascii="Century Gothic" w:eastAsia="Times New Roman" w:hAnsi="Century Gothic" w:cs="Times New Roman"/>
          <w:lang w:eastAsia="en-GB"/>
        </w:rPr>
      </w:pPr>
      <w:r w:rsidRPr="0026157C">
        <w:rPr>
          <w:rFonts w:ascii="Century Gothic" w:eastAsia="Times New Roman" w:hAnsi="Century Gothic" w:cs="Times New Roman"/>
          <w:lang w:eastAsia="en-GB"/>
        </w:rPr>
        <w:t>The following pages list the most important ministers in Elizabeth’s government. Study them, and then have a game of Elizabethan Ministers Top Trumps. Then consider which you think are most important. The diagram below from B Mervyn shows the tasks of the different posts.</w:t>
      </w:r>
    </w:p>
    <w:p w14:paraId="644F5EE4"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53F83BFA" w14:textId="77777777" w:rsidR="0026157C" w:rsidRPr="0026157C" w:rsidRDefault="0026157C" w:rsidP="0026157C">
      <w:pPr>
        <w:spacing w:after="0" w:line="240" w:lineRule="auto"/>
        <w:jc w:val="center"/>
        <w:rPr>
          <w:rFonts w:ascii="Century Gothic" w:eastAsia="Times New Roman" w:hAnsi="Century Gothic" w:cs="Times New Roman"/>
          <w:lang w:eastAsia="en-GB"/>
        </w:rPr>
      </w:pPr>
      <w:r w:rsidRPr="0026157C">
        <w:rPr>
          <w:rFonts w:ascii="Century Gothic" w:eastAsia="Times New Roman" w:hAnsi="Century Gothic" w:cs="Times New Roman"/>
          <w:noProof/>
          <w:lang w:eastAsia="en-GB"/>
        </w:rPr>
        <w:drawing>
          <wp:inline distT="0" distB="0" distL="0" distR="0" wp14:anchorId="16D07615" wp14:editId="564EB229">
            <wp:extent cx="6177320" cy="5950424"/>
            <wp:effectExtent l="0" t="0" r="0" b="0"/>
            <wp:docPr id="342" name="Picture 19" descr="merv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vyn.JPG"/>
                    <pic:cNvPicPr/>
                  </pic:nvPicPr>
                  <pic:blipFill>
                    <a:blip r:embed="rId31" cstate="print">
                      <a:extLst>
                        <a:ext uri="{BEBA8EAE-BF5A-486C-A8C5-ECC9F3942E4B}">
                          <a14:imgProps xmlns:a14="http://schemas.microsoft.com/office/drawing/2010/main">
                            <a14:imgLayer r:embed="rId32">
                              <a14:imgEffect>
                                <a14:colorTemperature colorTemp="11500"/>
                              </a14:imgEffect>
                              <a14:imgEffect>
                                <a14:saturation sat="400000"/>
                              </a14:imgEffect>
                            </a14:imgLayer>
                          </a14:imgProps>
                        </a:ext>
                      </a:extLst>
                    </a:blip>
                    <a:stretch>
                      <a:fillRect/>
                    </a:stretch>
                  </pic:blipFill>
                  <pic:spPr>
                    <a:xfrm>
                      <a:off x="0" y="0"/>
                      <a:ext cx="6182449" cy="5955365"/>
                    </a:xfrm>
                    <a:prstGeom prst="rect">
                      <a:avLst/>
                    </a:prstGeom>
                  </pic:spPr>
                </pic:pic>
              </a:graphicData>
            </a:graphic>
          </wp:inline>
        </w:drawing>
      </w:r>
    </w:p>
    <w:p w14:paraId="7521B5EA" w14:textId="77777777" w:rsidR="0026157C" w:rsidRPr="0026157C" w:rsidRDefault="0026157C" w:rsidP="0026157C">
      <w:pPr>
        <w:spacing w:after="0" w:line="240" w:lineRule="auto"/>
        <w:jc w:val="center"/>
        <w:rPr>
          <w:rFonts w:ascii="Century Gothic" w:eastAsia="Times New Roman" w:hAnsi="Century Gothic" w:cs="Times New Roman"/>
          <w:lang w:eastAsia="en-GB"/>
        </w:rPr>
      </w:pPr>
    </w:p>
    <w:p w14:paraId="294CD8E1" w14:textId="77777777" w:rsidR="0026157C" w:rsidRPr="0026157C" w:rsidRDefault="0026157C" w:rsidP="0026157C">
      <w:pPr>
        <w:spacing w:after="0" w:line="240" w:lineRule="auto"/>
        <w:jc w:val="both"/>
        <w:rPr>
          <w:rFonts w:ascii="Century Gothic" w:eastAsia="Times New Roman" w:hAnsi="Century Gothic" w:cs="Times New Roman"/>
          <w:lang w:eastAsia="en-GB"/>
        </w:rPr>
      </w:pPr>
    </w:p>
    <w:p w14:paraId="042907C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06368" behindDoc="0" locked="0" layoutInCell="1" allowOverlap="1" wp14:anchorId="2415A105" wp14:editId="6CCEF349">
                <wp:simplePos x="0" y="0"/>
                <wp:positionH relativeFrom="column">
                  <wp:posOffset>2411095</wp:posOffset>
                </wp:positionH>
                <wp:positionV relativeFrom="paragraph">
                  <wp:posOffset>3659505</wp:posOffset>
                </wp:positionV>
                <wp:extent cx="3263900" cy="567055"/>
                <wp:effectExtent l="10795" t="11430" r="11430" b="12065"/>
                <wp:wrapNone/>
                <wp:docPr id="9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567055"/>
                        </a:xfrm>
                        <a:prstGeom prst="rect">
                          <a:avLst/>
                        </a:prstGeom>
                        <a:solidFill>
                          <a:srgbClr val="FFFFFF"/>
                        </a:solidFill>
                        <a:ln w="9525">
                          <a:solidFill>
                            <a:srgbClr val="000000"/>
                          </a:solidFill>
                          <a:miter lim="800000"/>
                          <a:headEnd/>
                          <a:tailEnd/>
                        </a:ln>
                      </wps:spPr>
                      <wps:txbx>
                        <w:txbxContent>
                          <w:p w14:paraId="34F31B7C" w14:textId="77777777" w:rsidR="0026157C" w:rsidRPr="00F768E1" w:rsidRDefault="0026157C" w:rsidP="0026157C">
                            <w:pPr>
                              <w:rPr>
                                <w:rFonts w:ascii="Arial" w:hAnsi="Arial" w:cs="Arial"/>
                                <w:b/>
                                <w:sz w:val="20"/>
                                <w:szCs w:val="20"/>
                              </w:rPr>
                            </w:pPr>
                            <w:r w:rsidRPr="0083424F">
                              <w:rPr>
                                <w:rFonts w:ascii="Arial" w:hAnsi="Arial" w:cs="Arial"/>
                                <w:b/>
                              </w:rPr>
                              <w:t>Romance:</w:t>
                            </w:r>
                            <w:r>
                              <w:rPr>
                                <w:rFonts w:ascii="Arial" w:hAnsi="Arial" w:cs="Arial"/>
                                <w:b/>
                              </w:rPr>
                              <w:t xml:space="preserve"> 0 </w:t>
                            </w:r>
                            <w:r w:rsidRPr="00F768E1">
                              <w:rPr>
                                <w:rFonts w:ascii="Arial" w:hAnsi="Arial" w:cs="Arial"/>
                                <w:b/>
                                <w:sz w:val="20"/>
                                <w:szCs w:val="20"/>
                              </w:rPr>
                              <w:t xml:space="preserve">Cecil was not a favourite or consort to be flirted with. His influence </w:t>
                            </w:r>
                            <w:r>
                              <w:rPr>
                                <w:rFonts w:ascii="Arial" w:hAnsi="Arial" w:cs="Arial"/>
                                <w:b/>
                                <w:sz w:val="20"/>
                                <w:szCs w:val="20"/>
                              </w:rPr>
                              <w:t>came from his ability alone.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5A105" id="Text Box 111" o:spid="_x0000_s1058" type="#_x0000_t202" style="position:absolute;left:0;text-align:left;margin-left:189.85pt;margin-top:288.15pt;width:257pt;height:44.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">
                <v:textbox>
                  <w:txbxContent>
                    <w:p w14:paraId="34F31B7C" w14:textId="77777777" w:rsidR="0026157C" w:rsidRPr="00F768E1" w:rsidRDefault="0026157C" w:rsidP="0026157C">
                      <w:pPr>
                        <w:rPr>
                          <w:rFonts w:ascii="Arial" w:hAnsi="Arial" w:cs="Arial"/>
                          <w:b/>
                          <w:sz w:val="20"/>
                          <w:szCs w:val="20"/>
                        </w:rPr>
                      </w:pPr>
                      <w:r w:rsidRPr="0083424F">
                        <w:rPr>
                          <w:rFonts w:ascii="Arial" w:hAnsi="Arial" w:cs="Arial"/>
                          <w:b/>
                        </w:rPr>
                        <w:t>Romance:</w:t>
                      </w:r>
                      <w:r>
                        <w:rPr>
                          <w:rFonts w:ascii="Arial" w:hAnsi="Arial" w:cs="Arial"/>
                          <w:b/>
                        </w:rPr>
                        <w:t xml:space="preserve"> 0 </w:t>
                      </w:r>
                      <w:r w:rsidRPr="00F768E1">
                        <w:rPr>
                          <w:rFonts w:ascii="Arial" w:hAnsi="Arial" w:cs="Arial"/>
                          <w:b/>
                          <w:sz w:val="20"/>
                          <w:szCs w:val="20"/>
                        </w:rPr>
                        <w:t xml:space="preserve">Cecil was not a favourite or consort to be flirted with. His influence </w:t>
                      </w:r>
                      <w:r>
                        <w:rPr>
                          <w:rFonts w:ascii="Arial" w:hAnsi="Arial" w:cs="Arial"/>
                          <w:b/>
                          <w:sz w:val="20"/>
                          <w:szCs w:val="20"/>
                        </w:rPr>
                        <w:t>came from his ability alone.</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05344" behindDoc="0" locked="0" layoutInCell="1" allowOverlap="1" wp14:anchorId="5A5839BE" wp14:editId="05AC228A">
                <wp:simplePos x="0" y="0"/>
                <wp:positionH relativeFrom="column">
                  <wp:posOffset>2411095</wp:posOffset>
                </wp:positionH>
                <wp:positionV relativeFrom="paragraph">
                  <wp:posOffset>2258695</wp:posOffset>
                </wp:positionV>
                <wp:extent cx="3345180" cy="1329055"/>
                <wp:effectExtent l="10795" t="10795" r="6350" b="12700"/>
                <wp:wrapNone/>
                <wp:docPr id="9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180" cy="1329055"/>
                        </a:xfrm>
                        <a:prstGeom prst="rect">
                          <a:avLst/>
                        </a:prstGeom>
                        <a:solidFill>
                          <a:srgbClr val="FFFFFF"/>
                        </a:solidFill>
                        <a:ln w="9525">
                          <a:solidFill>
                            <a:srgbClr val="000000"/>
                          </a:solidFill>
                          <a:miter lim="800000"/>
                          <a:headEnd/>
                          <a:tailEnd/>
                        </a:ln>
                      </wps:spPr>
                      <wps:txbx>
                        <w:txbxContent>
                          <w:p w14:paraId="4EBACD4E"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+8</w:t>
                            </w:r>
                          </w:p>
                          <w:p w14:paraId="6F631036" w14:textId="77777777" w:rsidR="0026157C" w:rsidRPr="004B0A30" w:rsidRDefault="0026157C" w:rsidP="0026157C">
                            <w:pPr>
                              <w:rPr>
                                <w:rFonts w:ascii="Arial" w:hAnsi="Arial" w:cs="Arial"/>
                                <w:b/>
                                <w:sz w:val="20"/>
                                <w:szCs w:val="20"/>
                              </w:rPr>
                            </w:pPr>
                            <w:r w:rsidRPr="004B0A30">
                              <w:rPr>
                                <w:rFonts w:ascii="Arial" w:hAnsi="Arial" w:cs="Arial"/>
                                <w:b/>
                                <w:sz w:val="20"/>
                                <w:szCs w:val="20"/>
                                <w:u w:val="single"/>
                              </w:rPr>
                              <w:t>MacCaffrey</w:t>
                            </w:r>
                            <w:r w:rsidRPr="004B0A30">
                              <w:rPr>
                                <w:rFonts w:ascii="Arial" w:hAnsi="Arial" w:cs="Arial"/>
                                <w:b/>
                                <w:sz w:val="20"/>
                                <w:szCs w:val="20"/>
                              </w:rPr>
                              <w:t xml:space="preserve"> – “the dynamo which kept...government running smoothly and effectively”</w:t>
                            </w:r>
                          </w:p>
                          <w:p w14:paraId="4671D084" w14:textId="77777777" w:rsidR="0026157C" w:rsidRPr="004B0A30" w:rsidRDefault="0026157C" w:rsidP="0026157C">
                            <w:pPr>
                              <w:rPr>
                                <w:rFonts w:ascii="Arial" w:hAnsi="Arial" w:cs="Arial"/>
                                <w:b/>
                                <w:sz w:val="20"/>
                                <w:szCs w:val="20"/>
                              </w:rPr>
                            </w:pPr>
                            <w:r w:rsidRPr="004B0A30">
                              <w:rPr>
                                <w:rFonts w:ascii="Arial" w:hAnsi="Arial" w:cs="Arial"/>
                                <w:b/>
                                <w:sz w:val="20"/>
                                <w:szCs w:val="20"/>
                                <w:u w:val="single"/>
                              </w:rPr>
                              <w:t>Lee</w:t>
                            </w:r>
                            <w:r w:rsidRPr="004B0A30">
                              <w:rPr>
                                <w:rFonts w:ascii="Arial" w:hAnsi="Arial" w:cs="Arial"/>
                                <w:b/>
                                <w:sz w:val="20"/>
                                <w:szCs w:val="20"/>
                              </w:rPr>
                              <w:t xml:space="preserve"> – “he brought to administration an attention to detail and accuracy...he was...adept at solving problems”</w:t>
                            </w:r>
                          </w:p>
                          <w:p w14:paraId="17593D2F" w14:textId="77777777" w:rsidR="0026157C" w:rsidRPr="004B0A30" w:rsidRDefault="0026157C" w:rsidP="0026157C">
                            <w:pPr>
                              <w:rPr>
                                <w:rFonts w:ascii="Arial" w:hAnsi="Arial" w:cs="Arial"/>
                                <w:b/>
                                <w:sz w:val="20"/>
                                <w:szCs w:val="20"/>
                              </w:rPr>
                            </w:pPr>
                            <w:r w:rsidRPr="004B0A30">
                              <w:rPr>
                                <w:rFonts w:ascii="Arial" w:hAnsi="Arial" w:cs="Arial"/>
                                <w:b/>
                                <w:sz w:val="20"/>
                                <w:szCs w:val="20"/>
                                <w:u w:val="single"/>
                              </w:rPr>
                              <w:t>Haigh</w:t>
                            </w:r>
                            <w:r w:rsidRPr="004B0A30">
                              <w:rPr>
                                <w:rFonts w:ascii="Arial" w:hAnsi="Arial" w:cs="Arial"/>
                                <w:b/>
                                <w:sz w:val="20"/>
                                <w:szCs w:val="20"/>
                              </w:rPr>
                              <w:t xml:space="preserve"> has questioned his loyalty </w:t>
                            </w:r>
                            <w:r>
                              <w:rPr>
                                <w:rFonts w:ascii="Arial" w:hAnsi="Arial" w:cs="Arial"/>
                                <w:b/>
                                <w:sz w:val="20"/>
                                <w:szCs w:val="20"/>
                              </w:rPr>
                              <w:t xml:space="preserve">writing of </w:t>
                            </w:r>
                            <w:r w:rsidRPr="004B0A30">
                              <w:rPr>
                                <w:rFonts w:ascii="Arial" w:hAnsi="Arial" w:cs="Arial"/>
                                <w:b/>
                                <w:sz w:val="20"/>
                                <w:szCs w:val="20"/>
                              </w:rPr>
                              <w:t>“Cecilian manipulation”</w:t>
                            </w:r>
                          </w:p>
                          <w:p w14:paraId="558CF6C2" w14:textId="77777777" w:rsidR="0026157C" w:rsidRPr="00E01721" w:rsidRDefault="0026157C" w:rsidP="0026157C">
                            <w:pPr>
                              <w:rPr>
                                <w:rFonts w:ascii="Arial" w:hAnsi="Arial" w:cs="Arial"/>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839BE" id="Text Box 110" o:spid="_x0000_s1059" type="#_x0000_t202" style="position:absolute;left:0;text-align:left;margin-left:189.85pt;margin-top:177.85pt;width:263.4pt;height:104.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">
                <v:textbox>
                  <w:txbxContent>
                    <w:p w14:paraId="4EBACD4E"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+8</w:t>
                      </w:r>
                    </w:p>
                    <w:p w14:paraId="6F631036" w14:textId="77777777" w:rsidR="0026157C" w:rsidRPr="004B0A30" w:rsidRDefault="0026157C" w:rsidP="0026157C">
                      <w:pPr>
                        <w:rPr>
                          <w:rFonts w:ascii="Arial" w:hAnsi="Arial" w:cs="Arial"/>
                          <w:b/>
                          <w:sz w:val="20"/>
                          <w:szCs w:val="20"/>
                        </w:rPr>
                      </w:pPr>
                      <w:r w:rsidRPr="004B0A30">
                        <w:rPr>
                          <w:rFonts w:ascii="Arial" w:hAnsi="Arial" w:cs="Arial"/>
                          <w:b/>
                          <w:sz w:val="20"/>
                          <w:szCs w:val="20"/>
                          <w:u w:val="single"/>
                        </w:rPr>
                        <w:t>MacCaffrey</w:t>
                      </w:r>
                      <w:r w:rsidRPr="004B0A30">
                        <w:rPr>
                          <w:rFonts w:ascii="Arial" w:hAnsi="Arial" w:cs="Arial"/>
                          <w:b/>
                          <w:sz w:val="20"/>
                          <w:szCs w:val="20"/>
                        </w:rPr>
                        <w:t xml:space="preserve"> – “the dynamo which kept...government running smoothly and effectively”</w:t>
                      </w:r>
                    </w:p>
                    <w:p w14:paraId="4671D084" w14:textId="77777777" w:rsidR="0026157C" w:rsidRPr="004B0A30" w:rsidRDefault="0026157C" w:rsidP="0026157C">
                      <w:pPr>
                        <w:rPr>
                          <w:rFonts w:ascii="Arial" w:hAnsi="Arial" w:cs="Arial"/>
                          <w:b/>
                          <w:sz w:val="20"/>
                          <w:szCs w:val="20"/>
                        </w:rPr>
                      </w:pPr>
                      <w:r w:rsidRPr="004B0A30">
                        <w:rPr>
                          <w:rFonts w:ascii="Arial" w:hAnsi="Arial" w:cs="Arial"/>
                          <w:b/>
                          <w:sz w:val="20"/>
                          <w:szCs w:val="20"/>
                          <w:u w:val="single"/>
                        </w:rPr>
                        <w:t>Lee</w:t>
                      </w:r>
                      <w:r w:rsidRPr="004B0A30">
                        <w:rPr>
                          <w:rFonts w:ascii="Arial" w:hAnsi="Arial" w:cs="Arial"/>
                          <w:b/>
                          <w:sz w:val="20"/>
                          <w:szCs w:val="20"/>
                        </w:rPr>
                        <w:t xml:space="preserve"> – “he brought to administration an attention to detail and accuracy...he was...adept at solving problems”</w:t>
                      </w:r>
                    </w:p>
                    <w:p w14:paraId="17593D2F" w14:textId="77777777" w:rsidR="0026157C" w:rsidRPr="004B0A30" w:rsidRDefault="0026157C" w:rsidP="0026157C">
                      <w:pPr>
                        <w:rPr>
                          <w:rFonts w:ascii="Arial" w:hAnsi="Arial" w:cs="Arial"/>
                          <w:b/>
                          <w:sz w:val="20"/>
                          <w:szCs w:val="20"/>
                        </w:rPr>
                      </w:pPr>
                      <w:r w:rsidRPr="004B0A30">
                        <w:rPr>
                          <w:rFonts w:ascii="Arial" w:hAnsi="Arial" w:cs="Arial"/>
                          <w:b/>
                          <w:sz w:val="20"/>
                          <w:szCs w:val="20"/>
                          <w:u w:val="single"/>
                        </w:rPr>
                        <w:t>Haigh</w:t>
                      </w:r>
                      <w:r w:rsidRPr="004B0A30">
                        <w:rPr>
                          <w:rFonts w:ascii="Arial" w:hAnsi="Arial" w:cs="Arial"/>
                          <w:b/>
                          <w:sz w:val="20"/>
                          <w:szCs w:val="20"/>
                        </w:rPr>
                        <w:t xml:space="preserve"> has questioned his loyalty </w:t>
                      </w:r>
                      <w:r>
                        <w:rPr>
                          <w:rFonts w:ascii="Arial" w:hAnsi="Arial" w:cs="Arial"/>
                          <w:b/>
                          <w:sz w:val="20"/>
                          <w:szCs w:val="20"/>
                        </w:rPr>
                        <w:t xml:space="preserve">writing of </w:t>
                      </w:r>
                      <w:r w:rsidRPr="004B0A30">
                        <w:rPr>
                          <w:rFonts w:ascii="Arial" w:hAnsi="Arial" w:cs="Arial"/>
                          <w:b/>
                          <w:sz w:val="20"/>
                          <w:szCs w:val="20"/>
                        </w:rPr>
                        <w:t>“Cecilian manipulation”</w:t>
                      </w:r>
                    </w:p>
                    <w:p w14:paraId="558CF6C2" w14:textId="77777777" w:rsidR="0026157C" w:rsidRPr="00E01721" w:rsidRDefault="0026157C" w:rsidP="0026157C">
                      <w:pPr>
                        <w:rPr>
                          <w:rFonts w:ascii="Arial" w:hAnsi="Arial" w:cs="Arial"/>
                          <w:b/>
                          <w:sz w:val="20"/>
                          <w:szCs w:val="20"/>
                        </w:rPr>
                      </w:pP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04320" behindDoc="0" locked="0" layoutInCell="1" allowOverlap="1" wp14:anchorId="37B5CCEB" wp14:editId="54832378">
                <wp:simplePos x="0" y="0"/>
                <wp:positionH relativeFrom="column">
                  <wp:posOffset>2401570</wp:posOffset>
                </wp:positionH>
                <wp:positionV relativeFrom="paragraph">
                  <wp:posOffset>1379220</wp:posOffset>
                </wp:positionV>
                <wp:extent cx="3206115" cy="787400"/>
                <wp:effectExtent l="10795" t="7620" r="12065" b="5080"/>
                <wp:wrapNone/>
                <wp:docPr id="95"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115" cy="787400"/>
                        </a:xfrm>
                        <a:prstGeom prst="rect">
                          <a:avLst/>
                        </a:prstGeom>
                        <a:solidFill>
                          <a:srgbClr val="FFFFFF"/>
                        </a:solidFill>
                        <a:ln w="9525">
                          <a:solidFill>
                            <a:srgbClr val="000000"/>
                          </a:solidFill>
                          <a:miter lim="800000"/>
                          <a:headEnd/>
                          <a:tailEnd/>
                        </a:ln>
                      </wps:spPr>
                      <wps:txbx>
                        <w:txbxContent>
                          <w:p w14:paraId="7D726B62" w14:textId="77777777" w:rsidR="0026157C" w:rsidRPr="00E01721"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+10 </w:t>
                            </w:r>
                            <w:r w:rsidRPr="00E01721">
                              <w:rPr>
                                <w:rFonts w:ascii="Arial" w:hAnsi="Arial" w:cs="Arial"/>
                                <w:b/>
                                <w:sz w:val="20"/>
                                <w:szCs w:val="20"/>
                              </w:rPr>
                              <w:t>The greatest administrator and politician of the age.</w:t>
                            </w:r>
                            <w:r>
                              <w:rPr>
                                <w:rFonts w:ascii="Arial" w:hAnsi="Arial" w:cs="Arial"/>
                                <w:b/>
                                <w:sz w:val="20"/>
                                <w:szCs w:val="20"/>
                              </w:rPr>
                              <w:t xml:space="preserve"> ‘58 - </w:t>
                            </w:r>
                            <w:r w:rsidRPr="00E01721">
                              <w:rPr>
                                <w:rFonts w:ascii="Arial" w:hAnsi="Arial" w:cs="Arial"/>
                                <w:b/>
                                <w:sz w:val="20"/>
                                <w:szCs w:val="20"/>
                              </w:rPr>
                              <w:t>Secretary of State</w:t>
                            </w:r>
                            <w:r>
                              <w:rPr>
                                <w:rFonts w:ascii="Arial" w:hAnsi="Arial" w:cs="Arial"/>
                                <w:b/>
                                <w:sz w:val="20"/>
                                <w:szCs w:val="20"/>
                              </w:rPr>
                              <w:t xml:space="preserve"> ‘61 – Master of the Court of Wards ’72 – Lord Treasurer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5CCEB" id="Text Box 109" o:spid="_x0000_s1060" type="#_x0000_t202" style="position:absolute;left:0;text-align:left;margin-left:189.1pt;margin-top:108.6pt;width:252.45pt;height:6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">
                <v:textbox>
                  <w:txbxContent>
                    <w:p w14:paraId="7D726B62" w14:textId="77777777" w:rsidR="0026157C" w:rsidRPr="00E01721"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+10 </w:t>
                      </w:r>
                      <w:r w:rsidRPr="00E01721">
                        <w:rPr>
                          <w:rFonts w:ascii="Arial" w:hAnsi="Arial" w:cs="Arial"/>
                          <w:b/>
                          <w:sz w:val="20"/>
                          <w:szCs w:val="20"/>
                        </w:rPr>
                        <w:t>The greatest administrator and politician of the age.</w:t>
                      </w:r>
                      <w:r>
                        <w:rPr>
                          <w:rFonts w:ascii="Arial" w:hAnsi="Arial" w:cs="Arial"/>
                          <w:b/>
                          <w:sz w:val="20"/>
                          <w:szCs w:val="20"/>
                        </w:rPr>
                        <w:t xml:space="preserve"> ‘58 - </w:t>
                      </w:r>
                      <w:r w:rsidRPr="00E01721">
                        <w:rPr>
                          <w:rFonts w:ascii="Arial" w:hAnsi="Arial" w:cs="Arial"/>
                          <w:b/>
                          <w:sz w:val="20"/>
                          <w:szCs w:val="20"/>
                        </w:rPr>
                        <w:t>Secretary of State</w:t>
                      </w:r>
                      <w:r>
                        <w:rPr>
                          <w:rFonts w:ascii="Arial" w:hAnsi="Arial" w:cs="Arial"/>
                          <w:b/>
                          <w:sz w:val="20"/>
                          <w:szCs w:val="20"/>
                        </w:rPr>
                        <w:t xml:space="preserve"> ‘61 – Master of the Court of Wards ’72 – Lord Treasurer</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03296" behindDoc="0" locked="0" layoutInCell="1" allowOverlap="1" wp14:anchorId="45F4931A" wp14:editId="52BC247C">
                <wp:simplePos x="0" y="0"/>
                <wp:positionH relativeFrom="column">
                  <wp:posOffset>2401570</wp:posOffset>
                </wp:positionH>
                <wp:positionV relativeFrom="paragraph">
                  <wp:posOffset>850900</wp:posOffset>
                </wp:positionV>
                <wp:extent cx="3206115" cy="440055"/>
                <wp:effectExtent l="10795" t="12700" r="12065" b="13970"/>
                <wp:wrapNone/>
                <wp:docPr id="94"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115" cy="440055"/>
                        </a:xfrm>
                        <a:prstGeom prst="rect">
                          <a:avLst/>
                        </a:prstGeom>
                        <a:solidFill>
                          <a:srgbClr val="FFFFFF"/>
                        </a:solidFill>
                        <a:ln w="9525">
                          <a:solidFill>
                            <a:srgbClr val="000000"/>
                          </a:solidFill>
                          <a:miter lim="800000"/>
                          <a:headEnd/>
                          <a:tailEnd/>
                        </a:ln>
                      </wps:spPr>
                      <wps:txbx>
                        <w:txbxContent>
                          <w:p w14:paraId="5B31DBCA"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40 Years 1558 – 1598 (his death)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4931A" id="Text Box 108" o:spid="_x0000_s1061" type="#_x0000_t202" style="position:absolute;left:0;text-align:left;margin-left:189.1pt;margin-top:67pt;width:252.45pt;height:34.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">
                <v:textbox>
                  <w:txbxContent>
                    <w:p w14:paraId="5B31DBCA"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40 Years 1558 – 1598 (his death)</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08416" behindDoc="0" locked="0" layoutInCell="1" allowOverlap="1" wp14:anchorId="16D0934C" wp14:editId="5AAF93D0">
                <wp:simplePos x="0" y="0"/>
                <wp:positionH relativeFrom="column">
                  <wp:posOffset>2411095</wp:posOffset>
                </wp:positionH>
                <wp:positionV relativeFrom="paragraph">
                  <wp:posOffset>4373880</wp:posOffset>
                </wp:positionV>
                <wp:extent cx="3345180" cy="405130"/>
                <wp:effectExtent l="10795" t="11430" r="6350" b="12065"/>
                <wp:wrapNone/>
                <wp:docPr id="98"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180" cy="405130"/>
                        </a:xfrm>
                        <a:prstGeom prst="rect">
                          <a:avLst/>
                        </a:prstGeom>
                        <a:solidFill>
                          <a:srgbClr val="FFFFFF"/>
                        </a:solidFill>
                        <a:ln w="9525">
                          <a:solidFill>
                            <a:srgbClr val="000000"/>
                          </a:solidFill>
                          <a:miter lim="800000"/>
                          <a:headEnd/>
                          <a:tailEnd/>
                        </a:ln>
                      </wps:spPr>
                      <wps:txbx>
                        <w:txbxContent>
                          <w:p w14:paraId="32B3FE43" w14:textId="77777777" w:rsidR="0026157C" w:rsidRPr="00E01721" w:rsidRDefault="0026157C" w:rsidP="0026157C">
                            <w:pPr>
                              <w:rPr>
                                <w:rFonts w:ascii="Arial" w:hAnsi="Arial" w:cs="Arial"/>
                                <w:b/>
                                <w:sz w:val="20"/>
                                <w:szCs w:val="20"/>
                              </w:rPr>
                            </w:pPr>
                            <w:r w:rsidRPr="0083424F">
                              <w:rPr>
                                <w:rFonts w:ascii="Arial" w:hAnsi="Arial" w:cs="Arial"/>
                                <w:b/>
                              </w:rPr>
                              <w:t>Faction :</w:t>
                            </w:r>
                            <w:r>
                              <w:rPr>
                                <w:rFonts w:ascii="Arial" w:hAnsi="Arial" w:cs="Arial"/>
                                <w:b/>
                              </w:rPr>
                              <w:t xml:space="preserve"> +8 </w:t>
                            </w:r>
                            <w:r>
                              <w:rPr>
                                <w:rFonts w:ascii="Arial" w:hAnsi="Arial" w:cs="Arial"/>
                                <w:b/>
                                <w:sz w:val="20"/>
                                <w:szCs w:val="20"/>
                              </w:rPr>
                              <w:t>Had a large faction (incl’ the Earl of Sussex) but tried to avoid overplaying his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0934C" id="Text Box 113" o:spid="_x0000_s1062" type="#_x0000_t202" style="position:absolute;left:0;text-align:left;margin-left:189.85pt;margin-top:344.4pt;width:263.4pt;height:31.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">
                <v:textbox>
                  <w:txbxContent>
                    <w:p w14:paraId="32B3FE43" w14:textId="77777777" w:rsidR="0026157C" w:rsidRPr="00E01721" w:rsidRDefault="0026157C" w:rsidP="0026157C">
                      <w:pPr>
                        <w:rPr>
                          <w:rFonts w:ascii="Arial" w:hAnsi="Arial" w:cs="Arial"/>
                          <w:b/>
                          <w:sz w:val="20"/>
                          <w:szCs w:val="20"/>
                        </w:rPr>
                      </w:pPr>
                      <w:r w:rsidRPr="0083424F">
                        <w:rPr>
                          <w:rFonts w:ascii="Arial" w:hAnsi="Arial" w:cs="Arial"/>
                          <w:b/>
                        </w:rPr>
                        <w:t>Faction :</w:t>
                      </w:r>
                      <w:r>
                        <w:rPr>
                          <w:rFonts w:ascii="Arial" w:hAnsi="Arial" w:cs="Arial"/>
                          <w:b/>
                        </w:rPr>
                        <w:t xml:space="preserve"> +8 </w:t>
                      </w:r>
                      <w:r>
                        <w:rPr>
                          <w:rFonts w:ascii="Arial" w:hAnsi="Arial" w:cs="Arial"/>
                          <w:b/>
                          <w:sz w:val="20"/>
                          <w:szCs w:val="20"/>
                        </w:rPr>
                        <w:t>Had a large faction (incl’ the Earl of Sussex) but tried to avoid overplaying his position).</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07392" behindDoc="0" locked="0" layoutInCell="1" allowOverlap="1" wp14:anchorId="1CC67E29" wp14:editId="05E2BE72">
                <wp:simplePos x="0" y="0"/>
                <wp:positionH relativeFrom="column">
                  <wp:posOffset>955675</wp:posOffset>
                </wp:positionH>
                <wp:positionV relativeFrom="paragraph">
                  <wp:posOffset>2233295</wp:posOffset>
                </wp:positionV>
                <wp:extent cx="1362710" cy="2486025"/>
                <wp:effectExtent l="12700" t="13970" r="5715" b="5080"/>
                <wp:wrapNone/>
                <wp:docPr id="9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710" cy="2486025"/>
                        </a:xfrm>
                        <a:prstGeom prst="rect">
                          <a:avLst/>
                        </a:prstGeom>
                        <a:solidFill>
                          <a:srgbClr val="FFFFFF"/>
                        </a:solidFill>
                        <a:ln w="9525">
                          <a:solidFill>
                            <a:srgbClr val="000000"/>
                          </a:solidFill>
                          <a:miter lim="800000"/>
                          <a:headEnd/>
                          <a:tailEnd/>
                        </a:ln>
                      </wps:spPr>
                      <wps:txbx>
                        <w:txbxContent>
                          <w:p w14:paraId="0A576C6F" w14:textId="77777777" w:rsidR="0026157C" w:rsidRPr="00E01721" w:rsidRDefault="0026157C" w:rsidP="0026157C">
                            <w:pPr>
                              <w:rPr>
                                <w:rFonts w:ascii="Arial" w:hAnsi="Arial" w:cs="Arial"/>
                                <w:b/>
                                <w:sz w:val="20"/>
                                <w:szCs w:val="20"/>
                              </w:rPr>
                            </w:pPr>
                            <w:r w:rsidRPr="00E01721">
                              <w:rPr>
                                <w:rFonts w:ascii="Arial" w:hAnsi="Arial" w:cs="Arial"/>
                                <w:b/>
                                <w:sz w:val="20"/>
                                <w:szCs w:val="20"/>
                              </w:rPr>
                              <w:t>What Elizabeth Thought :</w:t>
                            </w:r>
                            <w:r>
                              <w:rPr>
                                <w:rFonts w:ascii="Arial" w:hAnsi="Arial" w:cs="Arial"/>
                                <w:b/>
                                <w:sz w:val="20"/>
                                <w:szCs w:val="20"/>
                              </w:rPr>
                              <w:t xml:space="preserve"> </w:t>
                            </w:r>
                            <w:r>
                              <w:rPr>
                                <w:rFonts w:ascii="Arial" w:hAnsi="Arial" w:cs="Arial"/>
                                <w:b/>
                              </w:rPr>
                              <w:t xml:space="preserve">+10 </w:t>
                            </w:r>
                            <w:r w:rsidRPr="00E01721">
                              <w:rPr>
                                <w:rFonts w:ascii="Arial" w:hAnsi="Arial" w:cs="Arial"/>
                                <w:b/>
                                <w:sz w:val="20"/>
                                <w:szCs w:val="20"/>
                              </w:rPr>
                              <w:t>Would not let him retire</w:t>
                            </w:r>
                            <w:r>
                              <w:rPr>
                                <w:rFonts w:ascii="Arial" w:hAnsi="Arial" w:cs="Arial"/>
                                <w:b/>
                                <w:sz w:val="20"/>
                                <w:szCs w:val="20"/>
                              </w:rPr>
                              <w:t>, even fed him broth herself when he was dying. She knew it was Cecil who drafted the 1559 Religious Settlement, negotiated the Treaty of Edinburgh, and controlled Parliament for her.</w:t>
                            </w:r>
                          </w:p>
                          <w:p w14:paraId="56E783F0" w14:textId="77777777" w:rsidR="0026157C" w:rsidRPr="0083424F" w:rsidRDefault="0026157C" w:rsidP="0026157C">
                            <w:pPr>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67E29" id="Text Box 112" o:spid="_x0000_s1063" type="#_x0000_t202" style="position:absolute;left:0;text-align:left;margin-left:75.25pt;margin-top:175.85pt;width:107.3pt;height:195.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">
                <v:textbox>
                  <w:txbxContent>
                    <w:p w14:paraId="0A576C6F" w14:textId="77777777" w:rsidR="0026157C" w:rsidRPr="00E01721" w:rsidRDefault="0026157C" w:rsidP="0026157C">
                      <w:pPr>
                        <w:rPr>
                          <w:rFonts w:ascii="Arial" w:hAnsi="Arial" w:cs="Arial"/>
                          <w:b/>
                          <w:sz w:val="20"/>
                          <w:szCs w:val="20"/>
                        </w:rPr>
                      </w:pPr>
                      <w:r w:rsidRPr="00E01721">
                        <w:rPr>
                          <w:rFonts w:ascii="Arial" w:hAnsi="Arial" w:cs="Arial"/>
                          <w:b/>
                          <w:sz w:val="20"/>
                          <w:szCs w:val="20"/>
                        </w:rPr>
                        <w:t>What Elizabeth Thought :</w:t>
                      </w:r>
                      <w:r>
                        <w:rPr>
                          <w:rFonts w:ascii="Arial" w:hAnsi="Arial" w:cs="Arial"/>
                          <w:b/>
                          <w:sz w:val="20"/>
                          <w:szCs w:val="20"/>
                        </w:rPr>
                        <w:t xml:space="preserve"> </w:t>
                      </w:r>
                      <w:r>
                        <w:rPr>
                          <w:rFonts w:ascii="Arial" w:hAnsi="Arial" w:cs="Arial"/>
                          <w:b/>
                        </w:rPr>
                        <w:t xml:space="preserve">+10 </w:t>
                      </w:r>
                      <w:r w:rsidRPr="00E01721">
                        <w:rPr>
                          <w:rFonts w:ascii="Arial" w:hAnsi="Arial" w:cs="Arial"/>
                          <w:b/>
                          <w:sz w:val="20"/>
                          <w:szCs w:val="20"/>
                        </w:rPr>
                        <w:t>Would not let him retire</w:t>
                      </w:r>
                      <w:r>
                        <w:rPr>
                          <w:rFonts w:ascii="Arial" w:hAnsi="Arial" w:cs="Arial"/>
                          <w:b/>
                          <w:sz w:val="20"/>
                          <w:szCs w:val="20"/>
                        </w:rPr>
                        <w:t>, even fed him broth herself when he was dying. She knew it was Cecil who drafted the 1559 Religious Settlement, negotiated the Treaty of Edinburgh, and controlled Parliament for her.</w:t>
                      </w:r>
                    </w:p>
                    <w:p w14:paraId="56E783F0" w14:textId="77777777" w:rsidR="0026157C" w:rsidRPr="0083424F" w:rsidRDefault="0026157C" w:rsidP="0026157C">
                      <w:pPr>
                        <w:rPr>
                          <w:rFonts w:ascii="Arial" w:hAnsi="Arial" w:cs="Arial"/>
                          <w:b/>
                        </w:rPr>
                      </w:pP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01248" behindDoc="0" locked="0" layoutInCell="1" allowOverlap="1" wp14:anchorId="66B0BCD4" wp14:editId="254911AB">
                <wp:simplePos x="0" y="0"/>
                <wp:positionH relativeFrom="column">
                  <wp:posOffset>863600</wp:posOffset>
                </wp:positionH>
                <wp:positionV relativeFrom="paragraph">
                  <wp:posOffset>481330</wp:posOffset>
                </wp:positionV>
                <wp:extent cx="5033645" cy="4361180"/>
                <wp:effectExtent l="6350" t="5080" r="8255" b="5715"/>
                <wp:wrapNone/>
                <wp:docPr id="9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3645" cy="4361180"/>
                        </a:xfrm>
                        <a:prstGeom prst="rect">
                          <a:avLst/>
                        </a:prstGeom>
                        <a:solidFill>
                          <a:srgbClr val="FFFFFF"/>
                        </a:solidFill>
                        <a:ln w="9525">
                          <a:solidFill>
                            <a:srgbClr val="000000"/>
                          </a:solidFill>
                          <a:miter lim="800000"/>
                          <a:headEnd/>
                          <a:tailEnd/>
                        </a:ln>
                      </wps:spPr>
                      <wps:txbx>
                        <w:txbxContent>
                          <w:p w14:paraId="205ADA0F" w14:textId="77777777" w:rsidR="0026157C" w:rsidRDefault="0026157C" w:rsidP="0026157C">
                            <w:pPr>
                              <w:jc w:val="center"/>
                              <w:rPr>
                                <w:rFonts w:ascii="Arial" w:hAnsi="Arial" w:cs="Arial"/>
                                <w:b/>
                                <w:u w:val="single"/>
                              </w:rPr>
                            </w:pPr>
                            <w:r>
                              <w:rPr>
                                <w:rFonts w:ascii="Arial" w:hAnsi="Arial" w:cs="Arial"/>
                                <w:b/>
                                <w:u w:val="single"/>
                              </w:rPr>
                              <w:t>William Cecil = Lord Burghley from 1571</w:t>
                            </w:r>
                          </w:p>
                          <w:p w14:paraId="586C4717" w14:textId="77777777" w:rsidR="0026157C" w:rsidRPr="00100530" w:rsidRDefault="0026157C" w:rsidP="0026157C">
                            <w:pPr>
                              <w:jc w:val="both"/>
                              <w:rPr>
                                <w:rFonts w:ascii="Arial" w:hAnsi="Arial" w:cs="Arial"/>
                                <w:b/>
                                <w:u w:val="single"/>
                              </w:rPr>
                            </w:pPr>
                            <w:r>
                              <w:rPr>
                                <w:rFonts w:ascii="Arial" w:hAnsi="Arial" w:cs="Arial"/>
                                <w:b/>
                                <w:noProof/>
                                <w:u w:val="single"/>
                              </w:rPr>
                              <w:drawing>
                                <wp:inline distT="0" distB="0" distL="0" distR="0" wp14:anchorId="35402219" wp14:editId="7868F8B0">
                                  <wp:extent cx="1209600" cy="1756800"/>
                                  <wp:effectExtent l="0" t="0" r="0" b="0"/>
                                  <wp:docPr id="355" name="Picture 2" descr="E:\u2\Cec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2\Cecil3.jpg"/>
                                          <pic:cNvPicPr>
                                            <a:picLocks noChangeAspect="1" noChangeArrowheads="1"/>
                                          </pic:cNvPicPr>
                                        </pic:nvPicPr>
                                        <pic:blipFill>
                                          <a:blip r:embed="rId28"/>
                                          <a:srcRect/>
                                          <a:stretch>
                                            <a:fillRect/>
                                          </a:stretch>
                                        </pic:blipFill>
                                        <pic:spPr bwMode="auto">
                                          <a:xfrm>
                                            <a:off x="0" y="0"/>
                                            <a:ext cx="1209600" cy="1756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0BCD4" id="Text Box 102" o:spid="_x0000_s1064" type="#_x0000_t202" style="position:absolute;left:0;text-align:left;margin-left:68pt;margin-top:37.9pt;width:396.35pt;height:343.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">
                <v:textbox>
                  <w:txbxContent>
                    <w:p w14:paraId="205ADA0F" w14:textId="77777777" w:rsidR="0026157C" w:rsidRDefault="0026157C" w:rsidP="0026157C">
                      <w:pPr>
                        <w:jc w:val="center"/>
                        <w:rPr>
                          <w:rFonts w:ascii="Arial" w:hAnsi="Arial" w:cs="Arial"/>
                          <w:b/>
                          <w:u w:val="single"/>
                        </w:rPr>
                      </w:pPr>
                      <w:r>
                        <w:rPr>
                          <w:rFonts w:ascii="Arial" w:hAnsi="Arial" w:cs="Arial"/>
                          <w:b/>
                          <w:u w:val="single"/>
                        </w:rPr>
                        <w:t>William Cecil = Lord Burghley from 1571</w:t>
                      </w:r>
                    </w:p>
                    <w:p w14:paraId="586C4717" w14:textId="77777777" w:rsidR="0026157C" w:rsidRPr="00100530" w:rsidRDefault="0026157C" w:rsidP="0026157C">
                      <w:pPr>
                        <w:jc w:val="both"/>
                        <w:rPr>
                          <w:rFonts w:ascii="Arial" w:hAnsi="Arial" w:cs="Arial"/>
                          <w:b/>
                          <w:u w:val="single"/>
                        </w:rPr>
                      </w:pPr>
                      <w:r>
                        <w:rPr>
                          <w:rFonts w:ascii="Arial" w:hAnsi="Arial" w:cs="Arial"/>
                          <w:b/>
                          <w:noProof/>
                          <w:u w:val="single"/>
                        </w:rPr>
                        <w:drawing>
                          <wp:inline distT="0" distB="0" distL="0" distR="0" wp14:anchorId="35402219" wp14:editId="7868F8B0">
                            <wp:extent cx="1209600" cy="1756800"/>
                            <wp:effectExtent l="0" t="0" r="0" b="0"/>
                            <wp:docPr id="355" name="Picture 2" descr="E:\u2\Cec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2\Cecil3.jpg"/>
                                    <pic:cNvPicPr>
                                      <a:picLocks noChangeAspect="1" noChangeArrowheads="1"/>
                                    </pic:cNvPicPr>
                                  </pic:nvPicPr>
                                  <pic:blipFill>
                                    <a:blip r:embed="rId28"/>
                                    <a:srcRect/>
                                    <a:stretch>
                                      <a:fillRect/>
                                    </a:stretch>
                                  </pic:blipFill>
                                  <pic:spPr bwMode="auto">
                                    <a:xfrm>
                                      <a:off x="0" y="0"/>
                                      <a:ext cx="1209600" cy="1756800"/>
                                    </a:xfrm>
                                    <a:prstGeom prst="rect">
                                      <a:avLst/>
                                    </a:prstGeom>
                                    <a:noFill/>
                                    <a:ln w="9525">
                                      <a:noFill/>
                                      <a:miter lim="800000"/>
                                      <a:headEnd/>
                                      <a:tailEnd/>
                                    </a:ln>
                                  </pic:spPr>
                                </pic:pic>
                              </a:graphicData>
                            </a:graphic>
                          </wp:inline>
                        </w:drawing>
                      </w:r>
                    </w:p>
                  </w:txbxContent>
                </v:textbox>
              </v:shape>
            </w:pict>
          </mc:Fallback>
        </mc:AlternateContent>
      </w:r>
      <w:r w:rsidRPr="0026157C">
        <w:rPr>
          <w:rFonts w:ascii="Century Gothic" w:eastAsia="Times New Roman" w:hAnsi="Century Gothic" w:cs="Times New Roman"/>
          <w:noProof/>
          <w:sz w:val="24"/>
          <w:szCs w:val="24"/>
          <w:lang w:eastAsia="en-GB"/>
        </w:rPr>
        <w:drawing>
          <wp:inline distT="0" distB="0" distL="0" distR="0" wp14:anchorId="7F37A23C" wp14:editId="1457E531">
            <wp:extent cx="6535760" cy="5457825"/>
            <wp:effectExtent l="0" t="0" r="0" b="0"/>
            <wp:docPr id="343"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6557611" cy="5476072"/>
                    </a:xfrm>
                    <a:prstGeom prst="rect">
                      <a:avLst/>
                    </a:prstGeom>
                    <a:noFill/>
                    <a:ln w="9525">
                      <a:noFill/>
                      <a:miter lim="800000"/>
                      <a:headEnd/>
                      <a:tailEnd/>
                    </a:ln>
                  </pic:spPr>
                </pic:pic>
              </a:graphicData>
            </a:graphic>
          </wp:inline>
        </w:drawing>
      </w:r>
    </w:p>
    <w:p w14:paraId="351C478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8F168B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04A86A1" w14:textId="77777777" w:rsidR="0026157C" w:rsidRPr="0026157C" w:rsidRDefault="0026157C" w:rsidP="0026157C">
      <w:pPr>
        <w:spacing w:after="0" w:line="240" w:lineRule="auto"/>
        <w:jc w:val="center"/>
      </w:pPr>
    </w:p>
    <w:p w14:paraId="461B7BAC" w14:textId="77777777" w:rsidR="0026157C" w:rsidRPr="0026157C" w:rsidRDefault="0026157C" w:rsidP="0026157C">
      <w:pPr>
        <w:spacing w:after="0" w:line="240" w:lineRule="auto"/>
        <w:jc w:val="center"/>
      </w:pPr>
    </w:p>
    <w:p w14:paraId="27643D45" w14:textId="77777777" w:rsidR="0026157C" w:rsidRPr="0026157C" w:rsidRDefault="0026157C" w:rsidP="0026157C">
      <w:pPr>
        <w:numPr>
          <w:ilvl w:val="0"/>
          <w:numId w:val="4"/>
        </w:numPr>
        <w:spacing w:after="0" w:line="240" w:lineRule="auto"/>
        <w:contextualSpacing/>
        <w:jc w:val="both"/>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 xml:space="preserve">Now refer to </w:t>
      </w:r>
      <w:r w:rsidRPr="0026157C">
        <w:rPr>
          <w:rFonts w:ascii="Century Gothic" w:eastAsia="Times New Roman" w:hAnsi="Century Gothic" w:cs="Times New Roman"/>
          <w:b/>
          <w:i/>
          <w:u w:val="single"/>
          <w:lang w:eastAsia="en-GB"/>
        </w:rPr>
        <w:t>page 57 in B Mervyn</w:t>
      </w:r>
      <w:r w:rsidRPr="0026157C">
        <w:rPr>
          <w:rFonts w:ascii="Century Gothic" w:eastAsia="Times New Roman" w:hAnsi="Century Gothic" w:cs="Times New Roman"/>
          <w:i/>
          <w:lang w:eastAsia="en-GB"/>
        </w:rPr>
        <w:t xml:space="preserve"> (on the next page) and the paragraph from Stephen Alford in History Today (2011). Write 150 words to explain the importance of William Cecil to the Elizabethan system of government. Think carefully about building your argument.</w:t>
      </w:r>
    </w:p>
    <w:p w14:paraId="4B8F4261" w14:textId="77777777" w:rsidR="0026157C" w:rsidRPr="0026157C" w:rsidRDefault="0026157C" w:rsidP="0026157C">
      <w:pPr>
        <w:spacing w:after="0" w:line="240" w:lineRule="auto"/>
        <w:ind w:left="720"/>
        <w:contextualSpacing/>
        <w:jc w:val="both"/>
        <w:rPr>
          <w:rFonts w:ascii="Century Gothic" w:eastAsia="Times New Roman" w:hAnsi="Century Gothic" w:cs="Times New Roman"/>
          <w:i/>
          <w:lang w:eastAsia="en-GB"/>
        </w:rPr>
      </w:pPr>
    </w:p>
    <w:p w14:paraId="51F25390" w14:textId="77777777" w:rsidR="0026157C" w:rsidRPr="0026157C" w:rsidRDefault="0026157C" w:rsidP="0026157C">
      <w:pPr>
        <w:numPr>
          <w:ilvl w:val="0"/>
          <w:numId w:val="30"/>
        </w:numPr>
        <w:spacing w:after="0" w:line="240" w:lineRule="auto"/>
        <w:contextualSpacing/>
        <w:jc w:val="both"/>
        <w:rPr>
          <w:rFonts w:ascii="Century Gothic" w:eastAsia="Times New Roman" w:hAnsi="Century Gothic" w:cs="Times New Roman"/>
          <w:i/>
          <w:sz w:val="24"/>
          <w:szCs w:val="24"/>
          <w:lang w:eastAsia="en-GB"/>
        </w:rPr>
      </w:pPr>
      <w:r w:rsidRPr="0026157C">
        <w:rPr>
          <w:rFonts w:ascii="Century Gothic" w:eastAsia="Times New Roman" w:hAnsi="Century Gothic" w:cs="Times New Roman"/>
          <w:i/>
          <w:sz w:val="24"/>
          <w:szCs w:val="24"/>
          <w:lang w:eastAsia="en-GB"/>
        </w:rPr>
        <w:t>Lead with your strongest argument.</w:t>
      </w:r>
    </w:p>
    <w:p w14:paraId="587C8A5C" w14:textId="77777777" w:rsidR="0026157C" w:rsidRPr="0026157C" w:rsidRDefault="0026157C" w:rsidP="0026157C">
      <w:pPr>
        <w:numPr>
          <w:ilvl w:val="0"/>
          <w:numId w:val="30"/>
        </w:numPr>
        <w:spacing w:after="0" w:line="240" w:lineRule="auto"/>
        <w:contextualSpacing/>
        <w:jc w:val="both"/>
        <w:rPr>
          <w:rFonts w:ascii="Century Gothic" w:eastAsia="Times New Roman" w:hAnsi="Century Gothic" w:cs="Times New Roman"/>
          <w:i/>
          <w:sz w:val="24"/>
          <w:szCs w:val="24"/>
          <w:lang w:eastAsia="en-GB"/>
        </w:rPr>
      </w:pPr>
      <w:r w:rsidRPr="0026157C">
        <w:rPr>
          <w:rFonts w:ascii="Century Gothic" w:eastAsia="Times New Roman" w:hAnsi="Century Gothic" w:cs="Times New Roman"/>
          <w:i/>
          <w:sz w:val="24"/>
          <w:szCs w:val="24"/>
          <w:lang w:eastAsia="en-GB"/>
        </w:rPr>
        <w:t>Build your argument with connectives from page 7.</w:t>
      </w:r>
    </w:p>
    <w:p w14:paraId="3CD4DD77" w14:textId="77777777" w:rsidR="0026157C" w:rsidRPr="0026157C" w:rsidRDefault="0026157C" w:rsidP="0026157C">
      <w:pPr>
        <w:numPr>
          <w:ilvl w:val="0"/>
          <w:numId w:val="30"/>
        </w:numPr>
        <w:spacing w:after="0" w:line="240" w:lineRule="auto"/>
        <w:contextualSpacing/>
        <w:jc w:val="both"/>
        <w:rPr>
          <w:rFonts w:ascii="Century Gothic" w:eastAsia="Times New Roman" w:hAnsi="Century Gothic" w:cs="Times New Roman"/>
          <w:i/>
          <w:sz w:val="24"/>
          <w:szCs w:val="24"/>
          <w:lang w:eastAsia="en-GB"/>
        </w:rPr>
      </w:pPr>
      <w:r w:rsidRPr="0026157C">
        <w:rPr>
          <w:rFonts w:ascii="Century Gothic" w:eastAsia="Times New Roman" w:hAnsi="Century Gothic" w:cs="Times New Roman"/>
          <w:i/>
          <w:sz w:val="24"/>
          <w:szCs w:val="24"/>
          <w:lang w:eastAsia="en-GB"/>
        </w:rPr>
        <w:t>Try to interact with the evidence that you deploy.</w:t>
      </w:r>
    </w:p>
    <w:p w14:paraId="4D40E33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D5A802A"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23F39F6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w:drawing>
          <wp:inline distT="0" distB="0" distL="0" distR="0" wp14:anchorId="0B0032FD" wp14:editId="21B0D181">
            <wp:extent cx="6105525" cy="6629400"/>
            <wp:effectExtent l="0" t="0" r="9525"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w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05525" cy="6629400"/>
                    </a:xfrm>
                    <a:prstGeom prst="rect">
                      <a:avLst/>
                    </a:prstGeom>
                  </pic:spPr>
                </pic:pic>
              </a:graphicData>
            </a:graphic>
          </wp:inline>
        </w:drawing>
      </w:r>
    </w:p>
    <w:p w14:paraId="54370B95" w14:textId="77777777" w:rsidR="0026157C" w:rsidRPr="0026157C" w:rsidRDefault="0026157C" w:rsidP="0026157C">
      <w:pPr>
        <w:spacing w:after="0" w:line="240" w:lineRule="auto"/>
        <w:jc w:val="center"/>
      </w:pPr>
    </w:p>
    <w:p w14:paraId="5EC432D0" w14:textId="77777777" w:rsidR="0026157C" w:rsidRPr="0026157C" w:rsidRDefault="0026157C" w:rsidP="0026157C">
      <w:pPr>
        <w:spacing w:after="0" w:line="240" w:lineRule="auto"/>
        <w:jc w:val="center"/>
        <w:rPr>
          <w:b/>
          <w:bCs/>
          <w:i/>
          <w:iCs/>
        </w:rPr>
      </w:pPr>
      <w:r w:rsidRPr="0026157C">
        <w:rPr>
          <w:b/>
          <w:bCs/>
          <w:i/>
          <w:iCs/>
        </w:rPr>
        <w:t>“For the past 20 years historians have looked at him (William Cecil) in fresh ways: at his religion; at his radical position on the politics of the royal succession (where he tried to bounce Elizabeth into making decisions she did not want to make and sought the destruction of the Queen of Scots); and at the dynastic pretensions of his great houses. The boring bureaucrat was a pose; behind the mask was a powerful minister, who could be ruthless in pursuing his political objectives, in securing Protestant religion and the stability of the Tudor state. He was a dynast who trained his son Sir Robert Cecil (1563-1612) for government office.</w:t>
      </w:r>
      <w:r w:rsidRPr="0026157C">
        <w:t xml:space="preserve"> </w:t>
      </w:r>
      <w:r w:rsidRPr="0026157C">
        <w:rPr>
          <w:b/>
          <w:bCs/>
          <w:i/>
          <w:iCs/>
        </w:rPr>
        <w:t>Burghley’s notion of service had little to do with sentiment; his office, as he saw it, was to hold Elizabeth to her God-given duties as queen. At times he was deeply critical of her. As he wrote to Sir Robert in 1595, he was responsible to God first and then the queen, ‘preferring in policy her majesty afore all others on the earth’.”</w:t>
      </w:r>
    </w:p>
    <w:p w14:paraId="27DE2DAE" w14:textId="77777777" w:rsidR="0026157C" w:rsidRPr="0026157C" w:rsidRDefault="0026157C" w:rsidP="0026157C">
      <w:pPr>
        <w:spacing w:after="0" w:line="240" w:lineRule="auto"/>
        <w:jc w:val="right"/>
        <w:rPr>
          <w:b/>
          <w:bCs/>
        </w:rPr>
      </w:pPr>
      <w:r w:rsidRPr="0026157C">
        <w:rPr>
          <w:b/>
          <w:bCs/>
        </w:rPr>
        <w:t>Stephen Alford</w:t>
      </w:r>
    </w:p>
    <w:p w14:paraId="118B3711" w14:textId="77777777" w:rsidR="0026157C" w:rsidRPr="0026157C" w:rsidRDefault="0026157C" w:rsidP="0026157C">
      <w:pPr>
        <w:spacing w:after="0" w:line="240" w:lineRule="auto"/>
        <w:jc w:val="right"/>
        <w:rPr>
          <w:b/>
          <w:bCs/>
        </w:rPr>
      </w:pPr>
      <w:r w:rsidRPr="0026157C">
        <w:rPr>
          <w:b/>
          <w:bCs/>
        </w:rPr>
        <w:t>History Today - 2011</w:t>
      </w:r>
    </w:p>
    <w:p w14:paraId="24CC4C4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18656" behindDoc="0" locked="0" layoutInCell="1" allowOverlap="1" wp14:anchorId="1762012E" wp14:editId="25D407D9">
                <wp:simplePos x="0" y="0"/>
                <wp:positionH relativeFrom="column">
                  <wp:posOffset>2533650</wp:posOffset>
                </wp:positionH>
                <wp:positionV relativeFrom="paragraph">
                  <wp:posOffset>2077720</wp:posOffset>
                </wp:positionV>
                <wp:extent cx="3054985" cy="1524000"/>
                <wp:effectExtent l="0" t="0" r="12065" b="19050"/>
                <wp:wrapNone/>
                <wp:docPr id="8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985" cy="1524000"/>
                        </a:xfrm>
                        <a:prstGeom prst="rect">
                          <a:avLst/>
                        </a:prstGeom>
                        <a:solidFill>
                          <a:srgbClr val="FFFFFF"/>
                        </a:solidFill>
                        <a:ln w="9525">
                          <a:solidFill>
                            <a:srgbClr val="000000"/>
                          </a:solidFill>
                          <a:miter lim="800000"/>
                          <a:headEnd/>
                          <a:tailEnd/>
                        </a:ln>
                      </wps:spPr>
                      <wps:txbx>
                        <w:txbxContent>
                          <w:p w14:paraId="6E196F72" w14:textId="77777777" w:rsidR="0026157C" w:rsidRDefault="0026157C" w:rsidP="0026157C">
                            <w:pPr>
                              <w:rPr>
                                <w:rFonts w:ascii="Arial" w:hAnsi="Arial" w:cs="Arial"/>
                                <w:b/>
                                <w:sz w:val="20"/>
                                <w:szCs w:val="20"/>
                              </w:rPr>
                            </w:pPr>
                            <w:r w:rsidRPr="0083424F">
                              <w:rPr>
                                <w:rFonts w:ascii="Arial" w:hAnsi="Arial" w:cs="Arial"/>
                                <w:b/>
                              </w:rPr>
                              <w:t>What historians think :</w:t>
                            </w:r>
                            <w:r>
                              <w:rPr>
                                <w:rFonts w:ascii="Arial" w:hAnsi="Arial" w:cs="Arial"/>
                                <w:b/>
                              </w:rPr>
                              <w:t xml:space="preserve"> +2 </w:t>
                            </w:r>
                            <w:r w:rsidRPr="004B0A30">
                              <w:rPr>
                                <w:rFonts w:ascii="Arial" w:hAnsi="Arial" w:cs="Arial"/>
                                <w:b/>
                                <w:sz w:val="20"/>
                                <w:szCs w:val="20"/>
                                <w:u w:val="single"/>
                              </w:rPr>
                              <w:t>Lee</w:t>
                            </w:r>
                            <w:r w:rsidRPr="004B0A30">
                              <w:rPr>
                                <w:rFonts w:ascii="Arial" w:hAnsi="Arial" w:cs="Arial"/>
                                <w:b/>
                                <w:sz w:val="20"/>
                                <w:szCs w:val="20"/>
                              </w:rPr>
                              <w:t xml:space="preserve"> – “</w:t>
                            </w:r>
                            <w:r>
                              <w:rPr>
                                <w:rFonts w:ascii="Arial" w:hAnsi="Arial" w:cs="Arial"/>
                                <w:b/>
                                <w:sz w:val="20"/>
                                <w:szCs w:val="20"/>
                              </w:rPr>
                              <w:t>prepared to resort to devious means” and “able and charismatic but, above all...a destabilising influence”</w:t>
                            </w:r>
                          </w:p>
                          <w:p w14:paraId="60D55DD3" w14:textId="77777777" w:rsidR="0026157C" w:rsidRPr="004B0A30" w:rsidRDefault="0026157C" w:rsidP="0026157C">
                            <w:pPr>
                              <w:rPr>
                                <w:rFonts w:ascii="Arial" w:hAnsi="Arial" w:cs="Arial"/>
                                <w:b/>
                                <w:sz w:val="20"/>
                                <w:szCs w:val="20"/>
                              </w:rPr>
                            </w:pPr>
                            <w:r>
                              <w:rPr>
                                <w:rFonts w:ascii="Arial" w:hAnsi="Arial" w:cs="Arial"/>
                                <w:b/>
                                <w:sz w:val="20"/>
                                <w:szCs w:val="20"/>
                              </w:rPr>
                              <w:t xml:space="preserve">Recent work by </w:t>
                            </w:r>
                            <w:r w:rsidRPr="00B5239E">
                              <w:rPr>
                                <w:rFonts w:ascii="Arial" w:hAnsi="Arial" w:cs="Arial"/>
                                <w:b/>
                                <w:sz w:val="20"/>
                                <w:szCs w:val="20"/>
                                <w:u w:val="single"/>
                              </w:rPr>
                              <w:t>S Adams</w:t>
                            </w:r>
                            <w:r>
                              <w:rPr>
                                <w:rFonts w:ascii="Arial" w:hAnsi="Arial" w:cs="Arial"/>
                                <w:b/>
                                <w:sz w:val="20"/>
                                <w:szCs w:val="20"/>
                              </w:rPr>
                              <w:t xml:space="preserve"> has stressed that his factional rivalry with William Cecil died in the 1570s. This was replaced by co-operation as the international situation grew more serious.</w:t>
                            </w:r>
                          </w:p>
                          <w:p w14:paraId="747D59C4"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62012E" id="Text Box 127" o:spid="_x0000_s1065" type="#_x0000_t202" style="position:absolute;left:0;text-align:left;margin-left:199.5pt;margin-top:163.6pt;width:240.55pt;height:120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">
                <v:textbox>
                  <w:txbxContent>
                    <w:p w14:paraId="6E196F72" w14:textId="77777777" w:rsidR="0026157C" w:rsidRDefault="0026157C" w:rsidP="0026157C">
                      <w:pPr>
                        <w:rPr>
                          <w:rFonts w:ascii="Arial" w:hAnsi="Arial" w:cs="Arial"/>
                          <w:b/>
                          <w:sz w:val="20"/>
                          <w:szCs w:val="20"/>
                        </w:rPr>
                      </w:pPr>
                      <w:r w:rsidRPr="0083424F">
                        <w:rPr>
                          <w:rFonts w:ascii="Arial" w:hAnsi="Arial" w:cs="Arial"/>
                          <w:b/>
                        </w:rPr>
                        <w:t>What historians think :</w:t>
                      </w:r>
                      <w:r>
                        <w:rPr>
                          <w:rFonts w:ascii="Arial" w:hAnsi="Arial" w:cs="Arial"/>
                          <w:b/>
                        </w:rPr>
                        <w:t xml:space="preserve"> +2 </w:t>
                      </w:r>
                      <w:r w:rsidRPr="004B0A30">
                        <w:rPr>
                          <w:rFonts w:ascii="Arial" w:hAnsi="Arial" w:cs="Arial"/>
                          <w:b/>
                          <w:sz w:val="20"/>
                          <w:szCs w:val="20"/>
                          <w:u w:val="single"/>
                        </w:rPr>
                        <w:t>Lee</w:t>
                      </w:r>
                      <w:r w:rsidRPr="004B0A30">
                        <w:rPr>
                          <w:rFonts w:ascii="Arial" w:hAnsi="Arial" w:cs="Arial"/>
                          <w:b/>
                          <w:sz w:val="20"/>
                          <w:szCs w:val="20"/>
                        </w:rPr>
                        <w:t xml:space="preserve"> – “</w:t>
                      </w:r>
                      <w:r>
                        <w:rPr>
                          <w:rFonts w:ascii="Arial" w:hAnsi="Arial" w:cs="Arial"/>
                          <w:b/>
                          <w:sz w:val="20"/>
                          <w:szCs w:val="20"/>
                        </w:rPr>
                        <w:t>prepared to resort to devious means” and “able and charismatic but, above all...a destabilising influence”</w:t>
                      </w:r>
                    </w:p>
                    <w:p w14:paraId="60D55DD3" w14:textId="77777777" w:rsidR="0026157C" w:rsidRPr="004B0A30" w:rsidRDefault="0026157C" w:rsidP="0026157C">
                      <w:pPr>
                        <w:rPr>
                          <w:rFonts w:ascii="Arial" w:hAnsi="Arial" w:cs="Arial"/>
                          <w:b/>
                          <w:sz w:val="20"/>
                          <w:szCs w:val="20"/>
                        </w:rPr>
                      </w:pPr>
                      <w:r>
                        <w:rPr>
                          <w:rFonts w:ascii="Arial" w:hAnsi="Arial" w:cs="Arial"/>
                          <w:b/>
                          <w:sz w:val="20"/>
                          <w:szCs w:val="20"/>
                        </w:rPr>
                        <w:t xml:space="preserve">Recent work by </w:t>
                      </w:r>
                      <w:r w:rsidRPr="00B5239E">
                        <w:rPr>
                          <w:rFonts w:ascii="Arial" w:hAnsi="Arial" w:cs="Arial"/>
                          <w:b/>
                          <w:sz w:val="20"/>
                          <w:szCs w:val="20"/>
                          <w:u w:val="single"/>
                        </w:rPr>
                        <w:t>S Adams</w:t>
                      </w:r>
                      <w:r>
                        <w:rPr>
                          <w:rFonts w:ascii="Arial" w:hAnsi="Arial" w:cs="Arial"/>
                          <w:b/>
                          <w:sz w:val="20"/>
                          <w:szCs w:val="20"/>
                        </w:rPr>
                        <w:t xml:space="preserve"> has stressed that his factional rivalry with William Cecil died in the 1570s. This was replaced by co-operation as the international situation grew more serious.</w:t>
                      </w:r>
                    </w:p>
                    <w:p w14:paraId="747D59C4"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0704" behindDoc="0" locked="0" layoutInCell="1" allowOverlap="1" wp14:anchorId="523DC3E8" wp14:editId="26917E57">
                <wp:simplePos x="0" y="0"/>
                <wp:positionH relativeFrom="column">
                  <wp:posOffset>2517140</wp:posOffset>
                </wp:positionH>
                <wp:positionV relativeFrom="paragraph">
                  <wp:posOffset>3756660</wp:posOffset>
                </wp:positionV>
                <wp:extent cx="3054985" cy="911860"/>
                <wp:effectExtent l="0" t="0" r="12065" b="21590"/>
                <wp:wrapNone/>
                <wp:docPr id="87"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985" cy="911860"/>
                        </a:xfrm>
                        <a:prstGeom prst="rect">
                          <a:avLst/>
                        </a:prstGeom>
                        <a:solidFill>
                          <a:srgbClr val="FFFFFF"/>
                        </a:solidFill>
                        <a:ln w="9525">
                          <a:solidFill>
                            <a:srgbClr val="000000"/>
                          </a:solidFill>
                          <a:miter lim="800000"/>
                          <a:headEnd/>
                          <a:tailEnd/>
                        </a:ln>
                      </wps:spPr>
                      <wps:txbx>
                        <w:txbxContent>
                          <w:p w14:paraId="29A70388"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+8</w:t>
                            </w:r>
                          </w:p>
                          <w:p w14:paraId="073F3481" w14:textId="77777777" w:rsidR="0026157C" w:rsidRDefault="0026157C" w:rsidP="0026157C">
                            <w:r>
                              <w:rPr>
                                <w:rFonts w:ascii="Arial" w:hAnsi="Arial" w:cs="Arial"/>
                                <w:b/>
                                <w:sz w:val="20"/>
                                <w:szCs w:val="20"/>
                              </w:rPr>
                              <w:t xml:space="preserve">This was where Leicester’s influence came from. Genuine attraction and the closest Elizabeth came to marriage (in the early 1560s)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DC3E8" id="Text Box 129" o:spid="_x0000_s1066" type="#_x0000_t202" style="position:absolute;left:0;text-align:left;margin-left:198.2pt;margin-top:295.8pt;width:240.55pt;height:7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">
                <v:textbox>
                  <w:txbxContent>
                    <w:p w14:paraId="29A70388"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+8</w:t>
                      </w:r>
                    </w:p>
                    <w:p w14:paraId="073F3481" w14:textId="77777777" w:rsidR="0026157C" w:rsidRDefault="0026157C" w:rsidP="0026157C">
                      <w:r>
                        <w:rPr>
                          <w:rFonts w:ascii="Arial" w:hAnsi="Arial" w:cs="Arial"/>
                          <w:b/>
                          <w:sz w:val="20"/>
                          <w:szCs w:val="20"/>
                        </w:rPr>
                        <w:t xml:space="preserve">This was where Leicester’s influence came from. Genuine attraction and the closest Elizabeth came to marriage (in the early 1560s) </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9680" behindDoc="0" locked="0" layoutInCell="1" allowOverlap="1" wp14:anchorId="36A88807" wp14:editId="7A7745C3">
                <wp:simplePos x="0" y="0"/>
                <wp:positionH relativeFrom="column">
                  <wp:posOffset>942340</wp:posOffset>
                </wp:positionH>
                <wp:positionV relativeFrom="paragraph">
                  <wp:posOffset>1724025</wp:posOffset>
                </wp:positionV>
                <wp:extent cx="1517015" cy="2992120"/>
                <wp:effectExtent l="0" t="0" r="26035" b="17780"/>
                <wp:wrapNone/>
                <wp:docPr id="8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015" cy="2992120"/>
                        </a:xfrm>
                        <a:prstGeom prst="rect">
                          <a:avLst/>
                        </a:prstGeom>
                        <a:solidFill>
                          <a:srgbClr val="FFFFFF"/>
                        </a:solidFill>
                        <a:ln w="9525">
                          <a:solidFill>
                            <a:srgbClr val="000000"/>
                          </a:solidFill>
                          <a:miter lim="800000"/>
                          <a:headEnd/>
                          <a:tailEnd/>
                        </a:ln>
                      </wps:spPr>
                      <wps:txbx>
                        <w:txbxContent>
                          <w:p w14:paraId="5B136CBE" w14:textId="77777777" w:rsidR="0026157C" w:rsidRPr="00E01721" w:rsidRDefault="0026157C" w:rsidP="0026157C">
                            <w:pPr>
                              <w:rPr>
                                <w:rFonts w:ascii="Arial" w:hAnsi="Arial" w:cs="Arial"/>
                                <w:b/>
                                <w:sz w:val="20"/>
                                <w:szCs w:val="20"/>
                              </w:rPr>
                            </w:pPr>
                            <w:r w:rsidRPr="00E01721">
                              <w:rPr>
                                <w:rFonts w:ascii="Arial" w:hAnsi="Arial" w:cs="Arial"/>
                                <w:b/>
                                <w:sz w:val="20"/>
                                <w:szCs w:val="20"/>
                              </w:rPr>
                              <w:t>What Elizabeth Thought :</w:t>
                            </w:r>
                          </w:p>
                          <w:p w14:paraId="133FAE56" w14:textId="77777777" w:rsidR="0026157C" w:rsidRDefault="0026157C" w:rsidP="0026157C">
                            <w:pPr>
                              <w:rPr>
                                <w:rFonts w:ascii="Arial" w:hAnsi="Arial" w:cs="Arial"/>
                                <w:b/>
                              </w:rPr>
                            </w:pPr>
                            <w:r>
                              <w:rPr>
                                <w:rFonts w:ascii="Arial" w:hAnsi="Arial" w:cs="Arial"/>
                                <w:b/>
                              </w:rPr>
                              <w:t>+8</w:t>
                            </w:r>
                          </w:p>
                          <w:p w14:paraId="0D0FCFA5" w14:textId="77777777" w:rsidR="0026157C" w:rsidRDefault="0026157C" w:rsidP="0026157C">
                            <w:pPr>
                              <w:rPr>
                                <w:rFonts w:ascii="Arial" w:hAnsi="Arial" w:cs="Arial"/>
                                <w:b/>
                                <w:sz w:val="20"/>
                                <w:szCs w:val="20"/>
                              </w:rPr>
                            </w:pPr>
                            <w:r>
                              <w:rPr>
                                <w:rFonts w:ascii="Arial" w:hAnsi="Arial" w:cs="Arial"/>
                                <w:b/>
                                <w:sz w:val="20"/>
                                <w:szCs w:val="20"/>
                              </w:rPr>
                              <w:t>Was the closest she ever came to a true lover. Perhaps seriously considered marriage in the early 1560s. However would not let him dominant her, famously said “I will have here but one mistress and no master” when he overstepped the mark.</w:t>
                            </w:r>
                          </w:p>
                          <w:p w14:paraId="329D9B79" w14:textId="77777777" w:rsidR="0026157C" w:rsidRPr="00E01721" w:rsidRDefault="0026157C" w:rsidP="0026157C">
                            <w:pPr>
                              <w:rPr>
                                <w:rFonts w:ascii="Arial" w:hAnsi="Arial" w:cs="Arial"/>
                                <w:b/>
                                <w:sz w:val="20"/>
                                <w:szCs w:val="20"/>
                              </w:rPr>
                            </w:pPr>
                          </w:p>
                          <w:p w14:paraId="63624314"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88807" id="Text Box 128" o:spid="_x0000_s1067" type="#_x0000_t202" style="position:absolute;left:0;text-align:left;margin-left:74.2pt;margin-top:135.75pt;width:119.45pt;height:235.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">
                <v:textbox>
                  <w:txbxContent>
                    <w:p w14:paraId="5B136CBE" w14:textId="77777777" w:rsidR="0026157C" w:rsidRPr="00E01721" w:rsidRDefault="0026157C" w:rsidP="0026157C">
                      <w:pPr>
                        <w:rPr>
                          <w:rFonts w:ascii="Arial" w:hAnsi="Arial" w:cs="Arial"/>
                          <w:b/>
                          <w:sz w:val="20"/>
                          <w:szCs w:val="20"/>
                        </w:rPr>
                      </w:pPr>
                      <w:r w:rsidRPr="00E01721">
                        <w:rPr>
                          <w:rFonts w:ascii="Arial" w:hAnsi="Arial" w:cs="Arial"/>
                          <w:b/>
                          <w:sz w:val="20"/>
                          <w:szCs w:val="20"/>
                        </w:rPr>
                        <w:t>What Elizabeth Thought :</w:t>
                      </w:r>
                    </w:p>
                    <w:p w14:paraId="133FAE56" w14:textId="77777777" w:rsidR="0026157C" w:rsidRDefault="0026157C" w:rsidP="0026157C">
                      <w:pPr>
                        <w:rPr>
                          <w:rFonts w:ascii="Arial" w:hAnsi="Arial" w:cs="Arial"/>
                          <w:b/>
                        </w:rPr>
                      </w:pPr>
                      <w:r>
                        <w:rPr>
                          <w:rFonts w:ascii="Arial" w:hAnsi="Arial" w:cs="Arial"/>
                          <w:b/>
                        </w:rPr>
                        <w:t>+8</w:t>
                      </w:r>
                    </w:p>
                    <w:p w14:paraId="0D0FCFA5" w14:textId="77777777" w:rsidR="0026157C" w:rsidRDefault="0026157C" w:rsidP="0026157C">
                      <w:pPr>
                        <w:rPr>
                          <w:rFonts w:ascii="Arial" w:hAnsi="Arial" w:cs="Arial"/>
                          <w:b/>
                          <w:sz w:val="20"/>
                          <w:szCs w:val="20"/>
                        </w:rPr>
                      </w:pPr>
                      <w:r>
                        <w:rPr>
                          <w:rFonts w:ascii="Arial" w:hAnsi="Arial" w:cs="Arial"/>
                          <w:b/>
                          <w:sz w:val="20"/>
                          <w:szCs w:val="20"/>
                        </w:rPr>
                        <w:t>Was the closest she ever came to a true lover. Perhaps seriously considered marriage in the early 1560s. However would not let him dominant her, famously said “I will have here but one mistress and no master” when he overstepped the mark.</w:t>
                      </w:r>
                    </w:p>
                    <w:p w14:paraId="329D9B79" w14:textId="77777777" w:rsidR="0026157C" w:rsidRPr="00E01721" w:rsidRDefault="0026157C" w:rsidP="0026157C">
                      <w:pPr>
                        <w:rPr>
                          <w:rFonts w:ascii="Arial" w:hAnsi="Arial" w:cs="Arial"/>
                          <w:b/>
                          <w:sz w:val="20"/>
                          <w:szCs w:val="20"/>
                        </w:rPr>
                      </w:pPr>
                    </w:p>
                    <w:p w14:paraId="63624314"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1728" behindDoc="0" locked="0" layoutInCell="1" allowOverlap="1" wp14:anchorId="4CBC4625" wp14:editId="6DDBE077">
                <wp:simplePos x="0" y="0"/>
                <wp:positionH relativeFrom="column">
                  <wp:posOffset>1021715</wp:posOffset>
                </wp:positionH>
                <wp:positionV relativeFrom="paragraph">
                  <wp:posOffset>4730750</wp:posOffset>
                </wp:positionV>
                <wp:extent cx="4569460" cy="509270"/>
                <wp:effectExtent l="0" t="0" r="21590" b="24130"/>
                <wp:wrapNone/>
                <wp:docPr id="9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9460" cy="509270"/>
                        </a:xfrm>
                        <a:prstGeom prst="rect">
                          <a:avLst/>
                        </a:prstGeom>
                        <a:solidFill>
                          <a:srgbClr val="FFFFFF"/>
                        </a:solidFill>
                        <a:ln w="9525">
                          <a:solidFill>
                            <a:srgbClr val="000000"/>
                          </a:solidFill>
                          <a:miter lim="800000"/>
                          <a:headEnd/>
                          <a:tailEnd/>
                        </a:ln>
                      </wps:spPr>
                      <wps:txbx>
                        <w:txbxContent>
                          <w:p w14:paraId="5B19484E"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+7 </w:t>
                            </w:r>
                          </w:p>
                          <w:p w14:paraId="73F7CCB2" w14:textId="77777777" w:rsidR="0026157C" w:rsidRPr="00CC4E43" w:rsidRDefault="0026157C" w:rsidP="0026157C">
                            <w:pPr>
                              <w:rPr>
                                <w:sz w:val="20"/>
                                <w:szCs w:val="20"/>
                              </w:rPr>
                            </w:pPr>
                            <w:r w:rsidRPr="00CC4E43">
                              <w:rPr>
                                <w:rFonts w:ascii="Arial" w:hAnsi="Arial" w:cs="Arial"/>
                                <w:b/>
                                <w:sz w:val="20"/>
                                <w:szCs w:val="20"/>
                              </w:rPr>
                              <w:t>Could rival Cecil’s factional power, but</w:t>
                            </w:r>
                            <w:r>
                              <w:rPr>
                                <w:rFonts w:ascii="Arial" w:hAnsi="Arial" w:cs="Arial"/>
                                <w:b/>
                                <w:sz w:val="20"/>
                                <w:szCs w:val="20"/>
                              </w:rPr>
                              <w:t xml:space="preserve"> rarely won when they clashed.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BC4625" id="Text Box 130" o:spid="_x0000_s1068" type="#_x0000_t202" style="position:absolute;left:0;text-align:left;margin-left:80.45pt;margin-top:372.5pt;width:359.8pt;height:40.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">
                <v:textbox>
                  <w:txbxContent>
                    <w:p w14:paraId="5B19484E"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+7 </w:t>
                      </w:r>
                    </w:p>
                    <w:p w14:paraId="73F7CCB2" w14:textId="77777777" w:rsidR="0026157C" w:rsidRPr="00CC4E43" w:rsidRDefault="0026157C" w:rsidP="0026157C">
                      <w:pPr>
                        <w:rPr>
                          <w:sz w:val="20"/>
                          <w:szCs w:val="20"/>
                        </w:rPr>
                      </w:pPr>
                      <w:r w:rsidRPr="00CC4E43">
                        <w:rPr>
                          <w:rFonts w:ascii="Arial" w:hAnsi="Arial" w:cs="Arial"/>
                          <w:b/>
                          <w:sz w:val="20"/>
                          <w:szCs w:val="20"/>
                        </w:rPr>
                        <w:t>Could rival Cecil’s factional power, but</w:t>
                      </w:r>
                      <w:r>
                        <w:rPr>
                          <w:rFonts w:ascii="Arial" w:hAnsi="Arial" w:cs="Arial"/>
                          <w:b/>
                          <w:sz w:val="20"/>
                          <w:szCs w:val="20"/>
                        </w:rPr>
                        <w:t xml:space="preserve"> rarely won when they clashed.</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09440" behindDoc="0" locked="0" layoutInCell="1" allowOverlap="1" wp14:anchorId="273F2C12" wp14:editId="3D8A6550">
                <wp:simplePos x="0" y="0"/>
                <wp:positionH relativeFrom="column">
                  <wp:posOffset>848360</wp:posOffset>
                </wp:positionH>
                <wp:positionV relativeFrom="paragraph">
                  <wp:posOffset>495300</wp:posOffset>
                </wp:positionV>
                <wp:extent cx="4904740" cy="4963795"/>
                <wp:effectExtent l="0" t="0" r="10160" b="27305"/>
                <wp:wrapNone/>
                <wp:docPr id="89"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4740" cy="4963795"/>
                        </a:xfrm>
                        <a:prstGeom prst="rect">
                          <a:avLst/>
                        </a:prstGeom>
                        <a:solidFill>
                          <a:srgbClr val="FFFFFF"/>
                        </a:solidFill>
                        <a:ln w="9525">
                          <a:solidFill>
                            <a:srgbClr val="000000"/>
                          </a:solidFill>
                          <a:miter lim="800000"/>
                          <a:headEnd/>
                          <a:tailEnd/>
                        </a:ln>
                      </wps:spPr>
                      <wps:txbx>
                        <w:txbxContent>
                          <w:p w14:paraId="0FCC1881" w14:textId="77777777" w:rsidR="0026157C" w:rsidRDefault="0026157C" w:rsidP="0026157C">
                            <w:pPr>
                              <w:jc w:val="center"/>
                              <w:rPr>
                                <w:rFonts w:ascii="Arial" w:hAnsi="Arial" w:cs="Arial"/>
                                <w:b/>
                                <w:u w:val="single"/>
                              </w:rPr>
                            </w:pPr>
                            <w:r>
                              <w:rPr>
                                <w:rFonts w:ascii="Arial" w:hAnsi="Arial" w:cs="Arial"/>
                                <w:b/>
                                <w:u w:val="single"/>
                              </w:rPr>
                              <w:t>Robert Dudley Earl of Leicester from 1564</w:t>
                            </w:r>
                          </w:p>
                          <w:p w14:paraId="23D4C643"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650B0D2A" wp14:editId="740500B6">
                                  <wp:extent cx="1231527" cy="1259037"/>
                                  <wp:effectExtent l="19050" t="0" r="6723" b="0"/>
                                  <wp:docPr id="356" name="Picture 91" descr="446px-Robert_Dudley_Leic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6px-Robert_Dudley_Leicester.jpg"/>
                                          <pic:cNvPicPr/>
                                        </pic:nvPicPr>
                                        <pic:blipFill>
                                          <a:blip r:embed="rId27"/>
                                          <a:stretch>
                                            <a:fillRect/>
                                          </a:stretch>
                                        </pic:blipFill>
                                        <pic:spPr>
                                          <a:xfrm>
                                            <a:off x="0" y="0"/>
                                            <a:ext cx="1232823" cy="1260362"/>
                                          </a:xfrm>
                                          <a:prstGeom prst="rect">
                                            <a:avLst/>
                                          </a:prstGeom>
                                        </pic:spPr>
                                      </pic:pic>
                                    </a:graphicData>
                                  </a:graphic>
                                </wp:inline>
                              </w:drawing>
                            </w:r>
                          </w:p>
                          <w:p w14:paraId="34C6B110" w14:textId="77777777" w:rsidR="0026157C" w:rsidRDefault="0026157C" w:rsidP="0026157C">
                            <w:pPr>
                              <w:jc w:val="center"/>
                              <w:rPr>
                                <w:rFonts w:ascii="Arial" w:hAnsi="Arial" w:cs="Arial"/>
                                <w:b/>
                                <w:u w:val="single"/>
                              </w:rPr>
                            </w:pPr>
                          </w:p>
                          <w:p w14:paraId="4583798B" w14:textId="77777777" w:rsidR="0026157C" w:rsidRDefault="0026157C" w:rsidP="0026157C">
                            <w:pPr>
                              <w:rPr>
                                <w:rFonts w:ascii="Arial" w:hAnsi="Arial" w:cs="Arial"/>
                                <w:b/>
                                <w:u w:val="single"/>
                              </w:rPr>
                            </w:pPr>
                          </w:p>
                          <w:p w14:paraId="5FDAB551" w14:textId="77777777" w:rsidR="0026157C" w:rsidRDefault="0026157C" w:rsidP="0026157C">
                            <w:pPr>
                              <w:jc w:val="center"/>
                              <w:rPr>
                                <w:rFonts w:ascii="Arial" w:hAnsi="Arial" w:cs="Arial"/>
                                <w:b/>
                                <w:u w:val="single"/>
                              </w:rPr>
                            </w:pPr>
                          </w:p>
                          <w:p w14:paraId="646ACCE0" w14:textId="77777777" w:rsidR="0026157C" w:rsidRDefault="0026157C" w:rsidP="0026157C">
                            <w:pPr>
                              <w:jc w:val="center"/>
                              <w:rPr>
                                <w:rFonts w:ascii="Arial" w:hAnsi="Arial" w:cs="Arial"/>
                                <w:b/>
                                <w:u w:val="single"/>
                              </w:rPr>
                            </w:pPr>
                          </w:p>
                          <w:p w14:paraId="70428F27" w14:textId="77777777" w:rsidR="0026157C" w:rsidRDefault="0026157C" w:rsidP="0026157C">
                            <w:pPr>
                              <w:jc w:val="center"/>
                              <w:rPr>
                                <w:rFonts w:ascii="Arial" w:hAnsi="Arial" w:cs="Arial"/>
                                <w:b/>
                                <w:u w:val="single"/>
                              </w:rPr>
                            </w:pPr>
                          </w:p>
                          <w:p w14:paraId="447ACCF2" w14:textId="77777777" w:rsidR="0026157C" w:rsidRPr="00100530" w:rsidRDefault="0026157C" w:rsidP="0026157C">
                            <w:pPr>
                              <w:jc w:val="center"/>
                              <w:rPr>
                                <w:rFonts w:ascii="Arial" w:hAnsi="Arial" w:cs="Arial"/>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3F2C12" id="Text Box 114" o:spid="_x0000_s1069" type="#_x0000_t202" style="position:absolute;left:0;text-align:left;margin-left:66.8pt;margin-top:39pt;width:386.2pt;height:390.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">
                <v:textbox>
                  <w:txbxContent>
                    <w:p w14:paraId="0FCC1881" w14:textId="77777777" w:rsidR="0026157C" w:rsidRDefault="0026157C" w:rsidP="0026157C">
                      <w:pPr>
                        <w:jc w:val="center"/>
                        <w:rPr>
                          <w:rFonts w:ascii="Arial" w:hAnsi="Arial" w:cs="Arial"/>
                          <w:b/>
                          <w:u w:val="single"/>
                        </w:rPr>
                      </w:pPr>
                      <w:r>
                        <w:rPr>
                          <w:rFonts w:ascii="Arial" w:hAnsi="Arial" w:cs="Arial"/>
                          <w:b/>
                          <w:u w:val="single"/>
                        </w:rPr>
                        <w:t>Robert Dudley Earl of Leicester from 1564</w:t>
                      </w:r>
                    </w:p>
                    <w:p w14:paraId="23D4C643"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650B0D2A" wp14:editId="740500B6">
                            <wp:extent cx="1231527" cy="1259037"/>
                            <wp:effectExtent l="19050" t="0" r="6723" b="0"/>
                            <wp:docPr id="356" name="Picture 91" descr="446px-Robert_Dudley_Leic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6px-Robert_Dudley_Leicester.jpg"/>
                                    <pic:cNvPicPr/>
                                  </pic:nvPicPr>
                                  <pic:blipFill>
                                    <a:blip r:embed="rId27"/>
                                    <a:stretch>
                                      <a:fillRect/>
                                    </a:stretch>
                                  </pic:blipFill>
                                  <pic:spPr>
                                    <a:xfrm>
                                      <a:off x="0" y="0"/>
                                      <a:ext cx="1232823" cy="1260362"/>
                                    </a:xfrm>
                                    <a:prstGeom prst="rect">
                                      <a:avLst/>
                                    </a:prstGeom>
                                  </pic:spPr>
                                </pic:pic>
                              </a:graphicData>
                            </a:graphic>
                          </wp:inline>
                        </w:drawing>
                      </w:r>
                    </w:p>
                    <w:p w14:paraId="34C6B110" w14:textId="77777777" w:rsidR="0026157C" w:rsidRDefault="0026157C" w:rsidP="0026157C">
                      <w:pPr>
                        <w:jc w:val="center"/>
                        <w:rPr>
                          <w:rFonts w:ascii="Arial" w:hAnsi="Arial" w:cs="Arial"/>
                          <w:b/>
                          <w:u w:val="single"/>
                        </w:rPr>
                      </w:pPr>
                    </w:p>
                    <w:p w14:paraId="4583798B" w14:textId="77777777" w:rsidR="0026157C" w:rsidRDefault="0026157C" w:rsidP="0026157C">
                      <w:pPr>
                        <w:rPr>
                          <w:rFonts w:ascii="Arial" w:hAnsi="Arial" w:cs="Arial"/>
                          <w:b/>
                          <w:u w:val="single"/>
                        </w:rPr>
                      </w:pPr>
                    </w:p>
                    <w:p w14:paraId="5FDAB551" w14:textId="77777777" w:rsidR="0026157C" w:rsidRDefault="0026157C" w:rsidP="0026157C">
                      <w:pPr>
                        <w:jc w:val="center"/>
                        <w:rPr>
                          <w:rFonts w:ascii="Arial" w:hAnsi="Arial" w:cs="Arial"/>
                          <w:b/>
                          <w:u w:val="single"/>
                        </w:rPr>
                      </w:pPr>
                    </w:p>
                    <w:p w14:paraId="646ACCE0" w14:textId="77777777" w:rsidR="0026157C" w:rsidRDefault="0026157C" w:rsidP="0026157C">
                      <w:pPr>
                        <w:jc w:val="center"/>
                        <w:rPr>
                          <w:rFonts w:ascii="Arial" w:hAnsi="Arial" w:cs="Arial"/>
                          <w:b/>
                          <w:u w:val="single"/>
                        </w:rPr>
                      </w:pPr>
                    </w:p>
                    <w:p w14:paraId="70428F27" w14:textId="77777777" w:rsidR="0026157C" w:rsidRDefault="0026157C" w:rsidP="0026157C">
                      <w:pPr>
                        <w:jc w:val="center"/>
                        <w:rPr>
                          <w:rFonts w:ascii="Arial" w:hAnsi="Arial" w:cs="Arial"/>
                          <w:b/>
                          <w:u w:val="single"/>
                        </w:rPr>
                      </w:pPr>
                    </w:p>
                    <w:p w14:paraId="447ACCF2" w14:textId="77777777" w:rsidR="0026157C" w:rsidRPr="00100530" w:rsidRDefault="0026157C" w:rsidP="0026157C">
                      <w:pPr>
                        <w:jc w:val="center"/>
                        <w:rPr>
                          <w:rFonts w:ascii="Arial" w:hAnsi="Arial" w:cs="Arial"/>
                          <w:b/>
                          <w:u w:val="single"/>
                        </w:rPr>
                      </w:pP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7632" behindDoc="0" locked="0" layoutInCell="1" allowOverlap="1" wp14:anchorId="015D7F70" wp14:editId="7AEEA933">
                <wp:simplePos x="0" y="0"/>
                <wp:positionH relativeFrom="column">
                  <wp:posOffset>2536190</wp:posOffset>
                </wp:positionH>
                <wp:positionV relativeFrom="paragraph">
                  <wp:posOffset>1431290</wp:posOffset>
                </wp:positionV>
                <wp:extent cx="3054985" cy="578485"/>
                <wp:effectExtent l="12065" t="12065" r="9525" b="9525"/>
                <wp:wrapNone/>
                <wp:docPr id="8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985" cy="578485"/>
                        </a:xfrm>
                        <a:prstGeom prst="rect">
                          <a:avLst/>
                        </a:prstGeom>
                        <a:solidFill>
                          <a:srgbClr val="FFFFFF"/>
                        </a:solidFill>
                        <a:ln w="9525">
                          <a:solidFill>
                            <a:srgbClr val="000000"/>
                          </a:solidFill>
                          <a:miter lim="800000"/>
                          <a:headEnd/>
                          <a:tailEnd/>
                        </a:ln>
                      </wps:spPr>
                      <wps:txbx>
                        <w:txbxContent>
                          <w:p w14:paraId="7EF93B00" w14:textId="77777777" w:rsidR="0026157C" w:rsidRPr="00E01721"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+2 </w:t>
                            </w:r>
                            <w:r>
                              <w:rPr>
                                <w:rFonts w:ascii="Arial" w:hAnsi="Arial" w:cs="Arial"/>
                                <w:b/>
                                <w:sz w:val="20"/>
                                <w:szCs w:val="20"/>
                              </w:rPr>
                              <w:t>No major government role ’58 – Master of the Queen’s Horse’62 made a Privy Councillor</w:t>
                            </w:r>
                          </w:p>
                          <w:p w14:paraId="3A597CFD"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D7F70" id="Text Box 126" o:spid="_x0000_s1070" type="#_x0000_t202" style="position:absolute;left:0;text-align:left;margin-left:199.7pt;margin-top:112.7pt;width:240.55pt;height:45.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">
                <v:textbox>
                  <w:txbxContent>
                    <w:p w14:paraId="7EF93B00" w14:textId="77777777" w:rsidR="0026157C" w:rsidRPr="00E01721"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+2 </w:t>
                      </w:r>
                      <w:r>
                        <w:rPr>
                          <w:rFonts w:ascii="Arial" w:hAnsi="Arial" w:cs="Arial"/>
                          <w:b/>
                          <w:sz w:val="20"/>
                          <w:szCs w:val="20"/>
                        </w:rPr>
                        <w:t>No major government role ’58 – Master of the Queen’s Horse’62 made a Privy Councillor</w:t>
                      </w:r>
                    </w:p>
                    <w:p w14:paraId="3A597CFD"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6608" behindDoc="0" locked="0" layoutInCell="1" allowOverlap="1" wp14:anchorId="30DE0E9A" wp14:editId="51E2FFBD">
                <wp:simplePos x="0" y="0"/>
                <wp:positionH relativeFrom="column">
                  <wp:posOffset>2346960</wp:posOffset>
                </wp:positionH>
                <wp:positionV relativeFrom="paragraph">
                  <wp:posOffset>842010</wp:posOffset>
                </wp:positionV>
                <wp:extent cx="3054985" cy="505460"/>
                <wp:effectExtent l="13335" t="13335" r="8255" b="5080"/>
                <wp:wrapNone/>
                <wp:docPr id="8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985" cy="505460"/>
                        </a:xfrm>
                        <a:prstGeom prst="rect">
                          <a:avLst/>
                        </a:prstGeom>
                        <a:solidFill>
                          <a:srgbClr val="FFFFFF"/>
                        </a:solidFill>
                        <a:ln w="9525">
                          <a:solidFill>
                            <a:srgbClr val="000000"/>
                          </a:solidFill>
                          <a:miter lim="800000"/>
                          <a:headEnd/>
                          <a:tailEnd/>
                        </a:ln>
                      </wps:spPr>
                      <wps:txbx>
                        <w:txbxContent>
                          <w:p w14:paraId="6B913C74"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30 Years 1558 – 1588 (his death)</w:t>
                            </w:r>
                          </w:p>
                          <w:p w14:paraId="3DC916D1"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E0E9A" id="Text Box 125" o:spid="_x0000_s1071" type="#_x0000_t202" style="position:absolute;left:0;text-align:left;margin-left:184.8pt;margin-top:66.3pt;width:240.55pt;height:39.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">
                <v:textbox>
                  <w:txbxContent>
                    <w:p w14:paraId="6B913C74"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30 Years 1558 – 1588 (his death)</w:t>
                      </w:r>
                    </w:p>
                    <w:p w14:paraId="3DC916D1"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w:drawing>
          <wp:inline distT="0" distB="0" distL="0" distR="0" wp14:anchorId="0C79CEAE" wp14:editId="37FA9498">
            <wp:extent cx="6514465" cy="6162675"/>
            <wp:effectExtent l="0" t="0" r="635" b="9525"/>
            <wp:docPr id="344"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6524886" cy="6172533"/>
                    </a:xfrm>
                    <a:prstGeom prst="rect">
                      <a:avLst/>
                    </a:prstGeom>
                    <a:noFill/>
                    <a:ln w="9525">
                      <a:noFill/>
                      <a:miter lim="800000"/>
                      <a:headEnd/>
                      <a:tailEnd/>
                    </a:ln>
                  </pic:spPr>
                </pic:pic>
              </a:graphicData>
            </a:graphic>
          </wp:inline>
        </w:drawing>
      </w:r>
    </w:p>
    <w:p w14:paraId="4C966BF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1B8194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EAF788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CAF15C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3E250A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C3BD6DA"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EAE430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E4E81F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4DBD3F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05E92C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731A80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708A05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0FBF28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C935B5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23776" behindDoc="0" locked="0" layoutInCell="1" allowOverlap="1" wp14:anchorId="23236B94" wp14:editId="20E2D6DF">
                <wp:simplePos x="0" y="0"/>
                <wp:positionH relativeFrom="column">
                  <wp:posOffset>647700</wp:posOffset>
                </wp:positionH>
                <wp:positionV relativeFrom="paragraph">
                  <wp:posOffset>1959610</wp:posOffset>
                </wp:positionV>
                <wp:extent cx="1250315" cy="3076575"/>
                <wp:effectExtent l="0" t="0" r="26035" b="28575"/>
                <wp:wrapNone/>
                <wp:docPr id="8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3076575"/>
                        </a:xfrm>
                        <a:prstGeom prst="rect">
                          <a:avLst/>
                        </a:prstGeom>
                        <a:solidFill>
                          <a:srgbClr val="FFFFFF"/>
                        </a:solidFill>
                        <a:ln w="9525">
                          <a:solidFill>
                            <a:srgbClr val="000000"/>
                          </a:solidFill>
                          <a:miter lim="800000"/>
                          <a:headEnd/>
                          <a:tailEnd/>
                        </a:ln>
                      </wps:spPr>
                      <wps:txbx>
                        <w:txbxContent>
                          <w:p w14:paraId="694DE62B" w14:textId="77777777" w:rsidR="0026157C" w:rsidRDefault="0026157C" w:rsidP="0026157C">
                            <w:pPr>
                              <w:rPr>
                                <w:rFonts w:ascii="Arial" w:hAnsi="Arial" w:cs="Arial"/>
                                <w:b/>
                              </w:rPr>
                            </w:pPr>
                            <w:r w:rsidRPr="00E01721">
                              <w:rPr>
                                <w:rFonts w:ascii="Arial" w:hAnsi="Arial" w:cs="Arial"/>
                                <w:b/>
                                <w:sz w:val="20"/>
                                <w:szCs w:val="20"/>
                              </w:rPr>
                              <w:t>What Elizabeth Thought :</w:t>
                            </w:r>
                            <w:r>
                              <w:rPr>
                                <w:rFonts w:ascii="Arial" w:hAnsi="Arial" w:cs="Arial"/>
                                <w:b/>
                                <w:sz w:val="20"/>
                                <w:szCs w:val="20"/>
                              </w:rPr>
                              <w:t xml:space="preserve"> </w:t>
                            </w:r>
                            <w:r>
                              <w:rPr>
                                <w:rFonts w:ascii="Arial" w:hAnsi="Arial" w:cs="Arial"/>
                                <w:b/>
                              </w:rPr>
                              <w:t>+8</w:t>
                            </w:r>
                          </w:p>
                          <w:p w14:paraId="6C83ED8A" w14:textId="77777777" w:rsidR="0026157C" w:rsidRPr="009954AA" w:rsidRDefault="0026157C" w:rsidP="0026157C">
                            <w:pPr>
                              <w:rPr>
                                <w:rFonts w:ascii="Arial" w:hAnsi="Arial" w:cs="Arial"/>
                                <w:b/>
                                <w:sz w:val="20"/>
                                <w:szCs w:val="20"/>
                              </w:rPr>
                            </w:pPr>
                            <w:r w:rsidRPr="009954AA">
                              <w:rPr>
                                <w:rFonts w:ascii="Arial" w:hAnsi="Arial" w:cs="Arial"/>
                                <w:b/>
                                <w:sz w:val="20"/>
                                <w:szCs w:val="20"/>
                              </w:rPr>
                              <w:t>Second only</w:t>
                            </w:r>
                            <w:r>
                              <w:rPr>
                                <w:rFonts w:ascii="Arial" w:hAnsi="Arial" w:cs="Arial"/>
                                <w:b/>
                                <w:sz w:val="20"/>
                                <w:szCs w:val="20"/>
                              </w:rPr>
                              <w:t xml:space="preserve"> William Cecil in ability. That Elizabeth trusted him with both her personal security and the greatest secrets of the realm says much. Lee argues “Walsingham did provide the sort of perspective which the Queen needed “.</w:t>
                            </w:r>
                          </w:p>
                          <w:p w14:paraId="1C3CB2E2" w14:textId="77777777" w:rsidR="0026157C" w:rsidRPr="009954AA" w:rsidRDefault="0026157C" w:rsidP="0026157C">
                            <w:pPr>
                              <w:rPr>
                                <w:rFonts w:ascii="Arial" w:hAnsi="Arial" w:cs="Arial"/>
                                <w:b/>
                                <w:sz w:val="20"/>
                                <w:szCs w:val="20"/>
                              </w:rPr>
                            </w:pPr>
                          </w:p>
                          <w:p w14:paraId="5FA7435E" w14:textId="77777777" w:rsidR="0026157C" w:rsidRDefault="0026157C" w:rsidP="0026157C">
                            <w:pPr>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36B94" id="Text Box 132" o:spid="_x0000_s1072" type="#_x0000_t202" style="position:absolute;left:0;text-align:left;margin-left:51pt;margin-top:154.3pt;width:98.45pt;height:242.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">
                <v:textbox>
                  <w:txbxContent>
                    <w:p w14:paraId="694DE62B" w14:textId="77777777" w:rsidR="0026157C" w:rsidRDefault="0026157C" w:rsidP="0026157C">
                      <w:pPr>
                        <w:rPr>
                          <w:rFonts w:ascii="Arial" w:hAnsi="Arial" w:cs="Arial"/>
                          <w:b/>
                        </w:rPr>
                      </w:pPr>
                      <w:r w:rsidRPr="00E01721">
                        <w:rPr>
                          <w:rFonts w:ascii="Arial" w:hAnsi="Arial" w:cs="Arial"/>
                          <w:b/>
                          <w:sz w:val="20"/>
                          <w:szCs w:val="20"/>
                        </w:rPr>
                        <w:t>What Elizabeth Thought :</w:t>
                      </w:r>
                      <w:r>
                        <w:rPr>
                          <w:rFonts w:ascii="Arial" w:hAnsi="Arial" w:cs="Arial"/>
                          <w:b/>
                          <w:sz w:val="20"/>
                          <w:szCs w:val="20"/>
                        </w:rPr>
                        <w:t xml:space="preserve"> </w:t>
                      </w:r>
                      <w:r>
                        <w:rPr>
                          <w:rFonts w:ascii="Arial" w:hAnsi="Arial" w:cs="Arial"/>
                          <w:b/>
                        </w:rPr>
                        <w:t>+8</w:t>
                      </w:r>
                    </w:p>
                    <w:p w14:paraId="6C83ED8A" w14:textId="77777777" w:rsidR="0026157C" w:rsidRPr="009954AA" w:rsidRDefault="0026157C" w:rsidP="0026157C">
                      <w:pPr>
                        <w:rPr>
                          <w:rFonts w:ascii="Arial" w:hAnsi="Arial" w:cs="Arial"/>
                          <w:b/>
                          <w:sz w:val="20"/>
                          <w:szCs w:val="20"/>
                        </w:rPr>
                      </w:pPr>
                      <w:r w:rsidRPr="009954AA">
                        <w:rPr>
                          <w:rFonts w:ascii="Arial" w:hAnsi="Arial" w:cs="Arial"/>
                          <w:b/>
                          <w:sz w:val="20"/>
                          <w:szCs w:val="20"/>
                        </w:rPr>
                        <w:t>Second only</w:t>
                      </w:r>
                      <w:r>
                        <w:rPr>
                          <w:rFonts w:ascii="Arial" w:hAnsi="Arial" w:cs="Arial"/>
                          <w:b/>
                          <w:sz w:val="20"/>
                          <w:szCs w:val="20"/>
                        </w:rPr>
                        <w:t xml:space="preserve"> William Cecil in ability. That Elizabeth trusted him with both her personal security and the greatest secrets of the realm says much. Lee argues “Walsingham did provide the sort of perspective which the Queen needed “.</w:t>
                      </w:r>
                    </w:p>
                    <w:p w14:paraId="1C3CB2E2" w14:textId="77777777" w:rsidR="0026157C" w:rsidRPr="009954AA" w:rsidRDefault="0026157C" w:rsidP="0026157C">
                      <w:pPr>
                        <w:rPr>
                          <w:rFonts w:ascii="Arial" w:hAnsi="Arial" w:cs="Arial"/>
                          <w:b/>
                          <w:sz w:val="20"/>
                          <w:szCs w:val="20"/>
                        </w:rPr>
                      </w:pPr>
                    </w:p>
                    <w:p w14:paraId="5FA7435E" w14:textId="77777777" w:rsidR="0026157C" w:rsidRDefault="0026157C" w:rsidP="0026157C">
                      <w:pPr>
                        <w:rPr>
                          <w:rFonts w:ascii="Arial" w:hAnsi="Arial" w:cs="Arial"/>
                          <w:b/>
                        </w:rPr>
                      </w:pP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7872" behindDoc="0" locked="0" layoutInCell="1" allowOverlap="1" wp14:anchorId="3959F524" wp14:editId="4B1E2E89">
                <wp:simplePos x="0" y="0"/>
                <wp:positionH relativeFrom="column">
                  <wp:posOffset>1974215</wp:posOffset>
                </wp:positionH>
                <wp:positionV relativeFrom="paragraph">
                  <wp:posOffset>4212590</wp:posOffset>
                </wp:positionV>
                <wp:extent cx="3562350" cy="554990"/>
                <wp:effectExtent l="12065" t="9525" r="6985" b="6985"/>
                <wp:wrapNone/>
                <wp:docPr id="82"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554990"/>
                        </a:xfrm>
                        <a:prstGeom prst="rect">
                          <a:avLst/>
                        </a:prstGeom>
                        <a:solidFill>
                          <a:srgbClr val="FFFFFF"/>
                        </a:solidFill>
                        <a:ln w="9525">
                          <a:solidFill>
                            <a:srgbClr val="000000"/>
                          </a:solidFill>
                          <a:miter lim="800000"/>
                          <a:headEnd/>
                          <a:tailEnd/>
                        </a:ln>
                      </wps:spPr>
                      <wps:txbx>
                        <w:txbxContent>
                          <w:p w14:paraId="0B259CB6" w14:textId="77777777" w:rsidR="0026157C" w:rsidRDefault="0026157C" w:rsidP="0026157C">
                            <w:r w:rsidRPr="0083424F">
                              <w:rPr>
                                <w:rFonts w:ascii="Arial" w:hAnsi="Arial" w:cs="Arial"/>
                                <w:b/>
                              </w:rPr>
                              <w:t>Faction :</w:t>
                            </w:r>
                            <w:r>
                              <w:rPr>
                                <w:rFonts w:ascii="Arial" w:hAnsi="Arial" w:cs="Arial"/>
                                <w:b/>
                              </w:rPr>
                              <w:t xml:space="preserve"> +2 </w:t>
                            </w:r>
                            <w:r>
                              <w:rPr>
                                <w:rFonts w:ascii="Arial" w:hAnsi="Arial" w:cs="Arial"/>
                                <w:b/>
                                <w:sz w:val="20"/>
                                <w:szCs w:val="20"/>
                              </w:rPr>
                              <w:t xml:space="preserve">Walsingham kept out of faction if at all possible. But personally close to William Cecil.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59F524" id="Text Box 137" o:spid="_x0000_s1073" type="#_x0000_t202" style="position:absolute;left:0;text-align:left;margin-left:155.45pt;margin-top:331.7pt;width:280.5pt;height:43.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">
                <v:textbox>
                  <w:txbxContent>
                    <w:p w14:paraId="0B259CB6" w14:textId="77777777" w:rsidR="0026157C" w:rsidRDefault="0026157C" w:rsidP="0026157C">
                      <w:r w:rsidRPr="0083424F">
                        <w:rPr>
                          <w:rFonts w:ascii="Arial" w:hAnsi="Arial" w:cs="Arial"/>
                          <w:b/>
                        </w:rPr>
                        <w:t>Faction :</w:t>
                      </w:r>
                      <w:r>
                        <w:rPr>
                          <w:rFonts w:ascii="Arial" w:hAnsi="Arial" w:cs="Arial"/>
                          <w:b/>
                        </w:rPr>
                        <w:t xml:space="preserve"> +2 </w:t>
                      </w:r>
                      <w:r>
                        <w:rPr>
                          <w:rFonts w:ascii="Arial" w:hAnsi="Arial" w:cs="Arial"/>
                          <w:b/>
                          <w:sz w:val="20"/>
                          <w:szCs w:val="20"/>
                        </w:rPr>
                        <w:t xml:space="preserve">Walsingham kept out of faction if at all possible. But personally close to William Cecil. </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6848" behindDoc="0" locked="0" layoutInCell="1" allowOverlap="1" wp14:anchorId="5FEC0A0B" wp14:editId="7D4A44C0">
                <wp:simplePos x="0" y="0"/>
                <wp:positionH relativeFrom="column">
                  <wp:posOffset>1978660</wp:posOffset>
                </wp:positionH>
                <wp:positionV relativeFrom="paragraph">
                  <wp:posOffset>3566795</wp:posOffset>
                </wp:positionV>
                <wp:extent cx="3557270" cy="422275"/>
                <wp:effectExtent l="12065" t="6350" r="12065" b="9525"/>
                <wp:wrapNone/>
                <wp:docPr id="291"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7270" cy="422275"/>
                        </a:xfrm>
                        <a:prstGeom prst="rect">
                          <a:avLst/>
                        </a:prstGeom>
                        <a:solidFill>
                          <a:srgbClr val="FFFFFF"/>
                        </a:solidFill>
                        <a:ln w="9525">
                          <a:solidFill>
                            <a:srgbClr val="000000"/>
                          </a:solidFill>
                          <a:miter lim="800000"/>
                          <a:headEnd/>
                          <a:tailEnd/>
                        </a:ln>
                      </wps:spPr>
                      <wps:txbx>
                        <w:txbxContent>
                          <w:p w14:paraId="4EABFCE7"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0</w:t>
                            </w:r>
                          </w:p>
                          <w:p w14:paraId="3711FB4A" w14:textId="77777777" w:rsidR="0026157C" w:rsidRDefault="0026157C" w:rsidP="0026157C">
                            <w:r>
                              <w:rPr>
                                <w:rFonts w:ascii="Arial" w:hAnsi="Arial" w:cs="Arial"/>
                                <w:b/>
                                <w:sz w:val="20"/>
                                <w:szCs w:val="20"/>
                              </w:rPr>
                              <w:t>This was not the Walsingham way.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FEC0A0B" id="Text Box 136" o:spid="_x0000_s1074" type="#_x0000_t202" style="position:absolute;left:0;text-align:left;margin-left:155.8pt;margin-top:280.85pt;width:280.1pt;height:33.2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">
                <v:textbox style="mso-fit-shape-to-text:t">
                  <w:txbxContent>
                    <w:p w14:paraId="4EABFCE7"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0</w:t>
                      </w:r>
                    </w:p>
                    <w:p w14:paraId="3711FB4A" w14:textId="77777777" w:rsidR="0026157C" w:rsidRDefault="0026157C" w:rsidP="0026157C">
                      <w:r>
                        <w:rPr>
                          <w:rFonts w:ascii="Arial" w:hAnsi="Arial" w:cs="Arial"/>
                          <w:b/>
                          <w:sz w:val="20"/>
                          <w:szCs w:val="20"/>
                        </w:rPr>
                        <w:t>This was not the Walsingham way.</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5824" behindDoc="0" locked="0" layoutInCell="1" allowOverlap="1" wp14:anchorId="253C6426" wp14:editId="18DADCF3">
                <wp:simplePos x="0" y="0"/>
                <wp:positionH relativeFrom="column">
                  <wp:posOffset>1978660</wp:posOffset>
                </wp:positionH>
                <wp:positionV relativeFrom="paragraph">
                  <wp:posOffset>2610485</wp:posOffset>
                </wp:positionV>
                <wp:extent cx="3562350" cy="714375"/>
                <wp:effectExtent l="6985" t="10160" r="12065" b="8890"/>
                <wp:wrapNone/>
                <wp:docPr id="8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714375"/>
                        </a:xfrm>
                        <a:prstGeom prst="rect">
                          <a:avLst/>
                        </a:prstGeom>
                        <a:solidFill>
                          <a:srgbClr val="FFFFFF"/>
                        </a:solidFill>
                        <a:ln w="9525">
                          <a:solidFill>
                            <a:srgbClr val="000000"/>
                          </a:solidFill>
                          <a:miter lim="800000"/>
                          <a:headEnd/>
                          <a:tailEnd/>
                        </a:ln>
                      </wps:spPr>
                      <wps:txbx>
                        <w:txbxContent>
                          <w:p w14:paraId="4A68FC8D"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+7</w:t>
                            </w:r>
                          </w:p>
                          <w:p w14:paraId="38AD777A" w14:textId="77777777" w:rsidR="0026157C" w:rsidRDefault="0026157C" w:rsidP="0026157C">
                            <w:r w:rsidRPr="004B0A30">
                              <w:rPr>
                                <w:rFonts w:ascii="Arial" w:hAnsi="Arial" w:cs="Arial"/>
                                <w:b/>
                                <w:sz w:val="20"/>
                                <w:szCs w:val="20"/>
                                <w:u w:val="single"/>
                              </w:rPr>
                              <w:t>Lee</w:t>
                            </w:r>
                            <w:r w:rsidRPr="004B0A30">
                              <w:rPr>
                                <w:rFonts w:ascii="Arial" w:hAnsi="Arial" w:cs="Arial"/>
                                <w:b/>
                                <w:sz w:val="20"/>
                                <w:szCs w:val="20"/>
                              </w:rPr>
                              <w:t xml:space="preserve"> – “</w:t>
                            </w:r>
                            <w:r>
                              <w:rPr>
                                <w:rFonts w:ascii="Arial" w:hAnsi="Arial" w:cs="Arial"/>
                                <w:b/>
                                <w:sz w:val="20"/>
                                <w:szCs w:val="20"/>
                              </w:rPr>
                              <w:t>private, withdrawn and highly organised ...with... a good eye for detail.” He continues that Walsingham was “above reproach as far as loyalty was concerned”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53C6426" id="Text Box 134" o:spid="_x0000_s1075" type="#_x0000_t202" style="position:absolute;left:0;text-align:left;margin-left:155.8pt;margin-top:205.55pt;width:280.5pt;height:56.25pt;z-index:25172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">
                <v:textbox style="mso-fit-shape-to-text:t">
                  <w:txbxContent>
                    <w:p w14:paraId="4A68FC8D"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+7</w:t>
                      </w:r>
                    </w:p>
                    <w:p w14:paraId="38AD777A" w14:textId="77777777" w:rsidR="0026157C" w:rsidRDefault="0026157C" w:rsidP="0026157C">
                      <w:r w:rsidRPr="004B0A30">
                        <w:rPr>
                          <w:rFonts w:ascii="Arial" w:hAnsi="Arial" w:cs="Arial"/>
                          <w:b/>
                          <w:sz w:val="20"/>
                          <w:szCs w:val="20"/>
                          <w:u w:val="single"/>
                        </w:rPr>
                        <w:t>Lee</w:t>
                      </w:r>
                      <w:r w:rsidRPr="004B0A30">
                        <w:rPr>
                          <w:rFonts w:ascii="Arial" w:hAnsi="Arial" w:cs="Arial"/>
                          <w:b/>
                          <w:sz w:val="20"/>
                          <w:szCs w:val="20"/>
                        </w:rPr>
                        <w:t xml:space="preserve"> – “</w:t>
                      </w:r>
                      <w:r>
                        <w:rPr>
                          <w:rFonts w:ascii="Arial" w:hAnsi="Arial" w:cs="Arial"/>
                          <w:b/>
                          <w:sz w:val="20"/>
                          <w:szCs w:val="20"/>
                        </w:rPr>
                        <w:t>private, withdrawn and highly organised ...with... a good eye for detail.” He continues that Walsingham was “above reproach as far as loyalty was concerned”</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4800" behindDoc="0" locked="0" layoutInCell="1" allowOverlap="1" wp14:anchorId="1F5B1345" wp14:editId="03FF125D">
                <wp:simplePos x="0" y="0"/>
                <wp:positionH relativeFrom="column">
                  <wp:posOffset>1993265</wp:posOffset>
                </wp:positionH>
                <wp:positionV relativeFrom="paragraph">
                  <wp:posOffset>1409700</wp:posOffset>
                </wp:positionV>
                <wp:extent cx="3562350" cy="1197610"/>
                <wp:effectExtent l="0" t="0" r="19050" b="21590"/>
                <wp:wrapNone/>
                <wp:docPr id="7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197610"/>
                        </a:xfrm>
                        <a:prstGeom prst="rect">
                          <a:avLst/>
                        </a:prstGeom>
                        <a:solidFill>
                          <a:srgbClr val="FFFFFF"/>
                        </a:solidFill>
                        <a:ln w="9525">
                          <a:solidFill>
                            <a:srgbClr val="000000"/>
                          </a:solidFill>
                          <a:miter lim="800000"/>
                          <a:headEnd/>
                          <a:tailEnd/>
                        </a:ln>
                      </wps:spPr>
                      <wps:txbx>
                        <w:txbxContent>
                          <w:p w14:paraId="6E845F2D" w14:textId="77777777" w:rsidR="0026157C" w:rsidRDefault="0026157C" w:rsidP="0026157C">
                            <w:pPr>
                              <w:rPr>
                                <w:rFonts w:ascii="Arial" w:hAnsi="Arial" w:cs="Arial"/>
                                <w:b/>
                              </w:rPr>
                            </w:pPr>
                            <w:r w:rsidRPr="0083424F">
                              <w:rPr>
                                <w:rFonts w:ascii="Arial" w:hAnsi="Arial" w:cs="Arial"/>
                                <w:b/>
                              </w:rPr>
                              <w:t>Jobs Held :</w:t>
                            </w:r>
                            <w:r>
                              <w:rPr>
                                <w:rFonts w:ascii="Arial" w:hAnsi="Arial" w:cs="Arial"/>
                                <w:b/>
                              </w:rPr>
                              <w:t xml:space="preserve"> +8</w:t>
                            </w:r>
                          </w:p>
                          <w:p w14:paraId="674434CF" w14:textId="77777777" w:rsidR="0026157C" w:rsidRDefault="0026157C" w:rsidP="0026157C">
                            <w:pPr>
                              <w:rPr>
                                <w:rFonts w:ascii="Arial" w:hAnsi="Arial" w:cs="Arial"/>
                                <w:b/>
                                <w:sz w:val="20"/>
                                <w:szCs w:val="20"/>
                              </w:rPr>
                            </w:pPr>
                            <w:r>
                              <w:rPr>
                                <w:rFonts w:ascii="Arial" w:hAnsi="Arial" w:cs="Arial"/>
                                <w:b/>
                                <w:sz w:val="20"/>
                                <w:szCs w:val="20"/>
                              </w:rPr>
                              <w:t xml:space="preserve">Elizabeth’s spymaster and leading diplomat. ’69 investigated the Ridolfi Plot, ’70 Ambassador to France / secretly helps the Huguenots. Also deals with the Throckmorton and Babington plots. Builds the most effective internal and external spy network in Europe, </w:t>
                            </w:r>
                          </w:p>
                          <w:p w14:paraId="3EAAE5F5" w14:textId="77777777" w:rsidR="0026157C" w:rsidRDefault="0026157C" w:rsidP="0026157C">
                            <w:pPr>
                              <w:rPr>
                                <w:rFonts w:ascii="Arial" w:hAnsi="Arial" w:cs="Arial"/>
                                <w:b/>
                                <w:sz w:val="20"/>
                                <w:szCs w:val="20"/>
                              </w:rPr>
                            </w:pPr>
                          </w:p>
                          <w:p w14:paraId="3D44AC0A" w14:textId="77777777" w:rsidR="0026157C" w:rsidRPr="00BC13D1" w:rsidRDefault="0026157C" w:rsidP="0026157C">
                            <w:r>
                              <w:rPr>
                                <w:rFonts w:ascii="Arial" w:hAnsi="Arial" w:cs="Arial"/>
                                <w:b/>
                                <w:sz w:val="20"/>
                                <w:szCs w:val="20"/>
                              </w:rPr>
                              <w:t>He continues this responsibility even when, in ’73 he became Secretary of State.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5B1345" id="Text Box 133" o:spid="_x0000_s1076" type="#_x0000_t202" style="position:absolute;left:0;text-align:left;margin-left:156.95pt;margin-top:111pt;width:280.5pt;height:94.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">
                <v:textbox>
                  <w:txbxContent>
                    <w:p w14:paraId="6E845F2D" w14:textId="77777777" w:rsidR="0026157C" w:rsidRDefault="0026157C" w:rsidP="0026157C">
                      <w:pPr>
                        <w:rPr>
                          <w:rFonts w:ascii="Arial" w:hAnsi="Arial" w:cs="Arial"/>
                          <w:b/>
                        </w:rPr>
                      </w:pPr>
                      <w:r w:rsidRPr="0083424F">
                        <w:rPr>
                          <w:rFonts w:ascii="Arial" w:hAnsi="Arial" w:cs="Arial"/>
                          <w:b/>
                        </w:rPr>
                        <w:t>Jobs Held :</w:t>
                      </w:r>
                      <w:r>
                        <w:rPr>
                          <w:rFonts w:ascii="Arial" w:hAnsi="Arial" w:cs="Arial"/>
                          <w:b/>
                        </w:rPr>
                        <w:t xml:space="preserve"> +8</w:t>
                      </w:r>
                    </w:p>
                    <w:p w14:paraId="674434CF" w14:textId="77777777" w:rsidR="0026157C" w:rsidRDefault="0026157C" w:rsidP="0026157C">
                      <w:pPr>
                        <w:rPr>
                          <w:rFonts w:ascii="Arial" w:hAnsi="Arial" w:cs="Arial"/>
                          <w:b/>
                          <w:sz w:val="20"/>
                          <w:szCs w:val="20"/>
                        </w:rPr>
                      </w:pPr>
                      <w:r>
                        <w:rPr>
                          <w:rFonts w:ascii="Arial" w:hAnsi="Arial" w:cs="Arial"/>
                          <w:b/>
                          <w:sz w:val="20"/>
                          <w:szCs w:val="20"/>
                        </w:rPr>
                        <w:t xml:space="preserve">Elizabeth’s spymaster and leading diplomat. ’69 investigated the Ridolfi Plot, ’70 Ambassador to France / secretly helps the Huguenots. Also deals with the Throckmorton and Babington plots. Builds the most effective internal and external spy network in Europe, </w:t>
                      </w:r>
                    </w:p>
                    <w:p w14:paraId="3EAAE5F5" w14:textId="77777777" w:rsidR="0026157C" w:rsidRDefault="0026157C" w:rsidP="0026157C">
                      <w:pPr>
                        <w:rPr>
                          <w:rFonts w:ascii="Arial" w:hAnsi="Arial" w:cs="Arial"/>
                          <w:b/>
                          <w:sz w:val="20"/>
                          <w:szCs w:val="20"/>
                        </w:rPr>
                      </w:pPr>
                    </w:p>
                    <w:p w14:paraId="3D44AC0A" w14:textId="77777777" w:rsidR="0026157C" w:rsidRPr="00BC13D1" w:rsidRDefault="0026157C" w:rsidP="0026157C">
                      <w:r>
                        <w:rPr>
                          <w:rFonts w:ascii="Arial" w:hAnsi="Arial" w:cs="Arial"/>
                          <w:b/>
                          <w:sz w:val="20"/>
                          <w:szCs w:val="20"/>
                        </w:rPr>
                        <w:t>He continues this responsibility even when, in ’73 he became Secretary of State.</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2752" behindDoc="0" locked="0" layoutInCell="1" allowOverlap="1" wp14:anchorId="6B703A85" wp14:editId="4B81FE1F">
                <wp:simplePos x="0" y="0"/>
                <wp:positionH relativeFrom="column">
                  <wp:posOffset>2069465</wp:posOffset>
                </wp:positionH>
                <wp:positionV relativeFrom="paragraph">
                  <wp:posOffset>809624</wp:posOffset>
                </wp:positionV>
                <wp:extent cx="2611755" cy="540385"/>
                <wp:effectExtent l="0" t="0" r="17145" b="12065"/>
                <wp:wrapNone/>
                <wp:docPr id="29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1755" cy="540385"/>
                        </a:xfrm>
                        <a:prstGeom prst="rect">
                          <a:avLst/>
                        </a:prstGeom>
                        <a:solidFill>
                          <a:srgbClr val="FFFFFF"/>
                        </a:solidFill>
                        <a:ln w="9525">
                          <a:solidFill>
                            <a:srgbClr val="000000"/>
                          </a:solidFill>
                          <a:miter lim="800000"/>
                          <a:headEnd/>
                          <a:tailEnd/>
                        </a:ln>
                      </wps:spPr>
                      <wps:txbx>
                        <w:txbxContent>
                          <w:p w14:paraId="320AD949" w14:textId="77777777" w:rsidR="0026157C" w:rsidRDefault="0026157C" w:rsidP="0026157C">
                            <w:pPr>
                              <w:rPr>
                                <w:rFonts w:ascii="Arial" w:hAnsi="Arial" w:cs="Arial"/>
                                <w:b/>
                              </w:rPr>
                            </w:pPr>
                            <w:r w:rsidRPr="0083424F">
                              <w:rPr>
                                <w:rFonts w:ascii="Arial" w:hAnsi="Arial" w:cs="Arial"/>
                                <w:b/>
                              </w:rPr>
                              <w:t>Years of Service :</w:t>
                            </w:r>
                            <w:r>
                              <w:rPr>
                                <w:rFonts w:ascii="Arial" w:hAnsi="Arial" w:cs="Arial"/>
                                <w:b/>
                              </w:rPr>
                              <w:t xml:space="preserve">  </w:t>
                            </w:r>
                          </w:p>
                          <w:p w14:paraId="653E99D0" w14:textId="77777777" w:rsidR="0026157C" w:rsidRPr="0083424F" w:rsidRDefault="0026157C" w:rsidP="0026157C">
                            <w:pPr>
                              <w:rPr>
                                <w:rFonts w:ascii="Arial" w:hAnsi="Arial" w:cs="Arial"/>
                                <w:b/>
                              </w:rPr>
                            </w:pPr>
                            <w:r>
                              <w:rPr>
                                <w:rFonts w:ascii="Arial" w:hAnsi="Arial" w:cs="Arial"/>
                                <w:b/>
                              </w:rPr>
                              <w:t>32 Years 1558 – 1590 (his death)</w:t>
                            </w:r>
                          </w:p>
                          <w:p w14:paraId="2D9FA7AA" w14:textId="77777777" w:rsidR="0026157C" w:rsidRDefault="0026157C" w:rsidP="0026157C"/>
                          <w:p w14:paraId="60EFFC33"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703A85" id="Text Box 131" o:spid="_x0000_s1077" type="#_x0000_t202" style="position:absolute;left:0;text-align:left;margin-left:162.95pt;margin-top:63.75pt;width:205.65pt;height:42.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">
                <v:textbox>
                  <w:txbxContent>
                    <w:p w14:paraId="320AD949" w14:textId="77777777" w:rsidR="0026157C" w:rsidRDefault="0026157C" w:rsidP="0026157C">
                      <w:pPr>
                        <w:rPr>
                          <w:rFonts w:ascii="Arial" w:hAnsi="Arial" w:cs="Arial"/>
                          <w:b/>
                        </w:rPr>
                      </w:pPr>
                      <w:r w:rsidRPr="0083424F">
                        <w:rPr>
                          <w:rFonts w:ascii="Arial" w:hAnsi="Arial" w:cs="Arial"/>
                          <w:b/>
                        </w:rPr>
                        <w:t>Years of Service :</w:t>
                      </w:r>
                      <w:r>
                        <w:rPr>
                          <w:rFonts w:ascii="Arial" w:hAnsi="Arial" w:cs="Arial"/>
                          <w:b/>
                        </w:rPr>
                        <w:t xml:space="preserve">  </w:t>
                      </w:r>
                    </w:p>
                    <w:p w14:paraId="653E99D0" w14:textId="77777777" w:rsidR="0026157C" w:rsidRPr="0083424F" w:rsidRDefault="0026157C" w:rsidP="0026157C">
                      <w:pPr>
                        <w:rPr>
                          <w:rFonts w:ascii="Arial" w:hAnsi="Arial" w:cs="Arial"/>
                          <w:b/>
                        </w:rPr>
                      </w:pPr>
                      <w:r>
                        <w:rPr>
                          <w:rFonts w:ascii="Arial" w:hAnsi="Arial" w:cs="Arial"/>
                          <w:b/>
                        </w:rPr>
                        <w:t>32 Years 1558 – 1590 (his death)</w:t>
                      </w:r>
                    </w:p>
                    <w:p w14:paraId="2D9FA7AA" w14:textId="77777777" w:rsidR="0026157C" w:rsidRDefault="0026157C" w:rsidP="0026157C"/>
                    <w:p w14:paraId="60EFFC33"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0464" behindDoc="0" locked="0" layoutInCell="1" allowOverlap="1" wp14:anchorId="54FEC433" wp14:editId="4CB9C9AB">
                <wp:simplePos x="0" y="0"/>
                <wp:positionH relativeFrom="margin">
                  <wp:align>right</wp:align>
                </wp:positionH>
                <wp:positionV relativeFrom="paragraph">
                  <wp:posOffset>531495</wp:posOffset>
                </wp:positionV>
                <wp:extent cx="5225415" cy="4704715"/>
                <wp:effectExtent l="0" t="0" r="13335" b="19685"/>
                <wp:wrapNone/>
                <wp:docPr id="7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415" cy="4704715"/>
                        </a:xfrm>
                        <a:prstGeom prst="rect">
                          <a:avLst/>
                        </a:prstGeom>
                        <a:solidFill>
                          <a:srgbClr val="FFFFFF"/>
                        </a:solidFill>
                        <a:ln w="9525">
                          <a:solidFill>
                            <a:srgbClr val="000000"/>
                          </a:solidFill>
                          <a:miter lim="800000"/>
                          <a:headEnd/>
                          <a:tailEnd/>
                        </a:ln>
                      </wps:spPr>
                      <wps:txbx>
                        <w:txbxContent>
                          <w:p w14:paraId="49942B80" w14:textId="77777777" w:rsidR="0026157C" w:rsidRDefault="0026157C" w:rsidP="0026157C">
                            <w:pPr>
                              <w:jc w:val="center"/>
                              <w:rPr>
                                <w:rFonts w:ascii="Arial" w:hAnsi="Arial" w:cs="Arial"/>
                                <w:b/>
                                <w:u w:val="single"/>
                              </w:rPr>
                            </w:pPr>
                            <w:r>
                              <w:rPr>
                                <w:rFonts w:ascii="Arial" w:hAnsi="Arial" w:cs="Arial"/>
                                <w:b/>
                                <w:u w:val="single"/>
                              </w:rPr>
                              <w:t>Sir Francis Walsingham</w:t>
                            </w:r>
                          </w:p>
                          <w:p w14:paraId="5455B62D"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0CA3270E" wp14:editId="6A1DF65C">
                                  <wp:extent cx="1272950" cy="1585732"/>
                                  <wp:effectExtent l="19050" t="0" r="3400" b="0"/>
                                  <wp:docPr id="81" name="Picture 80" descr="walsing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singham.jpg"/>
                                          <pic:cNvPicPr/>
                                        </pic:nvPicPr>
                                        <pic:blipFill>
                                          <a:blip r:embed="rId35"/>
                                          <a:stretch>
                                            <a:fillRect/>
                                          </a:stretch>
                                        </pic:blipFill>
                                        <pic:spPr>
                                          <a:xfrm>
                                            <a:off x="0" y="0"/>
                                            <a:ext cx="1277199" cy="1591026"/>
                                          </a:xfrm>
                                          <a:prstGeom prst="rect">
                                            <a:avLst/>
                                          </a:prstGeom>
                                        </pic:spPr>
                                      </pic:pic>
                                    </a:graphicData>
                                  </a:graphic>
                                </wp:inline>
                              </w:drawing>
                            </w:r>
                          </w:p>
                          <w:p w14:paraId="773AACAB" w14:textId="77777777" w:rsidR="0026157C" w:rsidRDefault="0026157C" w:rsidP="0026157C">
                            <w:pPr>
                              <w:rPr>
                                <w:rFonts w:ascii="Arial" w:hAnsi="Arial" w:cs="Arial"/>
                                <w:b/>
                                <w:u w:val="single"/>
                              </w:rPr>
                            </w:pPr>
                          </w:p>
                          <w:p w14:paraId="20FF1189" w14:textId="77777777" w:rsidR="0026157C" w:rsidRDefault="0026157C" w:rsidP="0026157C">
                            <w:pPr>
                              <w:jc w:val="center"/>
                              <w:rPr>
                                <w:rFonts w:ascii="Arial" w:hAnsi="Arial" w:cs="Arial"/>
                                <w:b/>
                                <w:u w:val="single"/>
                              </w:rPr>
                            </w:pPr>
                          </w:p>
                          <w:p w14:paraId="74508085" w14:textId="77777777" w:rsidR="0026157C" w:rsidRDefault="0026157C" w:rsidP="0026157C">
                            <w:pPr>
                              <w:rPr>
                                <w:rFonts w:ascii="Arial" w:hAnsi="Arial" w:cs="Arial"/>
                                <w:b/>
                                <w:u w:val="single"/>
                              </w:rPr>
                            </w:pPr>
                          </w:p>
                          <w:p w14:paraId="4F5F60A8" w14:textId="77777777" w:rsidR="0026157C" w:rsidRDefault="0026157C" w:rsidP="0026157C">
                            <w:pPr>
                              <w:jc w:val="center"/>
                              <w:rPr>
                                <w:rFonts w:ascii="Arial" w:hAnsi="Arial" w:cs="Arial"/>
                                <w:b/>
                                <w:u w:val="single"/>
                              </w:rPr>
                            </w:pPr>
                          </w:p>
                          <w:p w14:paraId="190BEE11" w14:textId="77777777" w:rsidR="0026157C" w:rsidRDefault="0026157C" w:rsidP="0026157C">
                            <w:pPr>
                              <w:jc w:val="center"/>
                              <w:rPr>
                                <w:rFonts w:ascii="Arial" w:hAnsi="Arial" w:cs="Arial"/>
                                <w:b/>
                                <w:u w:val="single"/>
                              </w:rPr>
                            </w:pPr>
                          </w:p>
                          <w:p w14:paraId="79B8BE44" w14:textId="77777777" w:rsidR="0026157C" w:rsidRDefault="0026157C" w:rsidP="0026157C">
                            <w:pPr>
                              <w:jc w:val="center"/>
                              <w:rPr>
                                <w:rFonts w:ascii="Arial" w:hAnsi="Arial" w:cs="Arial"/>
                                <w:b/>
                                <w:u w:val="single"/>
                              </w:rPr>
                            </w:pPr>
                          </w:p>
                          <w:p w14:paraId="3F682A78" w14:textId="77777777" w:rsidR="0026157C" w:rsidRPr="00100530" w:rsidRDefault="0026157C" w:rsidP="0026157C">
                            <w:pPr>
                              <w:jc w:val="center"/>
                              <w:rPr>
                                <w:rFonts w:ascii="Arial" w:hAnsi="Arial" w:cs="Arial"/>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EC433" id="Text Box 115" o:spid="_x0000_s1078" type="#_x0000_t202" style="position:absolute;left:0;text-align:left;margin-left:360.25pt;margin-top:41.85pt;width:411.45pt;height:370.45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">
                <v:textbox>
                  <w:txbxContent>
                    <w:p w14:paraId="49942B80" w14:textId="77777777" w:rsidR="0026157C" w:rsidRDefault="0026157C" w:rsidP="0026157C">
                      <w:pPr>
                        <w:jc w:val="center"/>
                        <w:rPr>
                          <w:rFonts w:ascii="Arial" w:hAnsi="Arial" w:cs="Arial"/>
                          <w:b/>
                          <w:u w:val="single"/>
                        </w:rPr>
                      </w:pPr>
                      <w:r>
                        <w:rPr>
                          <w:rFonts w:ascii="Arial" w:hAnsi="Arial" w:cs="Arial"/>
                          <w:b/>
                          <w:u w:val="single"/>
                        </w:rPr>
                        <w:t>Sir Francis Walsingham</w:t>
                      </w:r>
                    </w:p>
                    <w:p w14:paraId="5455B62D"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0CA3270E" wp14:editId="6A1DF65C">
                            <wp:extent cx="1272950" cy="1585732"/>
                            <wp:effectExtent l="19050" t="0" r="3400" b="0"/>
                            <wp:docPr id="81" name="Picture 80" descr="walsing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singham.jpg"/>
                                    <pic:cNvPicPr/>
                                  </pic:nvPicPr>
                                  <pic:blipFill>
                                    <a:blip r:embed="rId35"/>
                                    <a:stretch>
                                      <a:fillRect/>
                                    </a:stretch>
                                  </pic:blipFill>
                                  <pic:spPr>
                                    <a:xfrm>
                                      <a:off x="0" y="0"/>
                                      <a:ext cx="1277199" cy="1591026"/>
                                    </a:xfrm>
                                    <a:prstGeom prst="rect">
                                      <a:avLst/>
                                    </a:prstGeom>
                                  </pic:spPr>
                                </pic:pic>
                              </a:graphicData>
                            </a:graphic>
                          </wp:inline>
                        </w:drawing>
                      </w:r>
                    </w:p>
                    <w:p w14:paraId="773AACAB" w14:textId="77777777" w:rsidR="0026157C" w:rsidRDefault="0026157C" w:rsidP="0026157C">
                      <w:pPr>
                        <w:rPr>
                          <w:rFonts w:ascii="Arial" w:hAnsi="Arial" w:cs="Arial"/>
                          <w:b/>
                          <w:u w:val="single"/>
                        </w:rPr>
                      </w:pPr>
                    </w:p>
                    <w:p w14:paraId="20FF1189" w14:textId="77777777" w:rsidR="0026157C" w:rsidRDefault="0026157C" w:rsidP="0026157C">
                      <w:pPr>
                        <w:jc w:val="center"/>
                        <w:rPr>
                          <w:rFonts w:ascii="Arial" w:hAnsi="Arial" w:cs="Arial"/>
                          <w:b/>
                          <w:u w:val="single"/>
                        </w:rPr>
                      </w:pPr>
                    </w:p>
                    <w:p w14:paraId="74508085" w14:textId="77777777" w:rsidR="0026157C" w:rsidRDefault="0026157C" w:rsidP="0026157C">
                      <w:pPr>
                        <w:rPr>
                          <w:rFonts w:ascii="Arial" w:hAnsi="Arial" w:cs="Arial"/>
                          <w:b/>
                          <w:u w:val="single"/>
                        </w:rPr>
                      </w:pPr>
                    </w:p>
                    <w:p w14:paraId="4F5F60A8" w14:textId="77777777" w:rsidR="0026157C" w:rsidRDefault="0026157C" w:rsidP="0026157C">
                      <w:pPr>
                        <w:jc w:val="center"/>
                        <w:rPr>
                          <w:rFonts w:ascii="Arial" w:hAnsi="Arial" w:cs="Arial"/>
                          <w:b/>
                          <w:u w:val="single"/>
                        </w:rPr>
                      </w:pPr>
                    </w:p>
                    <w:p w14:paraId="190BEE11" w14:textId="77777777" w:rsidR="0026157C" w:rsidRDefault="0026157C" w:rsidP="0026157C">
                      <w:pPr>
                        <w:jc w:val="center"/>
                        <w:rPr>
                          <w:rFonts w:ascii="Arial" w:hAnsi="Arial" w:cs="Arial"/>
                          <w:b/>
                          <w:u w:val="single"/>
                        </w:rPr>
                      </w:pPr>
                    </w:p>
                    <w:p w14:paraId="79B8BE44" w14:textId="77777777" w:rsidR="0026157C" w:rsidRDefault="0026157C" w:rsidP="0026157C">
                      <w:pPr>
                        <w:jc w:val="center"/>
                        <w:rPr>
                          <w:rFonts w:ascii="Arial" w:hAnsi="Arial" w:cs="Arial"/>
                          <w:b/>
                          <w:u w:val="single"/>
                        </w:rPr>
                      </w:pPr>
                    </w:p>
                    <w:p w14:paraId="3F682A78" w14:textId="77777777" w:rsidR="0026157C" w:rsidRPr="00100530" w:rsidRDefault="0026157C" w:rsidP="0026157C">
                      <w:pPr>
                        <w:jc w:val="center"/>
                        <w:rPr>
                          <w:rFonts w:ascii="Arial" w:hAnsi="Arial" w:cs="Arial"/>
                          <w:b/>
                          <w:u w:val="single"/>
                        </w:rPr>
                      </w:pPr>
                    </w:p>
                  </w:txbxContent>
                </v:textbox>
                <w10:wrap anchorx="margin"/>
              </v:shape>
            </w:pict>
          </mc:Fallback>
        </mc:AlternateContent>
      </w:r>
      <w:r w:rsidRPr="0026157C">
        <w:rPr>
          <w:rFonts w:ascii="Century Gothic" w:eastAsia="Times New Roman" w:hAnsi="Century Gothic" w:cs="Times New Roman"/>
          <w:noProof/>
          <w:sz w:val="24"/>
          <w:szCs w:val="24"/>
          <w:lang w:eastAsia="en-GB"/>
        </w:rPr>
        <w:drawing>
          <wp:inline distT="0" distB="0" distL="0" distR="0" wp14:anchorId="0E7A899A" wp14:editId="0DFDA2AE">
            <wp:extent cx="6391275" cy="6133929"/>
            <wp:effectExtent l="0" t="0" r="0" b="635"/>
            <wp:docPr id="345"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6410111" cy="6152006"/>
                    </a:xfrm>
                    <a:prstGeom prst="rect">
                      <a:avLst/>
                    </a:prstGeom>
                    <a:noFill/>
                    <a:ln w="9525">
                      <a:noFill/>
                      <a:miter lim="800000"/>
                      <a:headEnd/>
                      <a:tailEnd/>
                    </a:ln>
                  </pic:spPr>
                </pic:pic>
              </a:graphicData>
            </a:graphic>
          </wp:inline>
        </w:drawing>
      </w:r>
    </w:p>
    <w:p w14:paraId="1C22F01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3619A7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26FA79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07D15F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9C04A7E"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0F6B29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32E3D9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FFCE76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4461A7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072C62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E28044E"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03A0B2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DCA2B1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FE4B281"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lastRenderedPageBreak/>
        <mc:AlternateContent>
          <mc:Choice Requires="wps">
            <w:drawing>
              <wp:anchor distT="0" distB="0" distL="114300" distR="114300" simplePos="0" relativeHeight="251732992" behindDoc="0" locked="0" layoutInCell="1" allowOverlap="1" wp14:anchorId="5656967F" wp14:editId="52D86332">
                <wp:simplePos x="0" y="0"/>
                <wp:positionH relativeFrom="column">
                  <wp:posOffset>2390775</wp:posOffset>
                </wp:positionH>
                <wp:positionV relativeFrom="paragraph">
                  <wp:posOffset>3592195</wp:posOffset>
                </wp:positionV>
                <wp:extent cx="3147060" cy="593090"/>
                <wp:effectExtent l="0" t="0" r="15240" b="16510"/>
                <wp:wrapNone/>
                <wp:docPr id="29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593090"/>
                        </a:xfrm>
                        <a:prstGeom prst="rect">
                          <a:avLst/>
                        </a:prstGeom>
                        <a:solidFill>
                          <a:srgbClr val="FFFFFF"/>
                        </a:solidFill>
                        <a:ln w="9525">
                          <a:solidFill>
                            <a:srgbClr val="000000"/>
                          </a:solidFill>
                          <a:miter lim="800000"/>
                          <a:headEnd/>
                          <a:tailEnd/>
                        </a:ln>
                      </wps:spPr>
                      <wps:txbx>
                        <w:txbxContent>
                          <w:p w14:paraId="1A81230E"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0 </w:t>
                            </w:r>
                          </w:p>
                          <w:p w14:paraId="672A9EAF" w14:textId="77777777" w:rsidR="0026157C" w:rsidRDefault="0026157C" w:rsidP="0026157C">
                            <w:r>
                              <w:rPr>
                                <w:rFonts w:ascii="Arial" w:hAnsi="Arial" w:cs="Arial"/>
                                <w:b/>
                                <w:sz w:val="20"/>
                                <w:szCs w:val="20"/>
                              </w:rPr>
                              <w:t>Like William Cecil more of a father figure.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56967F" id="Text Box 142" o:spid="_x0000_s1079" type="#_x0000_t202" style="position:absolute;margin-left:188.25pt;margin-top:282.85pt;width:247.8pt;height:46.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">
                <v:textbox>
                  <w:txbxContent>
                    <w:p w14:paraId="1A81230E"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0 </w:t>
                      </w:r>
                    </w:p>
                    <w:p w14:paraId="672A9EAF" w14:textId="77777777" w:rsidR="0026157C" w:rsidRDefault="0026157C" w:rsidP="0026157C">
                      <w:r>
                        <w:rPr>
                          <w:rFonts w:ascii="Arial" w:hAnsi="Arial" w:cs="Arial"/>
                          <w:b/>
                          <w:sz w:val="20"/>
                          <w:szCs w:val="20"/>
                        </w:rPr>
                        <w:t>Like William Cecil more of a father figure.</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9920" behindDoc="0" locked="0" layoutInCell="1" allowOverlap="1" wp14:anchorId="526265EE" wp14:editId="23ED4377">
                <wp:simplePos x="0" y="0"/>
                <wp:positionH relativeFrom="column">
                  <wp:posOffset>2366645</wp:posOffset>
                </wp:positionH>
                <wp:positionV relativeFrom="paragraph">
                  <wp:posOffset>1308735</wp:posOffset>
                </wp:positionV>
                <wp:extent cx="3152140" cy="1428750"/>
                <wp:effectExtent l="0" t="0" r="10160" b="19050"/>
                <wp:wrapNone/>
                <wp:docPr id="29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428750"/>
                        </a:xfrm>
                        <a:prstGeom prst="rect">
                          <a:avLst/>
                        </a:prstGeom>
                        <a:solidFill>
                          <a:srgbClr val="FFFFFF"/>
                        </a:solidFill>
                        <a:ln w="9525">
                          <a:solidFill>
                            <a:srgbClr val="000000"/>
                          </a:solidFill>
                          <a:miter lim="800000"/>
                          <a:headEnd/>
                          <a:tailEnd/>
                        </a:ln>
                      </wps:spPr>
                      <wps:txbx>
                        <w:txbxContent>
                          <w:p w14:paraId="2158E55C" w14:textId="77777777" w:rsidR="0026157C" w:rsidRDefault="0026157C" w:rsidP="0026157C">
                            <w:pPr>
                              <w:rPr>
                                <w:rFonts w:ascii="Arial" w:hAnsi="Arial" w:cs="Arial"/>
                                <w:b/>
                              </w:rPr>
                            </w:pPr>
                            <w:r w:rsidRPr="0083424F">
                              <w:rPr>
                                <w:rFonts w:ascii="Arial" w:hAnsi="Arial" w:cs="Arial"/>
                                <w:b/>
                              </w:rPr>
                              <w:t>Jobs Held :</w:t>
                            </w:r>
                            <w:r>
                              <w:rPr>
                                <w:rFonts w:ascii="Arial" w:hAnsi="Arial" w:cs="Arial"/>
                                <w:b/>
                              </w:rPr>
                              <w:t xml:space="preserve"> +6</w:t>
                            </w:r>
                          </w:p>
                          <w:p w14:paraId="6A63B6D0" w14:textId="77777777" w:rsidR="0026157C" w:rsidRDefault="0026157C" w:rsidP="0026157C">
                            <w:pPr>
                              <w:rPr>
                                <w:rFonts w:ascii="Arial" w:hAnsi="Arial" w:cs="Arial"/>
                                <w:b/>
                                <w:sz w:val="20"/>
                                <w:szCs w:val="20"/>
                              </w:rPr>
                            </w:pPr>
                            <w:r>
                              <w:rPr>
                                <w:rFonts w:ascii="Arial" w:hAnsi="Arial" w:cs="Arial"/>
                                <w:b/>
                                <w:sz w:val="20"/>
                                <w:szCs w:val="20"/>
                              </w:rPr>
                              <w:t>Had held positions under Edward VI and Mary (one of the few Protestants to retain influence).  Brought experience to the new regime.</w:t>
                            </w:r>
                          </w:p>
                          <w:p w14:paraId="0E6932D7" w14:textId="77777777" w:rsidR="0026157C" w:rsidRPr="00BC13D1" w:rsidRDefault="0026157C" w:rsidP="0026157C">
                            <w:r>
                              <w:rPr>
                                <w:rFonts w:ascii="Arial" w:hAnsi="Arial" w:cs="Arial"/>
                                <w:b/>
                                <w:sz w:val="20"/>
                                <w:szCs w:val="20"/>
                              </w:rPr>
                              <w:t xml:space="preserve">‘58.Treasurer of the Queen’s household, ’66 made Chancellor of the Exchequer and auditor of the Duchy of Lancaster,  </w:t>
                            </w:r>
                          </w:p>
                          <w:p w14:paraId="74D01D72"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6265EE" id="Text Box 139" o:spid="_x0000_s1080" type="#_x0000_t202" style="position:absolute;margin-left:186.35pt;margin-top:103.05pt;width:248.2pt;height:11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">
                <v:textbox>
                  <w:txbxContent>
                    <w:p w14:paraId="2158E55C" w14:textId="77777777" w:rsidR="0026157C" w:rsidRDefault="0026157C" w:rsidP="0026157C">
                      <w:pPr>
                        <w:rPr>
                          <w:rFonts w:ascii="Arial" w:hAnsi="Arial" w:cs="Arial"/>
                          <w:b/>
                        </w:rPr>
                      </w:pPr>
                      <w:r w:rsidRPr="0083424F">
                        <w:rPr>
                          <w:rFonts w:ascii="Arial" w:hAnsi="Arial" w:cs="Arial"/>
                          <w:b/>
                        </w:rPr>
                        <w:t>Jobs Held :</w:t>
                      </w:r>
                      <w:r>
                        <w:rPr>
                          <w:rFonts w:ascii="Arial" w:hAnsi="Arial" w:cs="Arial"/>
                          <w:b/>
                        </w:rPr>
                        <w:t xml:space="preserve"> +6</w:t>
                      </w:r>
                    </w:p>
                    <w:p w14:paraId="6A63B6D0" w14:textId="77777777" w:rsidR="0026157C" w:rsidRDefault="0026157C" w:rsidP="0026157C">
                      <w:pPr>
                        <w:rPr>
                          <w:rFonts w:ascii="Arial" w:hAnsi="Arial" w:cs="Arial"/>
                          <w:b/>
                          <w:sz w:val="20"/>
                          <w:szCs w:val="20"/>
                        </w:rPr>
                      </w:pPr>
                      <w:r>
                        <w:rPr>
                          <w:rFonts w:ascii="Arial" w:hAnsi="Arial" w:cs="Arial"/>
                          <w:b/>
                          <w:sz w:val="20"/>
                          <w:szCs w:val="20"/>
                        </w:rPr>
                        <w:t>Had held positions under Edward VI and Mary (one of the few Protestants to retain influence).  Brought experience to the new regime.</w:t>
                      </w:r>
                    </w:p>
                    <w:p w14:paraId="0E6932D7" w14:textId="77777777" w:rsidR="0026157C" w:rsidRPr="00BC13D1" w:rsidRDefault="0026157C" w:rsidP="0026157C">
                      <w:r>
                        <w:rPr>
                          <w:rFonts w:ascii="Arial" w:hAnsi="Arial" w:cs="Arial"/>
                          <w:b/>
                          <w:sz w:val="20"/>
                          <w:szCs w:val="20"/>
                        </w:rPr>
                        <w:t xml:space="preserve">‘58.Treasurer of the Queen’s household, ’66 made Chancellor of the Exchequer and auditor of the Duchy of Lancaster,  </w:t>
                      </w:r>
                    </w:p>
                    <w:p w14:paraId="74D01D72" w14:textId="77777777" w:rsidR="0026157C" w:rsidRDefault="0026157C" w:rsidP="0026157C"/>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0944" behindDoc="0" locked="0" layoutInCell="1" allowOverlap="1" wp14:anchorId="6041E433" wp14:editId="5ADC6CAA">
                <wp:simplePos x="0" y="0"/>
                <wp:positionH relativeFrom="column">
                  <wp:posOffset>1033145</wp:posOffset>
                </wp:positionH>
                <wp:positionV relativeFrom="paragraph">
                  <wp:posOffset>1950085</wp:posOffset>
                </wp:positionV>
                <wp:extent cx="1236980" cy="2218690"/>
                <wp:effectExtent l="13970" t="6985" r="6350" b="12700"/>
                <wp:wrapNone/>
                <wp:docPr id="75"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2218690"/>
                        </a:xfrm>
                        <a:prstGeom prst="rect">
                          <a:avLst/>
                        </a:prstGeom>
                        <a:solidFill>
                          <a:srgbClr val="FFFFFF"/>
                        </a:solidFill>
                        <a:ln w="9525">
                          <a:solidFill>
                            <a:srgbClr val="000000"/>
                          </a:solidFill>
                          <a:miter lim="800000"/>
                          <a:headEnd/>
                          <a:tailEnd/>
                        </a:ln>
                      </wps:spPr>
                      <wps:txbx>
                        <w:txbxContent>
                          <w:p w14:paraId="6B30EE74" w14:textId="77777777" w:rsidR="0026157C" w:rsidRDefault="0026157C" w:rsidP="0026157C">
                            <w:pPr>
                              <w:rPr>
                                <w:rFonts w:ascii="Arial" w:hAnsi="Arial" w:cs="Arial"/>
                                <w:b/>
                              </w:rPr>
                            </w:pPr>
                            <w:r w:rsidRPr="00E01721">
                              <w:rPr>
                                <w:rFonts w:ascii="Arial" w:hAnsi="Arial" w:cs="Arial"/>
                                <w:b/>
                                <w:sz w:val="20"/>
                                <w:szCs w:val="20"/>
                              </w:rPr>
                              <w:t>What Elizabeth Thought :</w:t>
                            </w:r>
                            <w:r>
                              <w:rPr>
                                <w:rFonts w:ascii="Arial" w:hAnsi="Arial" w:cs="Arial"/>
                                <w:b/>
                                <w:sz w:val="20"/>
                                <w:szCs w:val="20"/>
                              </w:rPr>
                              <w:t xml:space="preserve"> </w:t>
                            </w:r>
                            <w:r>
                              <w:rPr>
                                <w:rFonts w:ascii="Arial" w:hAnsi="Arial" w:cs="Arial"/>
                                <w:b/>
                              </w:rPr>
                              <w:t>+7</w:t>
                            </w:r>
                          </w:p>
                          <w:p w14:paraId="4F38D4BF" w14:textId="77777777" w:rsidR="0026157C" w:rsidRDefault="0026157C" w:rsidP="0026157C">
                            <w:r>
                              <w:rPr>
                                <w:rFonts w:ascii="Arial" w:hAnsi="Arial" w:cs="Arial"/>
                                <w:b/>
                                <w:sz w:val="20"/>
                                <w:szCs w:val="20"/>
                              </w:rPr>
                              <w:t>Elizabeth trusted him with her money and was known to have listened to his moderating arguments about taking a harder line with the puritans.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41E433" id="Text Box 140" o:spid="_x0000_s1081" type="#_x0000_t202" style="position:absolute;margin-left:81.35pt;margin-top:153.55pt;width:97.4pt;height:174.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">
                <v:textbox>
                  <w:txbxContent>
                    <w:p w14:paraId="6B30EE74" w14:textId="77777777" w:rsidR="0026157C" w:rsidRDefault="0026157C" w:rsidP="0026157C">
                      <w:pPr>
                        <w:rPr>
                          <w:rFonts w:ascii="Arial" w:hAnsi="Arial" w:cs="Arial"/>
                          <w:b/>
                        </w:rPr>
                      </w:pPr>
                      <w:r w:rsidRPr="00E01721">
                        <w:rPr>
                          <w:rFonts w:ascii="Arial" w:hAnsi="Arial" w:cs="Arial"/>
                          <w:b/>
                          <w:sz w:val="20"/>
                          <w:szCs w:val="20"/>
                        </w:rPr>
                        <w:t>What Elizabeth Thought :</w:t>
                      </w:r>
                      <w:r>
                        <w:rPr>
                          <w:rFonts w:ascii="Arial" w:hAnsi="Arial" w:cs="Arial"/>
                          <w:b/>
                          <w:sz w:val="20"/>
                          <w:szCs w:val="20"/>
                        </w:rPr>
                        <w:t xml:space="preserve"> </w:t>
                      </w:r>
                      <w:r>
                        <w:rPr>
                          <w:rFonts w:ascii="Arial" w:hAnsi="Arial" w:cs="Arial"/>
                          <w:b/>
                        </w:rPr>
                        <w:t>+7</w:t>
                      </w:r>
                    </w:p>
                    <w:p w14:paraId="4F38D4BF" w14:textId="77777777" w:rsidR="0026157C" w:rsidRDefault="0026157C" w:rsidP="0026157C">
                      <w:r>
                        <w:rPr>
                          <w:rFonts w:ascii="Arial" w:hAnsi="Arial" w:cs="Arial"/>
                          <w:b/>
                          <w:sz w:val="20"/>
                          <w:szCs w:val="20"/>
                        </w:rPr>
                        <w:t>Elizabeth trusted him with her money and was known to have listened to his moderating arguments about taking a harder line with the puritans.</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1488" behindDoc="0" locked="0" layoutInCell="1" allowOverlap="1" wp14:anchorId="5541A46D" wp14:editId="524DCE4D">
                <wp:simplePos x="0" y="0"/>
                <wp:positionH relativeFrom="column">
                  <wp:posOffset>933450</wp:posOffset>
                </wp:positionH>
                <wp:positionV relativeFrom="paragraph">
                  <wp:posOffset>564515</wp:posOffset>
                </wp:positionV>
                <wp:extent cx="4859655" cy="4358005"/>
                <wp:effectExtent l="9525" t="12065" r="7620" b="11430"/>
                <wp:wrapNone/>
                <wp:docPr id="29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655" cy="4358005"/>
                        </a:xfrm>
                        <a:prstGeom prst="rect">
                          <a:avLst/>
                        </a:prstGeom>
                        <a:solidFill>
                          <a:srgbClr val="FFFFFF"/>
                        </a:solidFill>
                        <a:ln w="9525">
                          <a:solidFill>
                            <a:srgbClr val="000000"/>
                          </a:solidFill>
                          <a:miter lim="800000"/>
                          <a:headEnd/>
                          <a:tailEnd/>
                        </a:ln>
                      </wps:spPr>
                      <wps:txbx>
                        <w:txbxContent>
                          <w:p w14:paraId="75A66715" w14:textId="77777777" w:rsidR="0026157C" w:rsidRDefault="0026157C" w:rsidP="0026157C">
                            <w:pPr>
                              <w:jc w:val="center"/>
                              <w:rPr>
                                <w:rFonts w:ascii="Arial" w:hAnsi="Arial" w:cs="Arial"/>
                                <w:b/>
                                <w:u w:val="single"/>
                              </w:rPr>
                            </w:pPr>
                            <w:r>
                              <w:rPr>
                                <w:rFonts w:ascii="Arial" w:hAnsi="Arial" w:cs="Arial"/>
                                <w:b/>
                                <w:u w:val="single"/>
                              </w:rPr>
                              <w:t>Sir Walter Mildmay</w:t>
                            </w:r>
                          </w:p>
                          <w:p w14:paraId="0BCD957B"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0CFBF01B" wp14:editId="3836FBCC">
                                  <wp:extent cx="1207867" cy="1373338"/>
                                  <wp:effectExtent l="19050" t="0" r="0" b="0"/>
                                  <wp:docPr id="372" name="Picture 104" descr="Mildma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dmay,W.jpg"/>
                                          <pic:cNvPicPr/>
                                        </pic:nvPicPr>
                                        <pic:blipFill>
                                          <a:blip r:embed="rId36"/>
                                          <a:stretch>
                                            <a:fillRect/>
                                          </a:stretch>
                                        </pic:blipFill>
                                        <pic:spPr>
                                          <a:xfrm>
                                            <a:off x="0" y="0"/>
                                            <a:ext cx="1212102" cy="1378153"/>
                                          </a:xfrm>
                                          <a:prstGeom prst="rect">
                                            <a:avLst/>
                                          </a:prstGeom>
                                        </pic:spPr>
                                      </pic:pic>
                                    </a:graphicData>
                                  </a:graphic>
                                </wp:inline>
                              </w:drawing>
                            </w:r>
                          </w:p>
                          <w:p w14:paraId="68EC451B" w14:textId="77777777" w:rsidR="0026157C" w:rsidRDefault="0026157C" w:rsidP="0026157C">
                            <w:pPr>
                              <w:rPr>
                                <w:rFonts w:ascii="Arial" w:hAnsi="Arial" w:cs="Arial"/>
                                <w:b/>
                                <w:u w:val="single"/>
                              </w:rPr>
                            </w:pPr>
                          </w:p>
                          <w:p w14:paraId="4B240A34" w14:textId="77777777" w:rsidR="0026157C" w:rsidRDefault="0026157C" w:rsidP="0026157C">
                            <w:pPr>
                              <w:jc w:val="center"/>
                              <w:rPr>
                                <w:rFonts w:ascii="Arial" w:hAnsi="Arial" w:cs="Arial"/>
                                <w:b/>
                                <w:u w:val="single"/>
                              </w:rPr>
                            </w:pPr>
                          </w:p>
                          <w:p w14:paraId="40A84E39" w14:textId="77777777" w:rsidR="0026157C" w:rsidRDefault="0026157C" w:rsidP="0026157C">
                            <w:pPr>
                              <w:rPr>
                                <w:rFonts w:ascii="Arial" w:hAnsi="Arial" w:cs="Arial"/>
                                <w:b/>
                                <w:u w:val="single"/>
                              </w:rPr>
                            </w:pPr>
                          </w:p>
                          <w:p w14:paraId="13CDB8AD" w14:textId="77777777" w:rsidR="0026157C" w:rsidRDefault="0026157C" w:rsidP="0026157C">
                            <w:pPr>
                              <w:jc w:val="center"/>
                              <w:rPr>
                                <w:rFonts w:ascii="Arial" w:hAnsi="Arial" w:cs="Arial"/>
                                <w:b/>
                                <w:u w:val="single"/>
                              </w:rPr>
                            </w:pPr>
                          </w:p>
                          <w:p w14:paraId="563281C3" w14:textId="77777777" w:rsidR="0026157C" w:rsidRDefault="0026157C" w:rsidP="0026157C">
                            <w:pPr>
                              <w:jc w:val="center"/>
                              <w:rPr>
                                <w:rFonts w:ascii="Arial" w:hAnsi="Arial" w:cs="Arial"/>
                                <w:b/>
                                <w:u w:val="single"/>
                              </w:rPr>
                            </w:pPr>
                          </w:p>
                          <w:p w14:paraId="6AA90987" w14:textId="77777777" w:rsidR="0026157C" w:rsidRDefault="0026157C" w:rsidP="0026157C">
                            <w:pPr>
                              <w:jc w:val="center"/>
                              <w:rPr>
                                <w:rFonts w:ascii="Arial" w:hAnsi="Arial" w:cs="Arial"/>
                                <w:b/>
                                <w:u w:val="single"/>
                              </w:rPr>
                            </w:pPr>
                          </w:p>
                          <w:p w14:paraId="71DF6B43" w14:textId="77777777" w:rsidR="0026157C" w:rsidRPr="00100530" w:rsidRDefault="0026157C" w:rsidP="0026157C">
                            <w:pPr>
                              <w:jc w:val="center"/>
                              <w:rPr>
                                <w:rFonts w:ascii="Arial" w:hAnsi="Arial" w:cs="Arial"/>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41A46D" id="Text Box 117" o:spid="_x0000_s1082" type="#_x0000_t202" style="position:absolute;margin-left:73.5pt;margin-top:44.45pt;width:382.65pt;height:343.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">
                <v:textbox>
                  <w:txbxContent>
                    <w:p w14:paraId="75A66715" w14:textId="77777777" w:rsidR="0026157C" w:rsidRDefault="0026157C" w:rsidP="0026157C">
                      <w:pPr>
                        <w:jc w:val="center"/>
                        <w:rPr>
                          <w:rFonts w:ascii="Arial" w:hAnsi="Arial" w:cs="Arial"/>
                          <w:b/>
                          <w:u w:val="single"/>
                        </w:rPr>
                      </w:pPr>
                      <w:r>
                        <w:rPr>
                          <w:rFonts w:ascii="Arial" w:hAnsi="Arial" w:cs="Arial"/>
                          <w:b/>
                          <w:u w:val="single"/>
                        </w:rPr>
                        <w:t>Sir Walter Mildmay</w:t>
                      </w:r>
                    </w:p>
                    <w:p w14:paraId="0BCD957B"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0CFBF01B" wp14:editId="3836FBCC">
                            <wp:extent cx="1207867" cy="1373338"/>
                            <wp:effectExtent l="19050" t="0" r="0" b="0"/>
                            <wp:docPr id="372" name="Picture 104" descr="Mildma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dmay,W.jpg"/>
                                    <pic:cNvPicPr/>
                                  </pic:nvPicPr>
                                  <pic:blipFill>
                                    <a:blip r:embed="rId36"/>
                                    <a:stretch>
                                      <a:fillRect/>
                                    </a:stretch>
                                  </pic:blipFill>
                                  <pic:spPr>
                                    <a:xfrm>
                                      <a:off x="0" y="0"/>
                                      <a:ext cx="1212102" cy="1378153"/>
                                    </a:xfrm>
                                    <a:prstGeom prst="rect">
                                      <a:avLst/>
                                    </a:prstGeom>
                                  </pic:spPr>
                                </pic:pic>
                              </a:graphicData>
                            </a:graphic>
                          </wp:inline>
                        </w:drawing>
                      </w:r>
                    </w:p>
                    <w:p w14:paraId="68EC451B" w14:textId="77777777" w:rsidR="0026157C" w:rsidRDefault="0026157C" w:rsidP="0026157C">
                      <w:pPr>
                        <w:rPr>
                          <w:rFonts w:ascii="Arial" w:hAnsi="Arial" w:cs="Arial"/>
                          <w:b/>
                          <w:u w:val="single"/>
                        </w:rPr>
                      </w:pPr>
                    </w:p>
                    <w:p w14:paraId="4B240A34" w14:textId="77777777" w:rsidR="0026157C" w:rsidRDefault="0026157C" w:rsidP="0026157C">
                      <w:pPr>
                        <w:jc w:val="center"/>
                        <w:rPr>
                          <w:rFonts w:ascii="Arial" w:hAnsi="Arial" w:cs="Arial"/>
                          <w:b/>
                          <w:u w:val="single"/>
                        </w:rPr>
                      </w:pPr>
                    </w:p>
                    <w:p w14:paraId="40A84E39" w14:textId="77777777" w:rsidR="0026157C" w:rsidRDefault="0026157C" w:rsidP="0026157C">
                      <w:pPr>
                        <w:rPr>
                          <w:rFonts w:ascii="Arial" w:hAnsi="Arial" w:cs="Arial"/>
                          <w:b/>
                          <w:u w:val="single"/>
                        </w:rPr>
                      </w:pPr>
                    </w:p>
                    <w:p w14:paraId="13CDB8AD" w14:textId="77777777" w:rsidR="0026157C" w:rsidRDefault="0026157C" w:rsidP="0026157C">
                      <w:pPr>
                        <w:jc w:val="center"/>
                        <w:rPr>
                          <w:rFonts w:ascii="Arial" w:hAnsi="Arial" w:cs="Arial"/>
                          <w:b/>
                          <w:u w:val="single"/>
                        </w:rPr>
                      </w:pPr>
                    </w:p>
                    <w:p w14:paraId="563281C3" w14:textId="77777777" w:rsidR="0026157C" w:rsidRDefault="0026157C" w:rsidP="0026157C">
                      <w:pPr>
                        <w:jc w:val="center"/>
                        <w:rPr>
                          <w:rFonts w:ascii="Arial" w:hAnsi="Arial" w:cs="Arial"/>
                          <w:b/>
                          <w:u w:val="single"/>
                        </w:rPr>
                      </w:pPr>
                    </w:p>
                    <w:p w14:paraId="6AA90987" w14:textId="77777777" w:rsidR="0026157C" w:rsidRDefault="0026157C" w:rsidP="0026157C">
                      <w:pPr>
                        <w:jc w:val="center"/>
                        <w:rPr>
                          <w:rFonts w:ascii="Arial" w:hAnsi="Arial" w:cs="Arial"/>
                          <w:b/>
                          <w:u w:val="single"/>
                        </w:rPr>
                      </w:pPr>
                    </w:p>
                    <w:p w14:paraId="71DF6B43" w14:textId="77777777" w:rsidR="0026157C" w:rsidRPr="00100530" w:rsidRDefault="0026157C" w:rsidP="0026157C">
                      <w:pPr>
                        <w:jc w:val="center"/>
                        <w:rPr>
                          <w:rFonts w:ascii="Arial" w:hAnsi="Arial" w:cs="Arial"/>
                          <w:b/>
                          <w:u w:val="single"/>
                        </w:rPr>
                      </w:pP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8896" behindDoc="0" locked="0" layoutInCell="1" allowOverlap="1" wp14:anchorId="0DF03E9C" wp14:editId="549EA9F5">
                <wp:simplePos x="0" y="0"/>
                <wp:positionH relativeFrom="column">
                  <wp:posOffset>2479675</wp:posOffset>
                </wp:positionH>
                <wp:positionV relativeFrom="paragraph">
                  <wp:posOffset>820420</wp:posOffset>
                </wp:positionV>
                <wp:extent cx="2608580" cy="425450"/>
                <wp:effectExtent l="12700" t="10795" r="7620" b="11430"/>
                <wp:wrapNone/>
                <wp:docPr id="29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425450"/>
                        </a:xfrm>
                        <a:prstGeom prst="rect">
                          <a:avLst/>
                        </a:prstGeom>
                        <a:solidFill>
                          <a:srgbClr val="FFFFFF"/>
                        </a:solidFill>
                        <a:ln w="9525">
                          <a:solidFill>
                            <a:srgbClr val="000000"/>
                          </a:solidFill>
                          <a:miter lim="800000"/>
                          <a:headEnd/>
                          <a:tailEnd/>
                        </a:ln>
                      </wps:spPr>
                      <wps:txbx>
                        <w:txbxContent>
                          <w:p w14:paraId="30669F98"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31 Years 1558 – 1589 (his death)</w:t>
                            </w:r>
                          </w:p>
                          <w:p w14:paraId="6C0565EE"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F03E9C" id="Text Box 138" o:spid="_x0000_s1083" type="#_x0000_t202" style="position:absolute;margin-left:195.25pt;margin-top:64.6pt;width:205.4pt;height:3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">
                <v:textbox>
                  <w:txbxContent>
                    <w:p w14:paraId="30669F98"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31 Years 1558 – 1589 (his death)</w:t>
                      </w:r>
                    </w:p>
                    <w:p w14:paraId="6C0565EE" w14:textId="77777777" w:rsidR="0026157C" w:rsidRDefault="0026157C" w:rsidP="0026157C"/>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4016" behindDoc="0" locked="0" layoutInCell="1" allowOverlap="1" wp14:anchorId="65EAFA30" wp14:editId="028CE9A5">
                <wp:simplePos x="0" y="0"/>
                <wp:positionH relativeFrom="column">
                  <wp:posOffset>1137920</wp:posOffset>
                </wp:positionH>
                <wp:positionV relativeFrom="paragraph">
                  <wp:posOffset>4262755</wp:posOffset>
                </wp:positionV>
                <wp:extent cx="4399915" cy="537845"/>
                <wp:effectExtent l="13970" t="5080" r="5715" b="9525"/>
                <wp:wrapNone/>
                <wp:docPr id="29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9915" cy="537845"/>
                        </a:xfrm>
                        <a:prstGeom prst="rect">
                          <a:avLst/>
                        </a:prstGeom>
                        <a:solidFill>
                          <a:srgbClr val="FFFFFF"/>
                        </a:solidFill>
                        <a:ln w="9525">
                          <a:solidFill>
                            <a:srgbClr val="000000"/>
                          </a:solidFill>
                          <a:miter lim="800000"/>
                          <a:headEnd/>
                          <a:tailEnd/>
                        </a:ln>
                      </wps:spPr>
                      <wps:txbx>
                        <w:txbxContent>
                          <w:p w14:paraId="580086FE"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+2 </w:t>
                            </w:r>
                          </w:p>
                          <w:p w14:paraId="27479CD6" w14:textId="77777777" w:rsidR="0026157C" w:rsidRDefault="0026157C" w:rsidP="0026157C">
                            <w:r>
                              <w:rPr>
                                <w:rFonts w:ascii="Arial" w:hAnsi="Arial" w:cs="Arial"/>
                                <w:b/>
                                <w:sz w:val="20"/>
                                <w:szCs w:val="20"/>
                              </w:rPr>
                              <w:t>Mildmay was close to William Cecil, and brother-in-law to Francis Walsingham. Avoided faction where possible.</w:t>
                            </w:r>
                          </w:p>
                          <w:p w14:paraId="01587A10"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AFA30" id="Text Box 143" o:spid="_x0000_s1084" type="#_x0000_t202" style="position:absolute;margin-left:89.6pt;margin-top:335.65pt;width:346.45pt;height:42.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">
                <v:textbox>
                  <w:txbxContent>
                    <w:p w14:paraId="580086FE"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+2 </w:t>
                      </w:r>
                    </w:p>
                    <w:p w14:paraId="27479CD6" w14:textId="77777777" w:rsidR="0026157C" w:rsidRDefault="0026157C" w:rsidP="0026157C">
                      <w:r>
                        <w:rPr>
                          <w:rFonts w:ascii="Arial" w:hAnsi="Arial" w:cs="Arial"/>
                          <w:b/>
                          <w:sz w:val="20"/>
                          <w:szCs w:val="20"/>
                        </w:rPr>
                        <w:t>Mildmay was close to William Cecil, and brother-in-law to Francis Walsingham. Avoided faction where possible.</w:t>
                      </w:r>
                    </w:p>
                    <w:p w14:paraId="01587A10" w14:textId="77777777" w:rsidR="0026157C" w:rsidRDefault="0026157C" w:rsidP="0026157C"/>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1968" behindDoc="0" locked="0" layoutInCell="1" allowOverlap="1" wp14:anchorId="72EC0920" wp14:editId="6426F494">
                <wp:simplePos x="0" y="0"/>
                <wp:positionH relativeFrom="column">
                  <wp:posOffset>2385695</wp:posOffset>
                </wp:positionH>
                <wp:positionV relativeFrom="paragraph">
                  <wp:posOffset>2769870</wp:posOffset>
                </wp:positionV>
                <wp:extent cx="3152140" cy="714375"/>
                <wp:effectExtent l="13970" t="7620" r="5715" b="7620"/>
                <wp:wrapNone/>
                <wp:docPr id="29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714375"/>
                        </a:xfrm>
                        <a:prstGeom prst="rect">
                          <a:avLst/>
                        </a:prstGeom>
                        <a:solidFill>
                          <a:srgbClr val="FFFFFF"/>
                        </a:solidFill>
                        <a:ln w="9525">
                          <a:solidFill>
                            <a:srgbClr val="000000"/>
                          </a:solidFill>
                          <a:miter lim="800000"/>
                          <a:headEnd/>
                          <a:tailEnd/>
                        </a:ln>
                      </wps:spPr>
                      <wps:txbx>
                        <w:txbxContent>
                          <w:p w14:paraId="151898F2"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+5</w:t>
                            </w:r>
                          </w:p>
                          <w:p w14:paraId="6BB03515" w14:textId="77777777" w:rsidR="0026157C" w:rsidRDefault="0026157C" w:rsidP="0026157C">
                            <w:r w:rsidRPr="003C7D55">
                              <w:rPr>
                                <w:rFonts w:ascii="Arial" w:hAnsi="Arial" w:cs="Arial"/>
                                <w:b/>
                                <w:sz w:val="20"/>
                                <w:szCs w:val="20"/>
                              </w:rPr>
                              <w:t>Often overlooked by historians. However</w:t>
                            </w:r>
                            <w:r w:rsidRPr="003C7D55">
                              <w:rPr>
                                <w:rFonts w:ascii="Arial" w:hAnsi="Arial" w:cs="Arial"/>
                                <w:b/>
                                <w:sz w:val="20"/>
                                <w:szCs w:val="20"/>
                                <w:u w:val="single"/>
                              </w:rPr>
                              <w:t xml:space="preserve"> Lee</w:t>
                            </w:r>
                            <w:r w:rsidRPr="003C7D55">
                              <w:rPr>
                                <w:rFonts w:ascii="Arial" w:hAnsi="Arial" w:cs="Arial"/>
                                <w:b/>
                                <w:sz w:val="20"/>
                                <w:szCs w:val="20"/>
                              </w:rPr>
                              <w:t xml:space="preserve"> writes of him as “a man of cultivation and of great piety”.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EC0920" id="Text Box 141" o:spid="_x0000_s1085" type="#_x0000_t202" style="position:absolute;margin-left:187.85pt;margin-top:218.1pt;width:248.2pt;height:56.25pt;z-index:251731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">
                <v:textbox style="mso-fit-shape-to-text:t">
                  <w:txbxContent>
                    <w:p w14:paraId="151898F2"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+5</w:t>
                      </w:r>
                    </w:p>
                    <w:p w14:paraId="6BB03515" w14:textId="77777777" w:rsidR="0026157C" w:rsidRDefault="0026157C" w:rsidP="0026157C">
                      <w:r w:rsidRPr="003C7D55">
                        <w:rPr>
                          <w:rFonts w:ascii="Arial" w:hAnsi="Arial" w:cs="Arial"/>
                          <w:b/>
                          <w:sz w:val="20"/>
                          <w:szCs w:val="20"/>
                        </w:rPr>
                        <w:t>Often overlooked by historians. However</w:t>
                      </w:r>
                      <w:r w:rsidRPr="003C7D55">
                        <w:rPr>
                          <w:rFonts w:ascii="Arial" w:hAnsi="Arial" w:cs="Arial"/>
                          <w:b/>
                          <w:sz w:val="20"/>
                          <w:szCs w:val="20"/>
                          <w:u w:val="single"/>
                        </w:rPr>
                        <w:t xml:space="preserve"> Lee</w:t>
                      </w:r>
                      <w:r w:rsidRPr="003C7D55">
                        <w:rPr>
                          <w:rFonts w:ascii="Arial" w:hAnsi="Arial" w:cs="Arial"/>
                          <w:b/>
                          <w:sz w:val="20"/>
                          <w:szCs w:val="20"/>
                        </w:rPr>
                        <w:t xml:space="preserve"> writes of him as “a man of cultivation and of great piety”.</w:t>
                      </w:r>
                    </w:p>
                  </w:txbxContent>
                </v:textbox>
              </v:shape>
            </w:pict>
          </mc:Fallback>
        </mc:AlternateContent>
      </w:r>
      <w:r w:rsidRPr="0026157C">
        <w:rPr>
          <w:rFonts w:ascii="Century Gothic" w:eastAsia="Times New Roman" w:hAnsi="Century Gothic" w:cs="Times New Roman"/>
          <w:noProof/>
          <w:sz w:val="24"/>
          <w:szCs w:val="24"/>
          <w:lang w:eastAsia="en-GB"/>
        </w:rPr>
        <w:drawing>
          <wp:inline distT="0" distB="0" distL="0" distR="0" wp14:anchorId="4581CE85" wp14:editId="1FDCAEB8">
            <wp:extent cx="6367145" cy="5876925"/>
            <wp:effectExtent l="0" t="0" r="0" b="9525"/>
            <wp:docPr id="346"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6385412" cy="5893786"/>
                    </a:xfrm>
                    <a:prstGeom prst="rect">
                      <a:avLst/>
                    </a:prstGeom>
                    <a:noFill/>
                    <a:ln w="9525">
                      <a:noFill/>
                      <a:miter lim="800000"/>
                      <a:headEnd/>
                      <a:tailEnd/>
                    </a:ln>
                  </pic:spPr>
                </pic:pic>
              </a:graphicData>
            </a:graphic>
          </wp:inline>
        </w:drawing>
      </w:r>
    </w:p>
    <w:p w14:paraId="13A0D6E8"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1C61462B"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ACDA8D3"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1ED29240"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0F4174CC"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D2A7DE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422C6E1E"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3D894A0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6E9627A"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273D928"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415EB08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68A6A1C0"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B982EDF"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784AFEF8"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702467C0"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3FAD341A"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lastRenderedPageBreak/>
        <mc:AlternateContent>
          <mc:Choice Requires="wps">
            <w:drawing>
              <wp:anchor distT="0" distB="0" distL="114300" distR="114300" simplePos="0" relativeHeight="251741184" behindDoc="0" locked="0" layoutInCell="1" allowOverlap="1" wp14:anchorId="7027799F" wp14:editId="3571AC1E">
                <wp:simplePos x="0" y="0"/>
                <wp:positionH relativeFrom="column">
                  <wp:posOffset>2533015</wp:posOffset>
                </wp:positionH>
                <wp:positionV relativeFrom="paragraph">
                  <wp:posOffset>3939540</wp:posOffset>
                </wp:positionV>
                <wp:extent cx="2735580" cy="1032510"/>
                <wp:effectExtent l="0" t="0" r="26670" b="15240"/>
                <wp:wrapNone/>
                <wp:docPr id="301"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032510"/>
                        </a:xfrm>
                        <a:prstGeom prst="rect">
                          <a:avLst/>
                        </a:prstGeom>
                        <a:solidFill>
                          <a:srgbClr val="FFFFFF"/>
                        </a:solidFill>
                        <a:ln w="9525">
                          <a:solidFill>
                            <a:srgbClr val="000000"/>
                          </a:solidFill>
                          <a:miter lim="800000"/>
                          <a:headEnd/>
                          <a:tailEnd/>
                        </a:ln>
                      </wps:spPr>
                      <wps:txbx>
                        <w:txbxContent>
                          <w:p w14:paraId="02AA063C"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+4 </w:t>
                            </w:r>
                          </w:p>
                          <w:p w14:paraId="4FBDD7B4" w14:textId="77777777" w:rsidR="0026157C" w:rsidRPr="00E673FB" w:rsidRDefault="0026157C" w:rsidP="0026157C">
                            <w:pPr>
                              <w:rPr>
                                <w:rFonts w:ascii="Arial" w:hAnsi="Arial" w:cs="Arial"/>
                                <w:b/>
                                <w:sz w:val="20"/>
                                <w:szCs w:val="20"/>
                              </w:rPr>
                            </w:pPr>
                            <w:r w:rsidRPr="00E673FB">
                              <w:rPr>
                                <w:rFonts w:ascii="Arial" w:hAnsi="Arial" w:cs="Arial"/>
                                <w:b/>
                                <w:sz w:val="20"/>
                                <w:szCs w:val="20"/>
                              </w:rPr>
                              <w:t>Most influential in the 1570s and 1580s when faction was at a</w:t>
                            </w:r>
                            <w:r>
                              <w:rPr>
                                <w:rFonts w:ascii="Arial" w:hAnsi="Arial" w:cs="Arial"/>
                                <w:b/>
                                <w:sz w:val="20"/>
                                <w:szCs w:val="20"/>
                              </w:rPr>
                              <w:t xml:space="preserve"> </w:t>
                            </w:r>
                            <w:r w:rsidRPr="00E673FB">
                              <w:rPr>
                                <w:rFonts w:ascii="Arial" w:hAnsi="Arial" w:cs="Arial"/>
                                <w:b/>
                                <w:sz w:val="20"/>
                                <w:szCs w:val="20"/>
                              </w:rPr>
                              <w:t>low ebb.</w:t>
                            </w:r>
                            <w:r>
                              <w:rPr>
                                <w:rFonts w:ascii="Arial" w:hAnsi="Arial" w:cs="Arial"/>
                                <w:b/>
                                <w:sz w:val="20"/>
                                <w:szCs w:val="20"/>
                              </w:rPr>
                              <w:t xml:space="preserve"> Some rivalry with Raleigh to be the Queen’s favourite in the 1580s.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27799F" id="Text Box 150" o:spid="_x0000_s1086" type="#_x0000_t202" style="position:absolute;margin-left:199.45pt;margin-top:310.2pt;width:215.4pt;height:81.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">
                <v:textbox>
                  <w:txbxContent>
                    <w:p w14:paraId="02AA063C"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+4 </w:t>
                      </w:r>
                    </w:p>
                    <w:p w14:paraId="4FBDD7B4" w14:textId="77777777" w:rsidR="0026157C" w:rsidRPr="00E673FB" w:rsidRDefault="0026157C" w:rsidP="0026157C">
                      <w:pPr>
                        <w:rPr>
                          <w:rFonts w:ascii="Arial" w:hAnsi="Arial" w:cs="Arial"/>
                          <w:b/>
                          <w:sz w:val="20"/>
                          <w:szCs w:val="20"/>
                        </w:rPr>
                      </w:pPr>
                      <w:r w:rsidRPr="00E673FB">
                        <w:rPr>
                          <w:rFonts w:ascii="Arial" w:hAnsi="Arial" w:cs="Arial"/>
                          <w:b/>
                          <w:sz w:val="20"/>
                          <w:szCs w:val="20"/>
                        </w:rPr>
                        <w:t>Most influential in the 1570s and 1580s when faction was at a</w:t>
                      </w:r>
                      <w:r>
                        <w:rPr>
                          <w:rFonts w:ascii="Arial" w:hAnsi="Arial" w:cs="Arial"/>
                          <w:b/>
                          <w:sz w:val="20"/>
                          <w:szCs w:val="20"/>
                        </w:rPr>
                        <w:t xml:space="preserve"> </w:t>
                      </w:r>
                      <w:r w:rsidRPr="00E673FB">
                        <w:rPr>
                          <w:rFonts w:ascii="Arial" w:hAnsi="Arial" w:cs="Arial"/>
                          <w:b/>
                          <w:sz w:val="20"/>
                          <w:szCs w:val="20"/>
                        </w:rPr>
                        <w:t>low ebb.</w:t>
                      </w:r>
                      <w:r>
                        <w:rPr>
                          <w:rFonts w:ascii="Arial" w:hAnsi="Arial" w:cs="Arial"/>
                          <w:b/>
                          <w:sz w:val="20"/>
                          <w:szCs w:val="20"/>
                        </w:rPr>
                        <w:t xml:space="preserve"> Some rivalry with Raleigh to be the Queen’s favourite in the 1580s.</w:t>
                      </w:r>
                    </w:p>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5040" behindDoc="0" locked="0" layoutInCell="1" allowOverlap="1" wp14:anchorId="64E4CF57" wp14:editId="38F331A5">
                <wp:simplePos x="0" y="0"/>
                <wp:positionH relativeFrom="column">
                  <wp:posOffset>965835</wp:posOffset>
                </wp:positionH>
                <wp:positionV relativeFrom="paragraph">
                  <wp:posOffset>575310</wp:posOffset>
                </wp:positionV>
                <wp:extent cx="4464050" cy="4625340"/>
                <wp:effectExtent l="0" t="0" r="12700" b="22860"/>
                <wp:wrapNone/>
                <wp:docPr id="30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0" cy="4625340"/>
                        </a:xfrm>
                        <a:prstGeom prst="rect">
                          <a:avLst/>
                        </a:prstGeom>
                        <a:solidFill>
                          <a:srgbClr val="FFFFFF"/>
                        </a:solidFill>
                        <a:ln w="9525">
                          <a:solidFill>
                            <a:srgbClr val="000000"/>
                          </a:solidFill>
                          <a:miter lim="800000"/>
                          <a:headEnd/>
                          <a:tailEnd/>
                        </a:ln>
                      </wps:spPr>
                      <wps:txbx>
                        <w:txbxContent>
                          <w:p w14:paraId="1131D8E2" w14:textId="77777777" w:rsidR="0026157C" w:rsidRDefault="0026157C" w:rsidP="0026157C">
                            <w:pPr>
                              <w:jc w:val="center"/>
                              <w:rPr>
                                <w:rFonts w:ascii="Arial" w:hAnsi="Arial" w:cs="Arial"/>
                                <w:b/>
                                <w:u w:val="single"/>
                              </w:rPr>
                            </w:pPr>
                            <w:r>
                              <w:rPr>
                                <w:rFonts w:ascii="Arial" w:hAnsi="Arial" w:cs="Arial"/>
                                <w:b/>
                                <w:u w:val="single"/>
                              </w:rPr>
                              <w:t>Sir Christopher Hatton</w:t>
                            </w:r>
                          </w:p>
                          <w:p w14:paraId="405A1BC9"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25C3F978" wp14:editId="6A463108">
                                  <wp:extent cx="1267197" cy="1516283"/>
                                  <wp:effectExtent l="19050" t="0" r="9153" b="0"/>
                                  <wp:docPr id="357" name="Picture 90" descr="ChristopherHa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opherHatton.jpg"/>
                                          <pic:cNvPicPr/>
                                        </pic:nvPicPr>
                                        <pic:blipFill>
                                          <a:blip r:embed="rId37"/>
                                          <a:stretch>
                                            <a:fillRect/>
                                          </a:stretch>
                                        </pic:blipFill>
                                        <pic:spPr>
                                          <a:xfrm>
                                            <a:off x="0" y="0"/>
                                            <a:ext cx="1267313" cy="1516422"/>
                                          </a:xfrm>
                                          <a:prstGeom prst="rect">
                                            <a:avLst/>
                                          </a:prstGeom>
                                        </pic:spPr>
                                      </pic:pic>
                                    </a:graphicData>
                                  </a:graphic>
                                </wp:inline>
                              </w:drawing>
                            </w:r>
                          </w:p>
                          <w:p w14:paraId="5BE8C503" w14:textId="77777777" w:rsidR="0026157C" w:rsidRDefault="0026157C" w:rsidP="0026157C">
                            <w:pPr>
                              <w:rPr>
                                <w:rFonts w:ascii="Arial" w:hAnsi="Arial" w:cs="Arial"/>
                                <w:b/>
                                <w:u w:val="single"/>
                              </w:rPr>
                            </w:pPr>
                          </w:p>
                          <w:p w14:paraId="0BDAD983" w14:textId="77777777" w:rsidR="0026157C" w:rsidRDefault="0026157C" w:rsidP="0026157C">
                            <w:pPr>
                              <w:jc w:val="center"/>
                              <w:rPr>
                                <w:rFonts w:ascii="Arial" w:hAnsi="Arial" w:cs="Arial"/>
                                <w:b/>
                                <w:u w:val="single"/>
                              </w:rPr>
                            </w:pPr>
                          </w:p>
                          <w:p w14:paraId="65D72CC3" w14:textId="77777777" w:rsidR="0026157C" w:rsidRDefault="0026157C" w:rsidP="0026157C">
                            <w:pPr>
                              <w:rPr>
                                <w:rFonts w:ascii="Arial" w:hAnsi="Arial" w:cs="Arial"/>
                                <w:b/>
                                <w:u w:val="single"/>
                              </w:rPr>
                            </w:pPr>
                          </w:p>
                          <w:p w14:paraId="0ADD1B32" w14:textId="77777777" w:rsidR="0026157C" w:rsidRDefault="0026157C" w:rsidP="0026157C">
                            <w:pPr>
                              <w:jc w:val="center"/>
                              <w:rPr>
                                <w:rFonts w:ascii="Arial" w:hAnsi="Arial" w:cs="Arial"/>
                                <w:b/>
                                <w:u w:val="single"/>
                              </w:rPr>
                            </w:pPr>
                          </w:p>
                          <w:p w14:paraId="5F690549" w14:textId="77777777" w:rsidR="0026157C" w:rsidRDefault="0026157C" w:rsidP="0026157C">
                            <w:pPr>
                              <w:jc w:val="center"/>
                              <w:rPr>
                                <w:rFonts w:ascii="Arial" w:hAnsi="Arial" w:cs="Arial"/>
                                <w:b/>
                                <w:u w:val="single"/>
                              </w:rPr>
                            </w:pPr>
                          </w:p>
                          <w:p w14:paraId="5AFC9D3B" w14:textId="77777777" w:rsidR="0026157C" w:rsidRDefault="0026157C" w:rsidP="0026157C">
                            <w:pPr>
                              <w:jc w:val="center"/>
                              <w:rPr>
                                <w:rFonts w:ascii="Arial" w:hAnsi="Arial" w:cs="Arial"/>
                                <w:b/>
                                <w:u w:val="single"/>
                              </w:rPr>
                            </w:pPr>
                          </w:p>
                          <w:p w14:paraId="2828C6DD" w14:textId="77777777" w:rsidR="0026157C" w:rsidRPr="00100530" w:rsidRDefault="0026157C" w:rsidP="0026157C">
                            <w:pPr>
                              <w:jc w:val="center"/>
                              <w:rPr>
                                <w:rFonts w:ascii="Arial" w:hAnsi="Arial" w:cs="Arial"/>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E4CF57" id="Text Box 144" o:spid="_x0000_s1087" type="#_x0000_t202" style="position:absolute;margin-left:76.05pt;margin-top:45.3pt;width:351.5pt;height:364.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">
                <v:textbox>
                  <w:txbxContent>
                    <w:p w14:paraId="1131D8E2" w14:textId="77777777" w:rsidR="0026157C" w:rsidRDefault="0026157C" w:rsidP="0026157C">
                      <w:pPr>
                        <w:jc w:val="center"/>
                        <w:rPr>
                          <w:rFonts w:ascii="Arial" w:hAnsi="Arial" w:cs="Arial"/>
                          <w:b/>
                          <w:u w:val="single"/>
                        </w:rPr>
                      </w:pPr>
                      <w:r>
                        <w:rPr>
                          <w:rFonts w:ascii="Arial" w:hAnsi="Arial" w:cs="Arial"/>
                          <w:b/>
                          <w:u w:val="single"/>
                        </w:rPr>
                        <w:t>Sir Christopher Hatton</w:t>
                      </w:r>
                    </w:p>
                    <w:p w14:paraId="405A1BC9"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25C3F978" wp14:editId="6A463108">
                            <wp:extent cx="1267197" cy="1516283"/>
                            <wp:effectExtent l="19050" t="0" r="9153" b="0"/>
                            <wp:docPr id="357" name="Picture 90" descr="ChristopherHa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opherHatton.jpg"/>
                                    <pic:cNvPicPr/>
                                  </pic:nvPicPr>
                                  <pic:blipFill>
                                    <a:blip r:embed="rId37"/>
                                    <a:stretch>
                                      <a:fillRect/>
                                    </a:stretch>
                                  </pic:blipFill>
                                  <pic:spPr>
                                    <a:xfrm>
                                      <a:off x="0" y="0"/>
                                      <a:ext cx="1267313" cy="1516422"/>
                                    </a:xfrm>
                                    <a:prstGeom prst="rect">
                                      <a:avLst/>
                                    </a:prstGeom>
                                  </pic:spPr>
                                </pic:pic>
                              </a:graphicData>
                            </a:graphic>
                          </wp:inline>
                        </w:drawing>
                      </w:r>
                    </w:p>
                    <w:p w14:paraId="5BE8C503" w14:textId="77777777" w:rsidR="0026157C" w:rsidRDefault="0026157C" w:rsidP="0026157C">
                      <w:pPr>
                        <w:rPr>
                          <w:rFonts w:ascii="Arial" w:hAnsi="Arial" w:cs="Arial"/>
                          <w:b/>
                          <w:u w:val="single"/>
                        </w:rPr>
                      </w:pPr>
                    </w:p>
                    <w:p w14:paraId="0BDAD983" w14:textId="77777777" w:rsidR="0026157C" w:rsidRDefault="0026157C" w:rsidP="0026157C">
                      <w:pPr>
                        <w:jc w:val="center"/>
                        <w:rPr>
                          <w:rFonts w:ascii="Arial" w:hAnsi="Arial" w:cs="Arial"/>
                          <w:b/>
                          <w:u w:val="single"/>
                        </w:rPr>
                      </w:pPr>
                    </w:p>
                    <w:p w14:paraId="65D72CC3" w14:textId="77777777" w:rsidR="0026157C" w:rsidRDefault="0026157C" w:rsidP="0026157C">
                      <w:pPr>
                        <w:rPr>
                          <w:rFonts w:ascii="Arial" w:hAnsi="Arial" w:cs="Arial"/>
                          <w:b/>
                          <w:u w:val="single"/>
                        </w:rPr>
                      </w:pPr>
                    </w:p>
                    <w:p w14:paraId="0ADD1B32" w14:textId="77777777" w:rsidR="0026157C" w:rsidRDefault="0026157C" w:rsidP="0026157C">
                      <w:pPr>
                        <w:jc w:val="center"/>
                        <w:rPr>
                          <w:rFonts w:ascii="Arial" w:hAnsi="Arial" w:cs="Arial"/>
                          <w:b/>
                          <w:u w:val="single"/>
                        </w:rPr>
                      </w:pPr>
                    </w:p>
                    <w:p w14:paraId="5F690549" w14:textId="77777777" w:rsidR="0026157C" w:rsidRDefault="0026157C" w:rsidP="0026157C">
                      <w:pPr>
                        <w:jc w:val="center"/>
                        <w:rPr>
                          <w:rFonts w:ascii="Arial" w:hAnsi="Arial" w:cs="Arial"/>
                          <w:b/>
                          <w:u w:val="single"/>
                        </w:rPr>
                      </w:pPr>
                    </w:p>
                    <w:p w14:paraId="5AFC9D3B" w14:textId="77777777" w:rsidR="0026157C" w:rsidRDefault="0026157C" w:rsidP="0026157C">
                      <w:pPr>
                        <w:jc w:val="center"/>
                        <w:rPr>
                          <w:rFonts w:ascii="Arial" w:hAnsi="Arial" w:cs="Arial"/>
                          <w:b/>
                          <w:u w:val="single"/>
                        </w:rPr>
                      </w:pPr>
                    </w:p>
                    <w:p w14:paraId="2828C6DD" w14:textId="77777777" w:rsidR="0026157C" w:rsidRPr="00100530" w:rsidRDefault="0026157C" w:rsidP="0026157C">
                      <w:pPr>
                        <w:jc w:val="center"/>
                        <w:rPr>
                          <w:rFonts w:ascii="Arial" w:hAnsi="Arial" w:cs="Arial"/>
                          <w:b/>
                          <w:u w:val="single"/>
                        </w:rPr>
                      </w:pPr>
                    </w:p>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40160" behindDoc="0" locked="0" layoutInCell="1" allowOverlap="1" wp14:anchorId="64C45624" wp14:editId="5B297CB1">
                <wp:simplePos x="0" y="0"/>
                <wp:positionH relativeFrom="column">
                  <wp:posOffset>2522855</wp:posOffset>
                </wp:positionH>
                <wp:positionV relativeFrom="paragraph">
                  <wp:posOffset>3299460</wp:posOffset>
                </wp:positionV>
                <wp:extent cx="2735580" cy="568325"/>
                <wp:effectExtent l="8255" t="13335" r="8890" b="8890"/>
                <wp:wrapNone/>
                <wp:docPr id="29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568325"/>
                        </a:xfrm>
                        <a:prstGeom prst="rect">
                          <a:avLst/>
                        </a:prstGeom>
                        <a:solidFill>
                          <a:srgbClr val="FFFFFF"/>
                        </a:solidFill>
                        <a:ln w="9525">
                          <a:solidFill>
                            <a:srgbClr val="000000"/>
                          </a:solidFill>
                          <a:miter lim="800000"/>
                          <a:headEnd/>
                          <a:tailEnd/>
                        </a:ln>
                      </wps:spPr>
                      <wps:txbx>
                        <w:txbxContent>
                          <w:p w14:paraId="21D3E1D7"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+6</w:t>
                            </w:r>
                          </w:p>
                          <w:p w14:paraId="588BB817" w14:textId="77777777" w:rsidR="0026157C" w:rsidRDefault="0026157C" w:rsidP="0026157C">
                            <w:r>
                              <w:rPr>
                                <w:rFonts w:ascii="Arial" w:hAnsi="Arial" w:cs="Arial"/>
                                <w:b/>
                                <w:sz w:val="20"/>
                                <w:szCs w:val="20"/>
                              </w:rPr>
                              <w:t>A great dancer who flirted outrageously with the queen.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4C45624" id="Text Box 149" o:spid="_x0000_s1088" type="#_x0000_t202" style="position:absolute;margin-left:198.65pt;margin-top:259.8pt;width:215.4pt;height:44.75pt;z-index:251740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">
                <v:textbox style="mso-fit-shape-to-text:t">
                  <w:txbxContent>
                    <w:p w14:paraId="21D3E1D7"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+6</w:t>
                      </w:r>
                    </w:p>
                    <w:p w14:paraId="588BB817" w14:textId="77777777" w:rsidR="0026157C" w:rsidRDefault="0026157C" w:rsidP="0026157C">
                      <w:r>
                        <w:rPr>
                          <w:rFonts w:ascii="Arial" w:hAnsi="Arial" w:cs="Arial"/>
                          <w:b/>
                          <w:sz w:val="20"/>
                          <w:szCs w:val="20"/>
                        </w:rPr>
                        <w:t>A great dancer who flirted outrageously with the queen.</w:t>
                      </w:r>
                    </w:p>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8112" behindDoc="0" locked="0" layoutInCell="1" allowOverlap="1" wp14:anchorId="61A1756E" wp14:editId="0A22E2B8">
                <wp:simplePos x="0" y="0"/>
                <wp:positionH relativeFrom="column">
                  <wp:posOffset>2533015</wp:posOffset>
                </wp:positionH>
                <wp:positionV relativeFrom="paragraph">
                  <wp:posOffset>2285365</wp:posOffset>
                </wp:positionV>
                <wp:extent cx="2740660" cy="860425"/>
                <wp:effectExtent l="8890" t="8890" r="12700" b="6985"/>
                <wp:wrapNone/>
                <wp:docPr id="30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860425"/>
                        </a:xfrm>
                        <a:prstGeom prst="rect">
                          <a:avLst/>
                        </a:prstGeom>
                        <a:solidFill>
                          <a:srgbClr val="FFFFFF"/>
                        </a:solidFill>
                        <a:ln w="9525">
                          <a:solidFill>
                            <a:srgbClr val="000000"/>
                          </a:solidFill>
                          <a:miter lim="800000"/>
                          <a:headEnd/>
                          <a:tailEnd/>
                        </a:ln>
                      </wps:spPr>
                      <wps:txbx>
                        <w:txbxContent>
                          <w:p w14:paraId="520C8A3B"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+5</w:t>
                            </w:r>
                          </w:p>
                          <w:p w14:paraId="461FC87C" w14:textId="77777777" w:rsidR="0026157C" w:rsidRPr="00F12D4B" w:rsidRDefault="0026157C" w:rsidP="0026157C">
                            <w:pPr>
                              <w:rPr>
                                <w:rFonts w:ascii="Arial" w:hAnsi="Arial" w:cs="Arial"/>
                                <w:b/>
                                <w:sz w:val="20"/>
                                <w:szCs w:val="20"/>
                              </w:rPr>
                            </w:pPr>
                            <w:r w:rsidRPr="00F12D4B">
                              <w:rPr>
                                <w:rFonts w:ascii="Arial" w:hAnsi="Arial" w:cs="Arial"/>
                                <w:b/>
                                <w:sz w:val="20"/>
                                <w:szCs w:val="20"/>
                              </w:rPr>
                              <w:t>Like Mildmay sometimes underestimated. However</w:t>
                            </w:r>
                            <w:r w:rsidRPr="00231CBC">
                              <w:rPr>
                                <w:rFonts w:ascii="Arial" w:hAnsi="Arial" w:cs="Arial"/>
                                <w:b/>
                                <w:sz w:val="20"/>
                                <w:szCs w:val="20"/>
                                <w:u w:val="single"/>
                              </w:rPr>
                              <w:t xml:space="preserve"> Lee</w:t>
                            </w:r>
                            <w:r w:rsidRPr="00F12D4B">
                              <w:rPr>
                                <w:rFonts w:ascii="Arial" w:hAnsi="Arial" w:cs="Arial"/>
                                <w:b/>
                                <w:sz w:val="20"/>
                                <w:szCs w:val="20"/>
                              </w:rPr>
                              <w:t xml:space="preserve"> suggests “</w:t>
                            </w:r>
                            <w:r>
                              <w:rPr>
                                <w:rFonts w:ascii="Arial" w:hAnsi="Arial" w:cs="Arial"/>
                                <w:b/>
                                <w:sz w:val="20"/>
                                <w:szCs w:val="20"/>
                              </w:rPr>
                              <w:t>the key stabilising factor of the reign...the main channel to the legislative.</w:t>
                            </w:r>
                            <w:r w:rsidRPr="00F12D4B">
                              <w:rPr>
                                <w:rFonts w:ascii="Arial" w:hAnsi="Arial" w:cs="Arial"/>
                                <w:b/>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A1756E" id="Text Box 147" o:spid="_x0000_s1089" type="#_x0000_t202" style="position:absolute;margin-left:199.45pt;margin-top:179.95pt;width:215.8pt;height:67.75pt;z-index:25173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">
                <v:textbox style="mso-fit-shape-to-text:t">
                  <w:txbxContent>
                    <w:p w14:paraId="520C8A3B" w14:textId="77777777" w:rsidR="0026157C" w:rsidRDefault="0026157C" w:rsidP="0026157C">
                      <w:pPr>
                        <w:rPr>
                          <w:rFonts w:ascii="Arial" w:hAnsi="Arial" w:cs="Arial"/>
                          <w:b/>
                        </w:rPr>
                      </w:pPr>
                      <w:r w:rsidRPr="0083424F">
                        <w:rPr>
                          <w:rFonts w:ascii="Arial" w:hAnsi="Arial" w:cs="Arial"/>
                          <w:b/>
                        </w:rPr>
                        <w:t>What historians think :</w:t>
                      </w:r>
                      <w:r>
                        <w:rPr>
                          <w:rFonts w:ascii="Arial" w:hAnsi="Arial" w:cs="Arial"/>
                          <w:b/>
                        </w:rPr>
                        <w:t xml:space="preserve"> +5</w:t>
                      </w:r>
                    </w:p>
                    <w:p w14:paraId="461FC87C" w14:textId="77777777" w:rsidR="0026157C" w:rsidRPr="00F12D4B" w:rsidRDefault="0026157C" w:rsidP="0026157C">
                      <w:pPr>
                        <w:rPr>
                          <w:rFonts w:ascii="Arial" w:hAnsi="Arial" w:cs="Arial"/>
                          <w:b/>
                          <w:sz w:val="20"/>
                          <w:szCs w:val="20"/>
                        </w:rPr>
                      </w:pPr>
                      <w:r w:rsidRPr="00F12D4B">
                        <w:rPr>
                          <w:rFonts w:ascii="Arial" w:hAnsi="Arial" w:cs="Arial"/>
                          <w:b/>
                          <w:sz w:val="20"/>
                          <w:szCs w:val="20"/>
                        </w:rPr>
                        <w:t>Like Mildmay sometimes underestimated. However</w:t>
                      </w:r>
                      <w:r w:rsidRPr="00231CBC">
                        <w:rPr>
                          <w:rFonts w:ascii="Arial" w:hAnsi="Arial" w:cs="Arial"/>
                          <w:b/>
                          <w:sz w:val="20"/>
                          <w:szCs w:val="20"/>
                          <w:u w:val="single"/>
                        </w:rPr>
                        <w:t xml:space="preserve"> Lee</w:t>
                      </w:r>
                      <w:r w:rsidRPr="00F12D4B">
                        <w:rPr>
                          <w:rFonts w:ascii="Arial" w:hAnsi="Arial" w:cs="Arial"/>
                          <w:b/>
                          <w:sz w:val="20"/>
                          <w:szCs w:val="20"/>
                        </w:rPr>
                        <w:t xml:space="preserve"> suggests “</w:t>
                      </w:r>
                      <w:r>
                        <w:rPr>
                          <w:rFonts w:ascii="Arial" w:hAnsi="Arial" w:cs="Arial"/>
                          <w:b/>
                          <w:sz w:val="20"/>
                          <w:szCs w:val="20"/>
                        </w:rPr>
                        <w:t>the key stabilising factor of the reign...the main channel to the legislative.</w:t>
                      </w:r>
                      <w:r w:rsidRPr="00F12D4B">
                        <w:rPr>
                          <w:rFonts w:ascii="Arial" w:hAnsi="Arial" w:cs="Arial"/>
                          <w:b/>
                          <w:sz w:val="20"/>
                          <w:szCs w:val="20"/>
                        </w:rPr>
                        <w:t>”</w:t>
                      </w:r>
                    </w:p>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9136" behindDoc="0" locked="0" layoutInCell="1" allowOverlap="1" wp14:anchorId="77605394" wp14:editId="45735172">
                <wp:simplePos x="0" y="0"/>
                <wp:positionH relativeFrom="column">
                  <wp:posOffset>1046480</wp:posOffset>
                </wp:positionH>
                <wp:positionV relativeFrom="paragraph">
                  <wp:posOffset>2285365</wp:posOffset>
                </wp:positionV>
                <wp:extent cx="1384935" cy="2334260"/>
                <wp:effectExtent l="8255" t="8890" r="6985" b="9525"/>
                <wp:wrapNone/>
                <wp:docPr id="302"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935" cy="2334260"/>
                        </a:xfrm>
                        <a:prstGeom prst="rect">
                          <a:avLst/>
                        </a:prstGeom>
                        <a:solidFill>
                          <a:srgbClr val="FFFFFF"/>
                        </a:solidFill>
                        <a:ln w="9525">
                          <a:solidFill>
                            <a:srgbClr val="000000"/>
                          </a:solidFill>
                          <a:miter lim="800000"/>
                          <a:headEnd/>
                          <a:tailEnd/>
                        </a:ln>
                      </wps:spPr>
                      <wps:txbx>
                        <w:txbxContent>
                          <w:p w14:paraId="5EDD04E0" w14:textId="77777777" w:rsidR="0026157C" w:rsidRPr="00F12D4B" w:rsidRDefault="0026157C" w:rsidP="0026157C">
                            <w:pPr>
                              <w:rPr>
                                <w:rFonts w:ascii="Arial" w:hAnsi="Arial" w:cs="Arial"/>
                                <w:b/>
                              </w:rPr>
                            </w:pPr>
                            <w:r w:rsidRPr="00F12D4B">
                              <w:rPr>
                                <w:rFonts w:ascii="Arial" w:hAnsi="Arial" w:cs="Arial"/>
                                <w:b/>
                                <w:sz w:val="20"/>
                                <w:szCs w:val="20"/>
                              </w:rPr>
                              <w:t>What Elizabeth Thought :</w:t>
                            </w:r>
                            <w:r>
                              <w:rPr>
                                <w:rFonts w:ascii="Arial" w:hAnsi="Arial" w:cs="Arial"/>
                                <w:b/>
                                <w:sz w:val="20"/>
                                <w:szCs w:val="20"/>
                              </w:rPr>
                              <w:t xml:space="preserve"> </w:t>
                            </w:r>
                            <w:r w:rsidRPr="00F12D4B">
                              <w:rPr>
                                <w:rFonts w:ascii="Arial" w:hAnsi="Arial" w:cs="Arial"/>
                                <w:b/>
                              </w:rPr>
                              <w:t>+7</w:t>
                            </w:r>
                          </w:p>
                          <w:p w14:paraId="6010EB33" w14:textId="77777777" w:rsidR="0026157C" w:rsidRDefault="0026157C" w:rsidP="0026157C">
                            <w:pPr>
                              <w:rPr>
                                <w:rFonts w:ascii="Arial" w:hAnsi="Arial" w:cs="Arial"/>
                                <w:b/>
                                <w:sz w:val="20"/>
                                <w:szCs w:val="20"/>
                              </w:rPr>
                            </w:pPr>
                            <w:r>
                              <w:rPr>
                                <w:rFonts w:ascii="Arial" w:hAnsi="Arial" w:cs="Arial"/>
                                <w:b/>
                                <w:sz w:val="20"/>
                                <w:szCs w:val="20"/>
                              </w:rPr>
                              <w:t xml:space="preserve">The one minister who was both a favourite and able. </w:t>
                            </w:r>
                          </w:p>
                          <w:p w14:paraId="041BFDF7" w14:textId="77777777" w:rsidR="0026157C" w:rsidRDefault="0026157C" w:rsidP="0026157C">
                            <w:pPr>
                              <w:rPr>
                                <w:rFonts w:ascii="Arial" w:hAnsi="Arial" w:cs="Arial"/>
                                <w:b/>
                                <w:sz w:val="20"/>
                                <w:szCs w:val="20"/>
                              </w:rPr>
                            </w:pPr>
                          </w:p>
                          <w:p w14:paraId="40EA9890" w14:textId="77777777" w:rsidR="0026157C" w:rsidRPr="00F12D4B" w:rsidRDefault="0026157C" w:rsidP="0026157C">
                            <w:pPr>
                              <w:rPr>
                                <w:rFonts w:ascii="Arial" w:hAnsi="Arial" w:cs="Arial"/>
                                <w:b/>
                                <w:sz w:val="20"/>
                                <w:szCs w:val="20"/>
                              </w:rPr>
                            </w:pPr>
                            <w:r>
                              <w:rPr>
                                <w:rFonts w:ascii="Arial" w:hAnsi="Arial" w:cs="Arial"/>
                                <w:b/>
                                <w:sz w:val="20"/>
                                <w:szCs w:val="20"/>
                              </w:rPr>
                              <w:t>As Lee puts it “the one servant who seemed to combine the Queen’s affection with her respect”.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605394" id="Text Box 148" o:spid="_x0000_s1090" type="#_x0000_t202" style="position:absolute;margin-left:82.4pt;margin-top:179.95pt;width:109.05pt;height:183.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">
                <v:textbox>
                  <w:txbxContent>
                    <w:p w14:paraId="5EDD04E0" w14:textId="77777777" w:rsidR="0026157C" w:rsidRPr="00F12D4B" w:rsidRDefault="0026157C" w:rsidP="0026157C">
                      <w:pPr>
                        <w:rPr>
                          <w:rFonts w:ascii="Arial" w:hAnsi="Arial" w:cs="Arial"/>
                          <w:b/>
                        </w:rPr>
                      </w:pPr>
                      <w:r w:rsidRPr="00F12D4B">
                        <w:rPr>
                          <w:rFonts w:ascii="Arial" w:hAnsi="Arial" w:cs="Arial"/>
                          <w:b/>
                          <w:sz w:val="20"/>
                          <w:szCs w:val="20"/>
                        </w:rPr>
                        <w:t>What Elizabeth Thought :</w:t>
                      </w:r>
                      <w:r>
                        <w:rPr>
                          <w:rFonts w:ascii="Arial" w:hAnsi="Arial" w:cs="Arial"/>
                          <w:b/>
                          <w:sz w:val="20"/>
                          <w:szCs w:val="20"/>
                        </w:rPr>
                        <w:t xml:space="preserve"> </w:t>
                      </w:r>
                      <w:r w:rsidRPr="00F12D4B">
                        <w:rPr>
                          <w:rFonts w:ascii="Arial" w:hAnsi="Arial" w:cs="Arial"/>
                          <w:b/>
                        </w:rPr>
                        <w:t>+7</w:t>
                      </w:r>
                    </w:p>
                    <w:p w14:paraId="6010EB33" w14:textId="77777777" w:rsidR="0026157C" w:rsidRDefault="0026157C" w:rsidP="0026157C">
                      <w:pPr>
                        <w:rPr>
                          <w:rFonts w:ascii="Arial" w:hAnsi="Arial" w:cs="Arial"/>
                          <w:b/>
                          <w:sz w:val="20"/>
                          <w:szCs w:val="20"/>
                        </w:rPr>
                      </w:pPr>
                      <w:r>
                        <w:rPr>
                          <w:rFonts w:ascii="Arial" w:hAnsi="Arial" w:cs="Arial"/>
                          <w:b/>
                          <w:sz w:val="20"/>
                          <w:szCs w:val="20"/>
                        </w:rPr>
                        <w:t xml:space="preserve">The one minister who was both a favourite and able. </w:t>
                      </w:r>
                    </w:p>
                    <w:p w14:paraId="041BFDF7" w14:textId="77777777" w:rsidR="0026157C" w:rsidRDefault="0026157C" w:rsidP="0026157C">
                      <w:pPr>
                        <w:rPr>
                          <w:rFonts w:ascii="Arial" w:hAnsi="Arial" w:cs="Arial"/>
                          <w:b/>
                          <w:sz w:val="20"/>
                          <w:szCs w:val="20"/>
                        </w:rPr>
                      </w:pPr>
                    </w:p>
                    <w:p w14:paraId="40EA9890" w14:textId="77777777" w:rsidR="0026157C" w:rsidRPr="00F12D4B" w:rsidRDefault="0026157C" w:rsidP="0026157C">
                      <w:pPr>
                        <w:rPr>
                          <w:rFonts w:ascii="Arial" w:hAnsi="Arial" w:cs="Arial"/>
                          <w:b/>
                          <w:sz w:val="20"/>
                          <w:szCs w:val="20"/>
                        </w:rPr>
                      </w:pPr>
                      <w:r>
                        <w:rPr>
                          <w:rFonts w:ascii="Arial" w:hAnsi="Arial" w:cs="Arial"/>
                          <w:b/>
                          <w:sz w:val="20"/>
                          <w:szCs w:val="20"/>
                        </w:rPr>
                        <w:t>As Lee puts it “the one servant who seemed to combine the Queen’s affection with her respect”.</w:t>
                      </w:r>
                    </w:p>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7088" behindDoc="0" locked="0" layoutInCell="1" allowOverlap="1" wp14:anchorId="740865D7" wp14:editId="0137EABC">
                <wp:simplePos x="0" y="0"/>
                <wp:positionH relativeFrom="column">
                  <wp:posOffset>2522855</wp:posOffset>
                </wp:positionH>
                <wp:positionV relativeFrom="paragraph">
                  <wp:posOffset>1478915</wp:posOffset>
                </wp:positionV>
                <wp:extent cx="2745740" cy="741680"/>
                <wp:effectExtent l="8255" t="12065" r="8255" b="8255"/>
                <wp:wrapNone/>
                <wp:docPr id="30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741680"/>
                        </a:xfrm>
                        <a:prstGeom prst="rect">
                          <a:avLst/>
                        </a:prstGeom>
                        <a:solidFill>
                          <a:srgbClr val="FFFFFF"/>
                        </a:solidFill>
                        <a:ln w="9525">
                          <a:solidFill>
                            <a:srgbClr val="000000"/>
                          </a:solidFill>
                          <a:miter lim="800000"/>
                          <a:headEnd/>
                          <a:tailEnd/>
                        </a:ln>
                      </wps:spPr>
                      <wps:txbx>
                        <w:txbxContent>
                          <w:p w14:paraId="26D046A4" w14:textId="77777777" w:rsidR="0026157C"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+6 </w:t>
                            </w:r>
                          </w:p>
                          <w:p w14:paraId="1F32CFF5" w14:textId="77777777" w:rsidR="0026157C" w:rsidRPr="00BC13D1" w:rsidRDefault="0026157C" w:rsidP="0026157C">
                            <w:r>
                              <w:rPr>
                                <w:rFonts w:ascii="Arial" w:hAnsi="Arial" w:cs="Arial"/>
                                <w:b/>
                                <w:sz w:val="20"/>
                                <w:szCs w:val="20"/>
                              </w:rPr>
                              <w:t xml:space="preserve">‘58.appointed Vice-Chamberlain and a privy councillor. ’87 Lord Chancellor.  </w:t>
                            </w:r>
                          </w:p>
                          <w:p w14:paraId="7B60B454"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0865D7" id="Text Box 146" o:spid="_x0000_s1091" type="#_x0000_t202" style="position:absolute;margin-left:198.65pt;margin-top:116.45pt;width:216.2pt;height:58.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">
                <v:textbox>
                  <w:txbxContent>
                    <w:p w14:paraId="26D046A4" w14:textId="77777777" w:rsidR="0026157C"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+6 </w:t>
                      </w:r>
                    </w:p>
                    <w:p w14:paraId="1F32CFF5" w14:textId="77777777" w:rsidR="0026157C" w:rsidRPr="00BC13D1" w:rsidRDefault="0026157C" w:rsidP="0026157C">
                      <w:r>
                        <w:rPr>
                          <w:rFonts w:ascii="Arial" w:hAnsi="Arial" w:cs="Arial"/>
                          <w:b/>
                          <w:sz w:val="20"/>
                          <w:szCs w:val="20"/>
                        </w:rPr>
                        <w:t xml:space="preserve">‘58.appointed Vice-Chamberlain and a privy councillor. ’87 Lord Chancellor.  </w:t>
                      </w:r>
                    </w:p>
                    <w:p w14:paraId="7B60B454" w14:textId="77777777" w:rsidR="0026157C" w:rsidRDefault="0026157C" w:rsidP="0026157C"/>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36064" behindDoc="0" locked="0" layoutInCell="1" allowOverlap="1" wp14:anchorId="5934EB10" wp14:editId="5E2AAA91">
                <wp:simplePos x="0" y="0"/>
                <wp:positionH relativeFrom="column">
                  <wp:posOffset>2522855</wp:posOffset>
                </wp:positionH>
                <wp:positionV relativeFrom="paragraph">
                  <wp:posOffset>927100</wp:posOffset>
                </wp:positionV>
                <wp:extent cx="2745740" cy="443865"/>
                <wp:effectExtent l="8255" t="12700" r="8255" b="10160"/>
                <wp:wrapNone/>
                <wp:docPr id="30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443865"/>
                        </a:xfrm>
                        <a:prstGeom prst="rect">
                          <a:avLst/>
                        </a:prstGeom>
                        <a:solidFill>
                          <a:srgbClr val="FFFFFF"/>
                        </a:solidFill>
                        <a:ln w="9525">
                          <a:solidFill>
                            <a:srgbClr val="000000"/>
                          </a:solidFill>
                          <a:miter lim="800000"/>
                          <a:headEnd/>
                          <a:tailEnd/>
                        </a:ln>
                      </wps:spPr>
                      <wps:txbx>
                        <w:txbxContent>
                          <w:p w14:paraId="509D2A2D"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33 Years 1558 – 1591 (his death)</w:t>
                            </w:r>
                          </w:p>
                          <w:p w14:paraId="3867D4B8"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34EB10" id="Text Box 145" o:spid="_x0000_s1092" type="#_x0000_t202" style="position:absolute;margin-left:198.65pt;margin-top:73pt;width:216.2pt;height:34.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">
                <v:textbox>
                  <w:txbxContent>
                    <w:p w14:paraId="509D2A2D" w14:textId="77777777" w:rsidR="0026157C" w:rsidRPr="0083424F" w:rsidRDefault="0026157C" w:rsidP="0026157C">
                      <w:pPr>
                        <w:rPr>
                          <w:rFonts w:ascii="Arial" w:hAnsi="Arial" w:cs="Arial"/>
                          <w:b/>
                        </w:rPr>
                      </w:pPr>
                      <w:r w:rsidRPr="0083424F">
                        <w:rPr>
                          <w:rFonts w:ascii="Arial" w:hAnsi="Arial" w:cs="Arial"/>
                          <w:b/>
                        </w:rPr>
                        <w:t>Years of Service :</w:t>
                      </w:r>
                      <w:r>
                        <w:rPr>
                          <w:rFonts w:ascii="Arial" w:hAnsi="Arial" w:cs="Arial"/>
                          <w:b/>
                        </w:rPr>
                        <w:t xml:space="preserve">  33 Years 1558 – 1591 (his death)</w:t>
                      </w:r>
                    </w:p>
                    <w:p w14:paraId="3867D4B8" w14:textId="77777777" w:rsidR="0026157C" w:rsidRDefault="0026157C" w:rsidP="0026157C"/>
                  </w:txbxContent>
                </v:textbox>
              </v:shape>
            </w:pict>
          </mc:Fallback>
        </mc:AlternateContent>
      </w:r>
      <w:r w:rsidRPr="0026157C">
        <w:rPr>
          <w:rFonts w:ascii="Times New Roman" w:eastAsia="Times New Roman" w:hAnsi="Times New Roman" w:cs="Times New Roman"/>
          <w:noProof/>
          <w:sz w:val="24"/>
          <w:szCs w:val="24"/>
          <w:lang w:eastAsia="en-GB"/>
        </w:rPr>
        <w:drawing>
          <wp:inline distT="0" distB="0" distL="0" distR="0" wp14:anchorId="25DE553E" wp14:editId="5D78F9D2">
            <wp:extent cx="6102985" cy="5991225"/>
            <wp:effectExtent l="0" t="0" r="0" b="9525"/>
            <wp:docPr id="347"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6105527" cy="5993720"/>
                    </a:xfrm>
                    <a:prstGeom prst="rect">
                      <a:avLst/>
                    </a:prstGeom>
                    <a:noFill/>
                    <a:ln w="9525">
                      <a:noFill/>
                      <a:miter lim="800000"/>
                      <a:headEnd/>
                      <a:tailEnd/>
                    </a:ln>
                  </pic:spPr>
                </pic:pic>
              </a:graphicData>
            </a:graphic>
          </wp:inline>
        </w:drawing>
      </w:r>
    </w:p>
    <w:p w14:paraId="72B48CF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13905FBC"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24B562C6"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D9B179A"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21E54856"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7414D977"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EE79C58"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7665CE62"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3AAB6D7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D92CBB0"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639D02E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1984CA82"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1659A35D"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07DCDADD"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3EC50CFA"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288FB19B"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2B9D588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42208" behindDoc="0" locked="0" layoutInCell="1" allowOverlap="1" wp14:anchorId="0514E661" wp14:editId="0DD6B8BC">
                <wp:simplePos x="0" y="0"/>
                <wp:positionH relativeFrom="column">
                  <wp:posOffset>2377440</wp:posOffset>
                </wp:positionH>
                <wp:positionV relativeFrom="paragraph">
                  <wp:posOffset>831850</wp:posOffset>
                </wp:positionV>
                <wp:extent cx="2952750" cy="470535"/>
                <wp:effectExtent l="5715" t="12700" r="13335" b="12065"/>
                <wp:wrapNone/>
                <wp:docPr id="30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470535"/>
                        </a:xfrm>
                        <a:prstGeom prst="rect">
                          <a:avLst/>
                        </a:prstGeom>
                        <a:solidFill>
                          <a:srgbClr val="FFFFFF"/>
                        </a:solidFill>
                        <a:ln w="9525">
                          <a:solidFill>
                            <a:srgbClr val="000000"/>
                          </a:solidFill>
                          <a:miter lim="800000"/>
                          <a:headEnd/>
                          <a:tailEnd/>
                        </a:ln>
                      </wps:spPr>
                      <wps:txbx>
                        <w:txbxContent>
                          <w:p w14:paraId="13301A8C" w14:textId="77777777" w:rsidR="0026157C" w:rsidRPr="00F5765A" w:rsidRDefault="0026157C" w:rsidP="0026157C">
                            <w:pPr>
                              <w:rPr>
                                <w:rFonts w:ascii="Arial" w:hAnsi="Arial" w:cs="Arial"/>
                                <w:b/>
                                <w:sz w:val="20"/>
                                <w:szCs w:val="20"/>
                              </w:rPr>
                            </w:pPr>
                            <w:r w:rsidRPr="0083424F">
                              <w:rPr>
                                <w:rFonts w:ascii="Arial" w:hAnsi="Arial" w:cs="Arial"/>
                                <w:b/>
                              </w:rPr>
                              <w:t>Years of Service :</w:t>
                            </w:r>
                            <w:r>
                              <w:rPr>
                                <w:rFonts w:ascii="Arial" w:hAnsi="Arial" w:cs="Arial"/>
                                <w:b/>
                              </w:rPr>
                              <w:t xml:space="preserve">  </w:t>
                            </w:r>
                            <w:r w:rsidRPr="00F5765A">
                              <w:rPr>
                                <w:rFonts w:ascii="Arial" w:hAnsi="Arial" w:cs="Arial"/>
                                <w:b/>
                                <w:sz w:val="20"/>
                                <w:szCs w:val="20"/>
                              </w:rPr>
                              <w:t>14 Years 1581 – 1595 (his fall from grace)</w:t>
                            </w:r>
                          </w:p>
                          <w:p w14:paraId="37771FBD"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14E661" id="Text Box 151" o:spid="_x0000_s1093" type="#_x0000_t202" style="position:absolute;left:0;text-align:left;margin-left:187.2pt;margin-top:65.5pt;width:232.5pt;height:37.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">
                <v:textbox>
                  <w:txbxContent>
                    <w:p w14:paraId="13301A8C" w14:textId="77777777" w:rsidR="0026157C" w:rsidRPr="00F5765A" w:rsidRDefault="0026157C" w:rsidP="0026157C">
                      <w:pPr>
                        <w:rPr>
                          <w:rFonts w:ascii="Arial" w:hAnsi="Arial" w:cs="Arial"/>
                          <w:b/>
                          <w:sz w:val="20"/>
                          <w:szCs w:val="20"/>
                        </w:rPr>
                      </w:pPr>
                      <w:r w:rsidRPr="0083424F">
                        <w:rPr>
                          <w:rFonts w:ascii="Arial" w:hAnsi="Arial" w:cs="Arial"/>
                          <w:b/>
                        </w:rPr>
                        <w:t>Years of Service :</w:t>
                      </w:r>
                      <w:r>
                        <w:rPr>
                          <w:rFonts w:ascii="Arial" w:hAnsi="Arial" w:cs="Arial"/>
                          <w:b/>
                        </w:rPr>
                        <w:t xml:space="preserve">  </w:t>
                      </w:r>
                      <w:r w:rsidRPr="00F5765A">
                        <w:rPr>
                          <w:rFonts w:ascii="Arial" w:hAnsi="Arial" w:cs="Arial"/>
                          <w:b/>
                          <w:sz w:val="20"/>
                          <w:szCs w:val="20"/>
                        </w:rPr>
                        <w:t>14 Years 1581 – 1595 (his fall from grace)</w:t>
                      </w:r>
                    </w:p>
                    <w:p w14:paraId="37771FBD"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47328" behindDoc="0" locked="0" layoutInCell="1" allowOverlap="1" wp14:anchorId="0179BF32" wp14:editId="36A88BCD">
                <wp:simplePos x="0" y="0"/>
                <wp:positionH relativeFrom="column">
                  <wp:posOffset>2383155</wp:posOffset>
                </wp:positionH>
                <wp:positionV relativeFrom="paragraph">
                  <wp:posOffset>4462780</wp:posOffset>
                </wp:positionV>
                <wp:extent cx="2947035" cy="591820"/>
                <wp:effectExtent l="11430" t="5080" r="13335" b="12700"/>
                <wp:wrapNone/>
                <wp:docPr id="307"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035" cy="591820"/>
                        </a:xfrm>
                        <a:prstGeom prst="rect">
                          <a:avLst/>
                        </a:prstGeom>
                        <a:solidFill>
                          <a:srgbClr val="FFFFFF"/>
                        </a:solidFill>
                        <a:ln w="9525">
                          <a:solidFill>
                            <a:srgbClr val="000000"/>
                          </a:solidFill>
                          <a:miter lim="800000"/>
                          <a:headEnd/>
                          <a:tailEnd/>
                        </a:ln>
                      </wps:spPr>
                      <wps:txbx>
                        <w:txbxContent>
                          <w:p w14:paraId="34A59792" w14:textId="77777777" w:rsidR="0026157C" w:rsidRPr="00E673FB" w:rsidRDefault="0026157C" w:rsidP="0026157C">
                            <w:pPr>
                              <w:rPr>
                                <w:rFonts w:ascii="Arial" w:hAnsi="Arial" w:cs="Arial"/>
                                <w:b/>
                                <w:sz w:val="20"/>
                                <w:szCs w:val="20"/>
                              </w:rPr>
                            </w:pPr>
                            <w:r w:rsidRPr="0083424F">
                              <w:rPr>
                                <w:rFonts w:ascii="Arial" w:hAnsi="Arial" w:cs="Arial"/>
                                <w:b/>
                              </w:rPr>
                              <w:t>Faction :</w:t>
                            </w:r>
                            <w:r>
                              <w:rPr>
                                <w:rFonts w:ascii="Arial" w:hAnsi="Arial" w:cs="Arial"/>
                                <w:b/>
                              </w:rPr>
                              <w:t xml:space="preserve"> +4 </w:t>
                            </w:r>
                            <w:r>
                              <w:rPr>
                                <w:rFonts w:ascii="Arial" w:hAnsi="Arial" w:cs="Arial"/>
                                <w:b/>
                                <w:sz w:val="20"/>
                                <w:szCs w:val="20"/>
                              </w:rPr>
                              <w:t>Played factional rivalry with Hatton and Essex. Not really bright enough to win.</w:t>
                            </w:r>
                          </w:p>
                          <w:p w14:paraId="4FB48817"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79BF32" id="Text Box 156" o:spid="_x0000_s1094" type="#_x0000_t202" style="position:absolute;left:0;text-align:left;margin-left:187.65pt;margin-top:351.4pt;width:232.05pt;height:46.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">
                <v:textbox>
                  <w:txbxContent>
                    <w:p w14:paraId="34A59792" w14:textId="77777777" w:rsidR="0026157C" w:rsidRPr="00E673FB" w:rsidRDefault="0026157C" w:rsidP="0026157C">
                      <w:pPr>
                        <w:rPr>
                          <w:rFonts w:ascii="Arial" w:hAnsi="Arial" w:cs="Arial"/>
                          <w:b/>
                          <w:sz w:val="20"/>
                          <w:szCs w:val="20"/>
                        </w:rPr>
                      </w:pPr>
                      <w:r w:rsidRPr="0083424F">
                        <w:rPr>
                          <w:rFonts w:ascii="Arial" w:hAnsi="Arial" w:cs="Arial"/>
                          <w:b/>
                        </w:rPr>
                        <w:t>Faction :</w:t>
                      </w:r>
                      <w:r>
                        <w:rPr>
                          <w:rFonts w:ascii="Arial" w:hAnsi="Arial" w:cs="Arial"/>
                          <w:b/>
                        </w:rPr>
                        <w:t xml:space="preserve"> +4 </w:t>
                      </w:r>
                      <w:r>
                        <w:rPr>
                          <w:rFonts w:ascii="Arial" w:hAnsi="Arial" w:cs="Arial"/>
                          <w:b/>
                          <w:sz w:val="20"/>
                          <w:szCs w:val="20"/>
                        </w:rPr>
                        <w:t>Played factional rivalry with Hatton and Essex. Not really bright enough to win.</w:t>
                      </w:r>
                    </w:p>
                    <w:p w14:paraId="4FB48817"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44256" behindDoc="0" locked="0" layoutInCell="1" allowOverlap="1" wp14:anchorId="7B07F882" wp14:editId="7BD59200">
                <wp:simplePos x="0" y="0"/>
                <wp:positionH relativeFrom="column">
                  <wp:posOffset>1046480</wp:posOffset>
                </wp:positionH>
                <wp:positionV relativeFrom="paragraph">
                  <wp:posOffset>2086610</wp:posOffset>
                </wp:positionV>
                <wp:extent cx="1236980" cy="2967990"/>
                <wp:effectExtent l="8255" t="10160" r="12065" b="12700"/>
                <wp:wrapNone/>
                <wp:docPr id="308"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2967990"/>
                        </a:xfrm>
                        <a:prstGeom prst="rect">
                          <a:avLst/>
                        </a:prstGeom>
                        <a:solidFill>
                          <a:srgbClr val="FFFFFF"/>
                        </a:solidFill>
                        <a:ln w="9525">
                          <a:solidFill>
                            <a:srgbClr val="000000"/>
                          </a:solidFill>
                          <a:miter lim="800000"/>
                          <a:headEnd/>
                          <a:tailEnd/>
                        </a:ln>
                      </wps:spPr>
                      <wps:txbx>
                        <w:txbxContent>
                          <w:p w14:paraId="32883BA7" w14:textId="77777777" w:rsidR="0026157C" w:rsidRPr="00F12D4B" w:rsidRDefault="0026157C" w:rsidP="0026157C">
                            <w:pPr>
                              <w:rPr>
                                <w:rFonts w:ascii="Arial" w:hAnsi="Arial" w:cs="Arial"/>
                                <w:b/>
                                <w:sz w:val="20"/>
                                <w:szCs w:val="20"/>
                              </w:rPr>
                            </w:pPr>
                            <w:r w:rsidRPr="00F12D4B">
                              <w:rPr>
                                <w:rFonts w:ascii="Arial" w:hAnsi="Arial" w:cs="Arial"/>
                                <w:b/>
                                <w:sz w:val="20"/>
                                <w:szCs w:val="20"/>
                              </w:rPr>
                              <w:t>What Elizabeth Thought :</w:t>
                            </w:r>
                          </w:p>
                          <w:p w14:paraId="2F654BB0" w14:textId="77777777" w:rsidR="0026157C" w:rsidRDefault="0026157C" w:rsidP="0026157C">
                            <w:r w:rsidRPr="00F12D4B">
                              <w:rPr>
                                <w:rFonts w:ascii="Arial" w:hAnsi="Arial" w:cs="Arial"/>
                                <w:b/>
                              </w:rPr>
                              <w:t>+</w:t>
                            </w:r>
                            <w:r>
                              <w:rPr>
                                <w:rFonts w:ascii="Arial" w:hAnsi="Arial" w:cs="Arial"/>
                                <w:b/>
                              </w:rPr>
                              <w:t xml:space="preserve">3 </w:t>
                            </w:r>
                            <w:r>
                              <w:rPr>
                                <w:rFonts w:ascii="Arial" w:hAnsi="Arial" w:cs="Arial"/>
                                <w:b/>
                                <w:sz w:val="20"/>
                                <w:szCs w:val="20"/>
                              </w:rPr>
                              <w:t>When he returned to Court in 1581 he was  very much Elizabeth’s favourite. In 1588 named Virginia after her. Ended up in the tower in 1595 when he got Elizabeth Throckmorton pregnant and then married her in secret.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07F882" id="Text Box 153" o:spid="_x0000_s1095" type="#_x0000_t202" style="position:absolute;left:0;text-align:left;margin-left:82.4pt;margin-top:164.3pt;width:97.4pt;height:233.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">
                <v:textbox>
                  <w:txbxContent>
                    <w:p w14:paraId="32883BA7" w14:textId="77777777" w:rsidR="0026157C" w:rsidRPr="00F12D4B" w:rsidRDefault="0026157C" w:rsidP="0026157C">
                      <w:pPr>
                        <w:rPr>
                          <w:rFonts w:ascii="Arial" w:hAnsi="Arial" w:cs="Arial"/>
                          <w:b/>
                          <w:sz w:val="20"/>
                          <w:szCs w:val="20"/>
                        </w:rPr>
                      </w:pPr>
                      <w:r w:rsidRPr="00F12D4B">
                        <w:rPr>
                          <w:rFonts w:ascii="Arial" w:hAnsi="Arial" w:cs="Arial"/>
                          <w:b/>
                          <w:sz w:val="20"/>
                          <w:szCs w:val="20"/>
                        </w:rPr>
                        <w:t>What Elizabeth Thought :</w:t>
                      </w:r>
                    </w:p>
                    <w:p w14:paraId="2F654BB0" w14:textId="77777777" w:rsidR="0026157C" w:rsidRDefault="0026157C" w:rsidP="0026157C">
                      <w:r w:rsidRPr="00F12D4B">
                        <w:rPr>
                          <w:rFonts w:ascii="Arial" w:hAnsi="Arial" w:cs="Arial"/>
                          <w:b/>
                        </w:rPr>
                        <w:t>+</w:t>
                      </w:r>
                      <w:r>
                        <w:rPr>
                          <w:rFonts w:ascii="Arial" w:hAnsi="Arial" w:cs="Arial"/>
                          <w:b/>
                        </w:rPr>
                        <w:t xml:space="preserve">3 </w:t>
                      </w:r>
                      <w:r>
                        <w:rPr>
                          <w:rFonts w:ascii="Arial" w:hAnsi="Arial" w:cs="Arial"/>
                          <w:b/>
                          <w:sz w:val="20"/>
                          <w:szCs w:val="20"/>
                        </w:rPr>
                        <w:t>When he returned to Court in 1581 he was  very much Elizabeth’s favourite. In 1588 named Virginia after her. Ended up in the tower in 1595 when he got Elizabeth Throckmorton pregnant and then married her in secret.</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46304" behindDoc="0" locked="0" layoutInCell="1" allowOverlap="1" wp14:anchorId="4B4F1717" wp14:editId="3435A865">
                <wp:simplePos x="0" y="0"/>
                <wp:positionH relativeFrom="column">
                  <wp:posOffset>2377440</wp:posOffset>
                </wp:positionH>
                <wp:positionV relativeFrom="paragraph">
                  <wp:posOffset>3359785</wp:posOffset>
                </wp:positionV>
                <wp:extent cx="2952750" cy="1008380"/>
                <wp:effectExtent l="5715" t="6985" r="13335" b="13335"/>
                <wp:wrapNone/>
                <wp:docPr id="30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008380"/>
                        </a:xfrm>
                        <a:prstGeom prst="rect">
                          <a:avLst/>
                        </a:prstGeom>
                        <a:solidFill>
                          <a:srgbClr val="FFFFFF"/>
                        </a:solidFill>
                        <a:ln w="9525">
                          <a:solidFill>
                            <a:srgbClr val="000000"/>
                          </a:solidFill>
                          <a:miter lim="800000"/>
                          <a:headEnd/>
                          <a:tailEnd/>
                        </a:ln>
                      </wps:spPr>
                      <wps:txbx>
                        <w:txbxContent>
                          <w:p w14:paraId="3C09DB85"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+6 </w:t>
                            </w:r>
                          </w:p>
                          <w:p w14:paraId="61375ECC" w14:textId="77777777" w:rsidR="0026157C" w:rsidRDefault="0026157C" w:rsidP="0026157C">
                            <w:r>
                              <w:rPr>
                                <w:rFonts w:ascii="Arial" w:hAnsi="Arial" w:cs="Arial"/>
                                <w:b/>
                                <w:sz w:val="20"/>
                                <w:szCs w:val="20"/>
                              </w:rPr>
                              <w:t>“Dashing and flamboyant” (</w:t>
                            </w:r>
                            <w:r w:rsidRPr="00E95253">
                              <w:rPr>
                                <w:rFonts w:ascii="Arial" w:hAnsi="Arial" w:cs="Arial"/>
                                <w:b/>
                                <w:sz w:val="20"/>
                                <w:szCs w:val="20"/>
                                <w:u w:val="single"/>
                              </w:rPr>
                              <w:t>B Mervyn</w:t>
                            </w:r>
                            <w:r>
                              <w:rPr>
                                <w:rFonts w:ascii="Arial" w:hAnsi="Arial" w:cs="Arial"/>
                                <w:b/>
                                <w:sz w:val="20"/>
                                <w:szCs w:val="20"/>
                              </w:rPr>
                              <w:t>) but made the mistake of looking at a woman other than Elizabeth. After his release from the Tower, he was only a minor figure.</w:t>
                            </w:r>
                          </w:p>
                          <w:p w14:paraId="243C9E04"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4F1717" id="Text Box 155" o:spid="_x0000_s1096" type="#_x0000_t202" style="position:absolute;left:0;text-align:left;margin-left:187.2pt;margin-top:264.55pt;width:232.5pt;height:79.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">
                <v:textbox>
                  <w:txbxContent>
                    <w:p w14:paraId="3C09DB85"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+6 </w:t>
                      </w:r>
                    </w:p>
                    <w:p w14:paraId="61375ECC" w14:textId="77777777" w:rsidR="0026157C" w:rsidRDefault="0026157C" w:rsidP="0026157C">
                      <w:r>
                        <w:rPr>
                          <w:rFonts w:ascii="Arial" w:hAnsi="Arial" w:cs="Arial"/>
                          <w:b/>
                          <w:sz w:val="20"/>
                          <w:szCs w:val="20"/>
                        </w:rPr>
                        <w:t>“Dashing and flamboyant” (</w:t>
                      </w:r>
                      <w:r w:rsidRPr="00E95253">
                        <w:rPr>
                          <w:rFonts w:ascii="Arial" w:hAnsi="Arial" w:cs="Arial"/>
                          <w:b/>
                          <w:sz w:val="20"/>
                          <w:szCs w:val="20"/>
                          <w:u w:val="single"/>
                        </w:rPr>
                        <w:t>B Mervyn</w:t>
                      </w:r>
                      <w:r>
                        <w:rPr>
                          <w:rFonts w:ascii="Arial" w:hAnsi="Arial" w:cs="Arial"/>
                          <w:b/>
                          <w:sz w:val="20"/>
                          <w:szCs w:val="20"/>
                        </w:rPr>
                        <w:t>) but made the mistake of looking at a woman other than Elizabeth. After his release from the Tower, he was only a minor figure.</w:t>
                      </w:r>
                    </w:p>
                    <w:p w14:paraId="243C9E04"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45280" behindDoc="0" locked="0" layoutInCell="1" allowOverlap="1" wp14:anchorId="0989F8C5" wp14:editId="0D195B63">
                <wp:simplePos x="0" y="0"/>
                <wp:positionH relativeFrom="column">
                  <wp:posOffset>2377440</wp:posOffset>
                </wp:positionH>
                <wp:positionV relativeFrom="paragraph">
                  <wp:posOffset>2364740</wp:posOffset>
                </wp:positionV>
                <wp:extent cx="2952750" cy="869315"/>
                <wp:effectExtent l="5715" t="12065" r="13335" b="13970"/>
                <wp:wrapNone/>
                <wp:docPr id="31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869315"/>
                        </a:xfrm>
                        <a:prstGeom prst="rect">
                          <a:avLst/>
                        </a:prstGeom>
                        <a:solidFill>
                          <a:srgbClr val="FFFFFF"/>
                        </a:solidFill>
                        <a:ln w="9525">
                          <a:solidFill>
                            <a:srgbClr val="000000"/>
                          </a:solidFill>
                          <a:miter lim="800000"/>
                          <a:headEnd/>
                          <a:tailEnd/>
                        </a:ln>
                      </wps:spPr>
                      <wps:txbx>
                        <w:txbxContent>
                          <w:p w14:paraId="7EB9240F" w14:textId="77777777" w:rsidR="0026157C" w:rsidRDefault="0026157C" w:rsidP="0026157C">
                            <w:pPr>
                              <w:rPr>
                                <w:rFonts w:ascii="Arial" w:hAnsi="Arial" w:cs="Arial"/>
                                <w:b/>
                                <w:sz w:val="20"/>
                                <w:szCs w:val="20"/>
                              </w:rPr>
                            </w:pPr>
                            <w:r w:rsidRPr="0083424F">
                              <w:rPr>
                                <w:rFonts w:ascii="Arial" w:hAnsi="Arial" w:cs="Arial"/>
                                <w:b/>
                              </w:rPr>
                              <w:t>What historians think :</w:t>
                            </w:r>
                            <w:r>
                              <w:rPr>
                                <w:rFonts w:ascii="Arial" w:hAnsi="Arial" w:cs="Arial"/>
                                <w:b/>
                              </w:rPr>
                              <w:t xml:space="preserve"> +2</w:t>
                            </w:r>
                          </w:p>
                          <w:p w14:paraId="1FA95DFE" w14:textId="77777777" w:rsidR="0026157C" w:rsidRDefault="0026157C" w:rsidP="0026157C">
                            <w:r w:rsidRPr="00E95253">
                              <w:rPr>
                                <w:rFonts w:ascii="Arial" w:hAnsi="Arial" w:cs="Arial"/>
                                <w:b/>
                                <w:sz w:val="20"/>
                                <w:szCs w:val="20"/>
                                <w:u w:val="single"/>
                              </w:rPr>
                              <w:t>R Wernham</w:t>
                            </w:r>
                            <w:r>
                              <w:rPr>
                                <w:rFonts w:ascii="Arial" w:hAnsi="Arial" w:cs="Arial"/>
                                <w:b/>
                                <w:sz w:val="20"/>
                                <w:szCs w:val="20"/>
                              </w:rPr>
                              <w:t xml:space="preserve"> suggests that his achievements were really as an explorer. He was never even a Privy Councillor. Really a distraction.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89F8C5" id="Text Box 154" o:spid="_x0000_s1097" type="#_x0000_t202" style="position:absolute;left:0;text-align:left;margin-left:187.2pt;margin-top:186.2pt;width:232.5pt;height:68.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">
                <v:textbox>
                  <w:txbxContent>
                    <w:p w14:paraId="7EB9240F" w14:textId="77777777" w:rsidR="0026157C" w:rsidRDefault="0026157C" w:rsidP="0026157C">
                      <w:pPr>
                        <w:rPr>
                          <w:rFonts w:ascii="Arial" w:hAnsi="Arial" w:cs="Arial"/>
                          <w:b/>
                          <w:sz w:val="20"/>
                          <w:szCs w:val="20"/>
                        </w:rPr>
                      </w:pPr>
                      <w:r w:rsidRPr="0083424F">
                        <w:rPr>
                          <w:rFonts w:ascii="Arial" w:hAnsi="Arial" w:cs="Arial"/>
                          <w:b/>
                        </w:rPr>
                        <w:t>What historians think :</w:t>
                      </w:r>
                      <w:r>
                        <w:rPr>
                          <w:rFonts w:ascii="Arial" w:hAnsi="Arial" w:cs="Arial"/>
                          <w:b/>
                        </w:rPr>
                        <w:t xml:space="preserve"> +2</w:t>
                      </w:r>
                    </w:p>
                    <w:p w14:paraId="1FA95DFE" w14:textId="77777777" w:rsidR="0026157C" w:rsidRDefault="0026157C" w:rsidP="0026157C">
                      <w:r w:rsidRPr="00E95253">
                        <w:rPr>
                          <w:rFonts w:ascii="Arial" w:hAnsi="Arial" w:cs="Arial"/>
                          <w:b/>
                          <w:sz w:val="20"/>
                          <w:szCs w:val="20"/>
                          <w:u w:val="single"/>
                        </w:rPr>
                        <w:t>R Wernham</w:t>
                      </w:r>
                      <w:r>
                        <w:rPr>
                          <w:rFonts w:ascii="Arial" w:hAnsi="Arial" w:cs="Arial"/>
                          <w:b/>
                          <w:sz w:val="20"/>
                          <w:szCs w:val="20"/>
                        </w:rPr>
                        <w:t xml:space="preserve"> suggests that his achievements were really as an explorer. He was never even a Privy Councillor. Really a distraction.</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43232" behindDoc="0" locked="0" layoutInCell="1" allowOverlap="1" wp14:anchorId="20D392D3" wp14:editId="6FB4626B">
                <wp:simplePos x="0" y="0"/>
                <wp:positionH relativeFrom="column">
                  <wp:posOffset>2377440</wp:posOffset>
                </wp:positionH>
                <wp:positionV relativeFrom="paragraph">
                  <wp:posOffset>1410335</wp:posOffset>
                </wp:positionV>
                <wp:extent cx="2952750" cy="855345"/>
                <wp:effectExtent l="5715" t="10160" r="13335" b="10795"/>
                <wp:wrapNone/>
                <wp:docPr id="31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855345"/>
                        </a:xfrm>
                        <a:prstGeom prst="rect">
                          <a:avLst/>
                        </a:prstGeom>
                        <a:solidFill>
                          <a:srgbClr val="FFFFFF"/>
                        </a:solidFill>
                        <a:ln w="9525">
                          <a:solidFill>
                            <a:srgbClr val="000000"/>
                          </a:solidFill>
                          <a:miter lim="800000"/>
                          <a:headEnd/>
                          <a:tailEnd/>
                        </a:ln>
                      </wps:spPr>
                      <wps:txbx>
                        <w:txbxContent>
                          <w:p w14:paraId="531A7AC7" w14:textId="77777777" w:rsidR="0026157C"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+2 </w:t>
                            </w:r>
                          </w:p>
                          <w:p w14:paraId="39E4FBBC" w14:textId="77777777" w:rsidR="0026157C" w:rsidRPr="00BC13D1" w:rsidRDefault="0026157C" w:rsidP="0026157C">
                            <w:r>
                              <w:rPr>
                                <w:rFonts w:ascii="Arial" w:hAnsi="Arial" w:cs="Arial"/>
                                <w:b/>
                                <w:sz w:val="20"/>
                                <w:szCs w:val="20"/>
                              </w:rPr>
                              <w:t xml:space="preserve">‘85.Captain of the Queen’s Bodyguard ’88 appointed Vice-Admiral of Devon and Cornwall.  </w:t>
                            </w:r>
                          </w:p>
                          <w:p w14:paraId="209A342A"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D392D3" id="Text Box 152" o:spid="_x0000_s1098" type="#_x0000_t202" style="position:absolute;left:0;text-align:left;margin-left:187.2pt;margin-top:111.05pt;width:232.5pt;height:67.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">
                <v:textbox>
                  <w:txbxContent>
                    <w:p w14:paraId="531A7AC7" w14:textId="77777777" w:rsidR="0026157C"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+2 </w:t>
                      </w:r>
                    </w:p>
                    <w:p w14:paraId="39E4FBBC" w14:textId="77777777" w:rsidR="0026157C" w:rsidRPr="00BC13D1" w:rsidRDefault="0026157C" w:rsidP="0026157C">
                      <w:r>
                        <w:rPr>
                          <w:rFonts w:ascii="Arial" w:hAnsi="Arial" w:cs="Arial"/>
                          <w:b/>
                          <w:sz w:val="20"/>
                          <w:szCs w:val="20"/>
                        </w:rPr>
                        <w:t xml:space="preserve">‘85.Captain of the Queen’s Bodyguard ’88 appointed Vice-Admiral of Devon and Cornwall.  </w:t>
                      </w:r>
                    </w:p>
                    <w:p w14:paraId="209A342A"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2512" behindDoc="0" locked="0" layoutInCell="1" allowOverlap="1" wp14:anchorId="7630A4CB" wp14:editId="432EFEC0">
                <wp:simplePos x="0" y="0"/>
                <wp:positionH relativeFrom="column">
                  <wp:posOffset>979170</wp:posOffset>
                </wp:positionH>
                <wp:positionV relativeFrom="paragraph">
                  <wp:posOffset>598805</wp:posOffset>
                </wp:positionV>
                <wp:extent cx="4457700" cy="4563110"/>
                <wp:effectExtent l="7620" t="8255" r="11430" b="10160"/>
                <wp:wrapNone/>
                <wp:docPr id="31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4563110"/>
                        </a:xfrm>
                        <a:prstGeom prst="rect">
                          <a:avLst/>
                        </a:prstGeom>
                        <a:solidFill>
                          <a:srgbClr val="FFFFFF"/>
                        </a:solidFill>
                        <a:ln w="9525">
                          <a:solidFill>
                            <a:srgbClr val="000000"/>
                          </a:solidFill>
                          <a:miter lim="800000"/>
                          <a:headEnd/>
                          <a:tailEnd/>
                        </a:ln>
                      </wps:spPr>
                      <wps:txbx>
                        <w:txbxContent>
                          <w:p w14:paraId="02ACBBC8" w14:textId="77777777" w:rsidR="0026157C" w:rsidRDefault="0026157C" w:rsidP="0026157C">
                            <w:pPr>
                              <w:jc w:val="center"/>
                              <w:rPr>
                                <w:rFonts w:ascii="Arial" w:hAnsi="Arial" w:cs="Arial"/>
                                <w:b/>
                                <w:u w:val="single"/>
                              </w:rPr>
                            </w:pPr>
                            <w:r>
                              <w:rPr>
                                <w:rFonts w:ascii="Arial" w:hAnsi="Arial" w:cs="Arial"/>
                                <w:b/>
                                <w:u w:val="single"/>
                              </w:rPr>
                              <w:t>Sir Walter Raleigh</w:t>
                            </w:r>
                          </w:p>
                          <w:p w14:paraId="37AC8AA6"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2260EB16" wp14:editId="7B275F5D">
                                  <wp:extent cx="1163309" cy="1423686"/>
                                  <wp:effectExtent l="19050" t="0" r="0" b="0"/>
                                  <wp:docPr id="119" name="Picture 118" descr="WalterRale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terRaleigh.jpg"/>
                                          <pic:cNvPicPr/>
                                        </pic:nvPicPr>
                                        <pic:blipFill>
                                          <a:blip r:embed="rId38"/>
                                          <a:stretch>
                                            <a:fillRect/>
                                          </a:stretch>
                                        </pic:blipFill>
                                        <pic:spPr>
                                          <a:xfrm>
                                            <a:off x="0" y="0"/>
                                            <a:ext cx="1159106" cy="1418543"/>
                                          </a:xfrm>
                                          <a:prstGeom prst="rect">
                                            <a:avLst/>
                                          </a:prstGeom>
                                        </pic:spPr>
                                      </pic:pic>
                                    </a:graphicData>
                                  </a:graphic>
                                </wp:inline>
                              </w:drawing>
                            </w:r>
                          </w:p>
                          <w:p w14:paraId="714FD57A" w14:textId="77777777" w:rsidR="0026157C" w:rsidRDefault="0026157C" w:rsidP="0026157C">
                            <w:pPr>
                              <w:rPr>
                                <w:rFonts w:ascii="Arial" w:hAnsi="Arial" w:cs="Arial"/>
                                <w:b/>
                                <w:u w:val="single"/>
                              </w:rPr>
                            </w:pPr>
                          </w:p>
                          <w:p w14:paraId="1EBD8BA1" w14:textId="77777777" w:rsidR="0026157C" w:rsidRDefault="0026157C" w:rsidP="0026157C">
                            <w:pPr>
                              <w:jc w:val="center"/>
                              <w:rPr>
                                <w:rFonts w:ascii="Arial" w:hAnsi="Arial" w:cs="Arial"/>
                                <w:b/>
                                <w:u w:val="single"/>
                              </w:rPr>
                            </w:pPr>
                          </w:p>
                          <w:p w14:paraId="68A25EF3" w14:textId="77777777" w:rsidR="0026157C" w:rsidRDefault="0026157C" w:rsidP="0026157C">
                            <w:pPr>
                              <w:rPr>
                                <w:rFonts w:ascii="Arial" w:hAnsi="Arial" w:cs="Arial"/>
                                <w:b/>
                                <w:u w:val="single"/>
                              </w:rPr>
                            </w:pPr>
                          </w:p>
                          <w:p w14:paraId="38218AB6" w14:textId="77777777" w:rsidR="0026157C" w:rsidRDefault="0026157C" w:rsidP="0026157C">
                            <w:pPr>
                              <w:jc w:val="center"/>
                              <w:rPr>
                                <w:rFonts w:ascii="Arial" w:hAnsi="Arial" w:cs="Arial"/>
                                <w:b/>
                                <w:u w:val="single"/>
                              </w:rPr>
                            </w:pPr>
                          </w:p>
                          <w:p w14:paraId="79D33A4F" w14:textId="77777777" w:rsidR="0026157C" w:rsidRDefault="0026157C" w:rsidP="0026157C">
                            <w:pPr>
                              <w:jc w:val="center"/>
                              <w:rPr>
                                <w:rFonts w:ascii="Arial" w:hAnsi="Arial" w:cs="Arial"/>
                                <w:b/>
                                <w:u w:val="single"/>
                              </w:rPr>
                            </w:pPr>
                          </w:p>
                          <w:p w14:paraId="3770F2DE" w14:textId="77777777" w:rsidR="0026157C" w:rsidRDefault="0026157C" w:rsidP="0026157C">
                            <w:pPr>
                              <w:jc w:val="center"/>
                              <w:rPr>
                                <w:rFonts w:ascii="Arial" w:hAnsi="Arial" w:cs="Arial"/>
                                <w:b/>
                                <w:u w:val="single"/>
                              </w:rPr>
                            </w:pPr>
                          </w:p>
                          <w:p w14:paraId="03220665" w14:textId="77777777" w:rsidR="0026157C" w:rsidRPr="00100530" w:rsidRDefault="0026157C" w:rsidP="0026157C">
                            <w:pPr>
                              <w:jc w:val="center"/>
                              <w:rPr>
                                <w:rFonts w:ascii="Arial" w:hAnsi="Arial" w:cs="Arial"/>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30A4CB" id="Text Box 118" o:spid="_x0000_s1099" type="#_x0000_t202" style="position:absolute;left:0;text-align:left;margin-left:77.1pt;margin-top:47.15pt;width:351pt;height:359.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">
                <v:textbox>
                  <w:txbxContent>
                    <w:p w14:paraId="02ACBBC8" w14:textId="77777777" w:rsidR="0026157C" w:rsidRDefault="0026157C" w:rsidP="0026157C">
                      <w:pPr>
                        <w:jc w:val="center"/>
                        <w:rPr>
                          <w:rFonts w:ascii="Arial" w:hAnsi="Arial" w:cs="Arial"/>
                          <w:b/>
                          <w:u w:val="single"/>
                        </w:rPr>
                      </w:pPr>
                      <w:r>
                        <w:rPr>
                          <w:rFonts w:ascii="Arial" w:hAnsi="Arial" w:cs="Arial"/>
                          <w:b/>
                          <w:u w:val="single"/>
                        </w:rPr>
                        <w:t>Sir Walter Raleigh</w:t>
                      </w:r>
                    </w:p>
                    <w:p w14:paraId="37AC8AA6"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2260EB16" wp14:editId="7B275F5D">
                            <wp:extent cx="1163309" cy="1423686"/>
                            <wp:effectExtent l="19050" t="0" r="0" b="0"/>
                            <wp:docPr id="119" name="Picture 118" descr="WalterRale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terRaleigh.jpg"/>
                                    <pic:cNvPicPr/>
                                  </pic:nvPicPr>
                                  <pic:blipFill>
                                    <a:blip r:embed="rId38"/>
                                    <a:stretch>
                                      <a:fillRect/>
                                    </a:stretch>
                                  </pic:blipFill>
                                  <pic:spPr>
                                    <a:xfrm>
                                      <a:off x="0" y="0"/>
                                      <a:ext cx="1159106" cy="1418543"/>
                                    </a:xfrm>
                                    <a:prstGeom prst="rect">
                                      <a:avLst/>
                                    </a:prstGeom>
                                  </pic:spPr>
                                </pic:pic>
                              </a:graphicData>
                            </a:graphic>
                          </wp:inline>
                        </w:drawing>
                      </w:r>
                    </w:p>
                    <w:p w14:paraId="714FD57A" w14:textId="77777777" w:rsidR="0026157C" w:rsidRDefault="0026157C" w:rsidP="0026157C">
                      <w:pPr>
                        <w:rPr>
                          <w:rFonts w:ascii="Arial" w:hAnsi="Arial" w:cs="Arial"/>
                          <w:b/>
                          <w:u w:val="single"/>
                        </w:rPr>
                      </w:pPr>
                    </w:p>
                    <w:p w14:paraId="1EBD8BA1" w14:textId="77777777" w:rsidR="0026157C" w:rsidRDefault="0026157C" w:rsidP="0026157C">
                      <w:pPr>
                        <w:jc w:val="center"/>
                        <w:rPr>
                          <w:rFonts w:ascii="Arial" w:hAnsi="Arial" w:cs="Arial"/>
                          <w:b/>
                          <w:u w:val="single"/>
                        </w:rPr>
                      </w:pPr>
                    </w:p>
                    <w:p w14:paraId="68A25EF3" w14:textId="77777777" w:rsidR="0026157C" w:rsidRDefault="0026157C" w:rsidP="0026157C">
                      <w:pPr>
                        <w:rPr>
                          <w:rFonts w:ascii="Arial" w:hAnsi="Arial" w:cs="Arial"/>
                          <w:b/>
                          <w:u w:val="single"/>
                        </w:rPr>
                      </w:pPr>
                    </w:p>
                    <w:p w14:paraId="38218AB6" w14:textId="77777777" w:rsidR="0026157C" w:rsidRDefault="0026157C" w:rsidP="0026157C">
                      <w:pPr>
                        <w:jc w:val="center"/>
                        <w:rPr>
                          <w:rFonts w:ascii="Arial" w:hAnsi="Arial" w:cs="Arial"/>
                          <w:b/>
                          <w:u w:val="single"/>
                        </w:rPr>
                      </w:pPr>
                    </w:p>
                    <w:p w14:paraId="79D33A4F" w14:textId="77777777" w:rsidR="0026157C" w:rsidRDefault="0026157C" w:rsidP="0026157C">
                      <w:pPr>
                        <w:jc w:val="center"/>
                        <w:rPr>
                          <w:rFonts w:ascii="Arial" w:hAnsi="Arial" w:cs="Arial"/>
                          <w:b/>
                          <w:u w:val="single"/>
                        </w:rPr>
                      </w:pPr>
                    </w:p>
                    <w:p w14:paraId="3770F2DE" w14:textId="77777777" w:rsidR="0026157C" w:rsidRDefault="0026157C" w:rsidP="0026157C">
                      <w:pPr>
                        <w:jc w:val="center"/>
                        <w:rPr>
                          <w:rFonts w:ascii="Arial" w:hAnsi="Arial" w:cs="Arial"/>
                          <w:b/>
                          <w:u w:val="single"/>
                        </w:rPr>
                      </w:pPr>
                    </w:p>
                    <w:p w14:paraId="03220665" w14:textId="77777777" w:rsidR="0026157C" w:rsidRPr="00100530" w:rsidRDefault="0026157C" w:rsidP="0026157C">
                      <w:pPr>
                        <w:jc w:val="center"/>
                        <w:rPr>
                          <w:rFonts w:ascii="Arial" w:hAnsi="Arial" w:cs="Arial"/>
                          <w:b/>
                          <w:u w:val="single"/>
                        </w:rPr>
                      </w:pPr>
                    </w:p>
                  </w:txbxContent>
                </v:textbox>
              </v:shape>
            </w:pict>
          </mc:Fallback>
        </mc:AlternateContent>
      </w:r>
      <w:r w:rsidRPr="0026157C">
        <w:rPr>
          <w:rFonts w:ascii="Century Gothic" w:eastAsia="Times New Roman" w:hAnsi="Century Gothic" w:cs="Times New Roman"/>
          <w:noProof/>
          <w:sz w:val="24"/>
          <w:szCs w:val="24"/>
          <w:lang w:eastAsia="en-GB"/>
        </w:rPr>
        <w:drawing>
          <wp:inline distT="0" distB="0" distL="0" distR="0" wp14:anchorId="7CEFE117" wp14:editId="199B2B4A">
            <wp:extent cx="5870762" cy="5983941"/>
            <wp:effectExtent l="19050" t="0" r="0" b="0"/>
            <wp:docPr id="348"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5872653" cy="5985868"/>
                    </a:xfrm>
                    <a:prstGeom prst="rect">
                      <a:avLst/>
                    </a:prstGeom>
                    <a:noFill/>
                    <a:ln w="9525">
                      <a:noFill/>
                      <a:miter lim="800000"/>
                      <a:headEnd/>
                      <a:tailEnd/>
                    </a:ln>
                  </pic:spPr>
                </pic:pic>
              </a:graphicData>
            </a:graphic>
          </wp:inline>
        </w:drawing>
      </w:r>
    </w:p>
    <w:p w14:paraId="4E5A2F5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4D7504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32FCA0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B66295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94D9ED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1D2941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687FA0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98F461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881BEA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47BA04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5C1741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98EEF6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B82BE2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1C5841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168F00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1CCDA4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56544" behindDoc="0" locked="0" layoutInCell="1" allowOverlap="1" wp14:anchorId="70D87A24" wp14:editId="3BD2A320">
                <wp:simplePos x="0" y="0"/>
                <wp:positionH relativeFrom="column">
                  <wp:posOffset>2212975</wp:posOffset>
                </wp:positionH>
                <wp:positionV relativeFrom="paragraph">
                  <wp:posOffset>1739265</wp:posOffset>
                </wp:positionV>
                <wp:extent cx="3180080" cy="852170"/>
                <wp:effectExtent l="13335" t="9525" r="6985" b="5080"/>
                <wp:wrapNone/>
                <wp:docPr id="31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852170"/>
                        </a:xfrm>
                        <a:prstGeom prst="rect">
                          <a:avLst/>
                        </a:prstGeom>
                        <a:solidFill>
                          <a:srgbClr val="FFFFFF"/>
                        </a:solidFill>
                        <a:ln w="9525">
                          <a:solidFill>
                            <a:srgbClr val="000000"/>
                          </a:solidFill>
                          <a:miter lim="800000"/>
                          <a:headEnd/>
                          <a:tailEnd/>
                        </a:ln>
                      </wps:spPr>
                      <wps:txbx>
                        <w:txbxContent>
                          <w:p w14:paraId="308271B7" w14:textId="77777777" w:rsidR="0026157C"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+2</w:t>
                            </w:r>
                          </w:p>
                          <w:p w14:paraId="175147EF" w14:textId="77777777" w:rsidR="0026157C" w:rsidRPr="00BC13D1" w:rsidRDefault="0026157C" w:rsidP="0026157C">
                            <w:r>
                              <w:rPr>
                                <w:rFonts w:ascii="Arial" w:hAnsi="Arial" w:cs="Arial"/>
                                <w:b/>
                                <w:sz w:val="20"/>
                                <w:szCs w:val="20"/>
                              </w:rPr>
                              <w:t xml:space="preserve">’93 Became a Privy Councillor. ’97 Led the fleet in the attack on the Spanish fleet at Cadiz. ’99 Appointed to lead the army in Ireland. </w:t>
                            </w:r>
                          </w:p>
                          <w:p w14:paraId="2441561F"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D87A24" id="Text Box 166" o:spid="_x0000_s1100" type="#_x0000_t202" style="position:absolute;left:0;text-align:left;margin-left:174.25pt;margin-top:136.95pt;width:250.4pt;height:67.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">
                <v:textbox>
                  <w:txbxContent>
                    <w:p w14:paraId="308271B7" w14:textId="77777777" w:rsidR="0026157C" w:rsidRDefault="0026157C" w:rsidP="0026157C">
                      <w:pPr>
                        <w:rPr>
                          <w:rFonts w:ascii="Arial" w:hAnsi="Arial" w:cs="Arial"/>
                          <w:b/>
                          <w:sz w:val="20"/>
                          <w:szCs w:val="20"/>
                        </w:rPr>
                      </w:pPr>
                      <w:r w:rsidRPr="0083424F">
                        <w:rPr>
                          <w:rFonts w:ascii="Arial" w:hAnsi="Arial" w:cs="Arial"/>
                          <w:b/>
                        </w:rPr>
                        <w:t>Jobs Held :</w:t>
                      </w:r>
                      <w:r>
                        <w:rPr>
                          <w:rFonts w:ascii="Arial" w:hAnsi="Arial" w:cs="Arial"/>
                          <w:b/>
                        </w:rPr>
                        <w:t xml:space="preserve"> +2</w:t>
                      </w:r>
                    </w:p>
                    <w:p w14:paraId="175147EF" w14:textId="77777777" w:rsidR="0026157C" w:rsidRPr="00BC13D1" w:rsidRDefault="0026157C" w:rsidP="0026157C">
                      <w:r>
                        <w:rPr>
                          <w:rFonts w:ascii="Arial" w:hAnsi="Arial" w:cs="Arial"/>
                          <w:b/>
                          <w:sz w:val="20"/>
                          <w:szCs w:val="20"/>
                        </w:rPr>
                        <w:t xml:space="preserve">’93 Became a Privy Councillor. ’97 Led the fleet in the attack on the Spanish fleet at Cadiz. ’99 Appointed to lead the army in Ireland. </w:t>
                      </w:r>
                    </w:p>
                    <w:p w14:paraId="2441561F" w14:textId="77777777" w:rsidR="0026157C" w:rsidRDefault="0026157C" w:rsidP="0026157C"/>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9616" behindDoc="0" locked="0" layoutInCell="1" allowOverlap="1" wp14:anchorId="1AC8D9C5" wp14:editId="2657178F">
                <wp:simplePos x="0" y="0"/>
                <wp:positionH relativeFrom="column">
                  <wp:posOffset>2219325</wp:posOffset>
                </wp:positionH>
                <wp:positionV relativeFrom="paragraph">
                  <wp:posOffset>2676525</wp:posOffset>
                </wp:positionV>
                <wp:extent cx="3169920" cy="847725"/>
                <wp:effectExtent l="13335" t="9525" r="7620" b="9525"/>
                <wp:wrapNone/>
                <wp:docPr id="31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847725"/>
                        </a:xfrm>
                        <a:prstGeom prst="rect">
                          <a:avLst/>
                        </a:prstGeom>
                        <a:solidFill>
                          <a:srgbClr val="FFFFFF"/>
                        </a:solidFill>
                        <a:ln w="9525">
                          <a:solidFill>
                            <a:srgbClr val="000000"/>
                          </a:solidFill>
                          <a:miter lim="800000"/>
                          <a:headEnd/>
                          <a:tailEnd/>
                        </a:ln>
                      </wps:spPr>
                      <wps:txbx>
                        <w:txbxContent>
                          <w:p w14:paraId="63224D61" w14:textId="77777777" w:rsidR="0026157C" w:rsidRDefault="0026157C" w:rsidP="0026157C">
                            <w:pPr>
                              <w:rPr>
                                <w:rFonts w:ascii="Arial" w:hAnsi="Arial" w:cs="Arial"/>
                                <w:b/>
                                <w:sz w:val="20"/>
                                <w:szCs w:val="20"/>
                              </w:rPr>
                            </w:pPr>
                            <w:r w:rsidRPr="0083424F">
                              <w:rPr>
                                <w:rFonts w:ascii="Arial" w:hAnsi="Arial" w:cs="Arial"/>
                                <w:b/>
                              </w:rPr>
                              <w:t>What historians think :</w:t>
                            </w:r>
                            <w:r>
                              <w:rPr>
                                <w:rFonts w:ascii="Arial" w:hAnsi="Arial" w:cs="Arial"/>
                                <w:b/>
                              </w:rPr>
                              <w:t xml:space="preserve"> 0 </w:t>
                            </w:r>
                            <w:r w:rsidRPr="00954DE1">
                              <w:rPr>
                                <w:rFonts w:ascii="Arial" w:hAnsi="Arial" w:cs="Arial"/>
                                <w:b/>
                                <w:sz w:val="20"/>
                                <w:szCs w:val="20"/>
                                <w:u w:val="single"/>
                              </w:rPr>
                              <w:t>Lee</w:t>
                            </w:r>
                            <w:r>
                              <w:rPr>
                                <w:rFonts w:ascii="Arial" w:hAnsi="Arial" w:cs="Arial"/>
                                <w:b/>
                                <w:sz w:val="20"/>
                                <w:szCs w:val="20"/>
                              </w:rPr>
                              <w:t xml:space="preserve"> “It is difficult to say anything positive...a wasted career”. He was “impatient, petulant and ruthless...he...played little direct part in the administrative process”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C8D9C5" id="Text Box 169" o:spid="_x0000_s1101" type="#_x0000_t202" style="position:absolute;left:0;text-align:left;margin-left:174.75pt;margin-top:210.75pt;width:249.6pt;height:66.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">
                <v:textbox>
                  <w:txbxContent>
                    <w:p w14:paraId="63224D61" w14:textId="77777777" w:rsidR="0026157C" w:rsidRDefault="0026157C" w:rsidP="0026157C">
                      <w:pPr>
                        <w:rPr>
                          <w:rFonts w:ascii="Arial" w:hAnsi="Arial" w:cs="Arial"/>
                          <w:b/>
                          <w:sz w:val="20"/>
                          <w:szCs w:val="20"/>
                        </w:rPr>
                      </w:pPr>
                      <w:r w:rsidRPr="0083424F">
                        <w:rPr>
                          <w:rFonts w:ascii="Arial" w:hAnsi="Arial" w:cs="Arial"/>
                          <w:b/>
                        </w:rPr>
                        <w:t>What historians think :</w:t>
                      </w:r>
                      <w:r>
                        <w:rPr>
                          <w:rFonts w:ascii="Arial" w:hAnsi="Arial" w:cs="Arial"/>
                          <w:b/>
                        </w:rPr>
                        <w:t xml:space="preserve"> 0 </w:t>
                      </w:r>
                      <w:r w:rsidRPr="00954DE1">
                        <w:rPr>
                          <w:rFonts w:ascii="Arial" w:hAnsi="Arial" w:cs="Arial"/>
                          <w:b/>
                          <w:sz w:val="20"/>
                          <w:szCs w:val="20"/>
                          <w:u w:val="single"/>
                        </w:rPr>
                        <w:t>Lee</w:t>
                      </w:r>
                      <w:r>
                        <w:rPr>
                          <w:rFonts w:ascii="Arial" w:hAnsi="Arial" w:cs="Arial"/>
                          <w:b/>
                          <w:sz w:val="20"/>
                          <w:szCs w:val="20"/>
                        </w:rPr>
                        <w:t xml:space="preserve"> “It is difficult to say anything positive...a wasted career”. He was “impatient, petulant and ruthless...he...played little direct part in the administrative process”</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7568" behindDoc="0" locked="0" layoutInCell="1" allowOverlap="1" wp14:anchorId="762F9D3E" wp14:editId="1BB03AA1">
                <wp:simplePos x="0" y="0"/>
                <wp:positionH relativeFrom="column">
                  <wp:posOffset>2219325</wp:posOffset>
                </wp:positionH>
                <wp:positionV relativeFrom="paragraph">
                  <wp:posOffset>3629025</wp:posOffset>
                </wp:positionV>
                <wp:extent cx="3180080" cy="704850"/>
                <wp:effectExtent l="9525" t="9525" r="10795" b="9525"/>
                <wp:wrapNone/>
                <wp:docPr id="31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704850"/>
                        </a:xfrm>
                        <a:prstGeom prst="rect">
                          <a:avLst/>
                        </a:prstGeom>
                        <a:solidFill>
                          <a:srgbClr val="FFFFFF"/>
                        </a:solidFill>
                        <a:ln w="9525">
                          <a:solidFill>
                            <a:srgbClr val="000000"/>
                          </a:solidFill>
                          <a:miter lim="800000"/>
                          <a:headEnd/>
                          <a:tailEnd/>
                        </a:ln>
                      </wps:spPr>
                      <wps:txbx>
                        <w:txbxContent>
                          <w:p w14:paraId="23DA9624" w14:textId="77777777" w:rsidR="0026157C" w:rsidRDefault="0026157C" w:rsidP="0026157C">
                            <w:r w:rsidRPr="0083424F">
                              <w:rPr>
                                <w:rFonts w:ascii="Arial" w:hAnsi="Arial" w:cs="Arial"/>
                                <w:b/>
                              </w:rPr>
                              <w:t>Romance:</w:t>
                            </w:r>
                            <w:r>
                              <w:rPr>
                                <w:rFonts w:ascii="Arial" w:hAnsi="Arial" w:cs="Arial"/>
                                <w:b/>
                              </w:rPr>
                              <w:t xml:space="preserve"> +3 </w:t>
                            </w:r>
                            <w:r>
                              <w:rPr>
                                <w:rFonts w:ascii="Arial" w:hAnsi="Arial" w:cs="Arial"/>
                                <w:b/>
                                <w:sz w:val="20"/>
                                <w:szCs w:val="20"/>
                              </w:rPr>
                              <w:t>Was convinced that he could get Elizabeth to do anything. In reality he was never in control of the aged queen.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2F9D3E" id="Text Box 167" o:spid="_x0000_s1102" type="#_x0000_t202" style="position:absolute;left:0;text-align:left;margin-left:174.75pt;margin-top:285.75pt;width:250.4pt;height:5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">
                <v:textbox>
                  <w:txbxContent>
                    <w:p w14:paraId="23DA9624" w14:textId="77777777" w:rsidR="0026157C" w:rsidRDefault="0026157C" w:rsidP="0026157C">
                      <w:r w:rsidRPr="0083424F">
                        <w:rPr>
                          <w:rFonts w:ascii="Arial" w:hAnsi="Arial" w:cs="Arial"/>
                          <w:b/>
                        </w:rPr>
                        <w:t>Romance:</w:t>
                      </w:r>
                      <w:r>
                        <w:rPr>
                          <w:rFonts w:ascii="Arial" w:hAnsi="Arial" w:cs="Arial"/>
                          <w:b/>
                        </w:rPr>
                        <w:t xml:space="preserve"> +3 </w:t>
                      </w:r>
                      <w:r>
                        <w:rPr>
                          <w:rFonts w:ascii="Arial" w:hAnsi="Arial" w:cs="Arial"/>
                          <w:b/>
                          <w:sz w:val="20"/>
                          <w:szCs w:val="20"/>
                        </w:rPr>
                        <w:t>Was convinced that he could get Elizabeth to do anything. In reality he was never in control of the aged queen.</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8592" behindDoc="0" locked="0" layoutInCell="1" allowOverlap="1" wp14:anchorId="52C5E391" wp14:editId="0CB80A8B">
                <wp:simplePos x="0" y="0"/>
                <wp:positionH relativeFrom="column">
                  <wp:posOffset>2204085</wp:posOffset>
                </wp:positionH>
                <wp:positionV relativeFrom="paragraph">
                  <wp:posOffset>4438650</wp:posOffset>
                </wp:positionV>
                <wp:extent cx="3180080" cy="681990"/>
                <wp:effectExtent l="13335" t="9525" r="6985" b="13335"/>
                <wp:wrapNone/>
                <wp:docPr id="313"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681990"/>
                        </a:xfrm>
                        <a:prstGeom prst="rect">
                          <a:avLst/>
                        </a:prstGeom>
                        <a:solidFill>
                          <a:srgbClr val="FFFFFF"/>
                        </a:solidFill>
                        <a:ln w="9525">
                          <a:solidFill>
                            <a:srgbClr val="000000"/>
                          </a:solidFill>
                          <a:miter lim="800000"/>
                          <a:headEnd/>
                          <a:tailEnd/>
                        </a:ln>
                      </wps:spPr>
                      <wps:txbx>
                        <w:txbxContent>
                          <w:p w14:paraId="1603A4D3"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+3 </w:t>
                            </w:r>
                          </w:p>
                          <w:p w14:paraId="24D6E9BA" w14:textId="77777777" w:rsidR="0026157C" w:rsidRPr="00DE7E39" w:rsidRDefault="0026157C" w:rsidP="0026157C">
                            <w:r>
                              <w:rPr>
                                <w:rFonts w:ascii="Arial" w:hAnsi="Arial" w:cs="Arial"/>
                                <w:b/>
                                <w:sz w:val="20"/>
                                <w:szCs w:val="20"/>
                              </w:rPr>
                              <w:t xml:space="preserve">Built a powerful faction but broke the system. This led to his downfall and revolt.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C5E391" id="Text Box 168" o:spid="_x0000_s1103" type="#_x0000_t202" style="position:absolute;left:0;text-align:left;margin-left:173.55pt;margin-top:349.5pt;width:250.4pt;height:53.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">
                <v:textbox>
                  <w:txbxContent>
                    <w:p w14:paraId="1603A4D3" w14:textId="77777777" w:rsidR="0026157C" w:rsidRDefault="0026157C" w:rsidP="0026157C">
                      <w:pPr>
                        <w:rPr>
                          <w:rFonts w:ascii="Arial" w:hAnsi="Arial" w:cs="Arial"/>
                          <w:b/>
                        </w:rPr>
                      </w:pPr>
                      <w:r w:rsidRPr="0083424F">
                        <w:rPr>
                          <w:rFonts w:ascii="Arial" w:hAnsi="Arial" w:cs="Arial"/>
                          <w:b/>
                        </w:rPr>
                        <w:t>Faction :</w:t>
                      </w:r>
                      <w:r>
                        <w:rPr>
                          <w:rFonts w:ascii="Arial" w:hAnsi="Arial" w:cs="Arial"/>
                          <w:b/>
                        </w:rPr>
                        <w:t xml:space="preserve"> +3 </w:t>
                      </w:r>
                    </w:p>
                    <w:p w14:paraId="24D6E9BA" w14:textId="77777777" w:rsidR="0026157C" w:rsidRPr="00DE7E39" w:rsidRDefault="0026157C" w:rsidP="0026157C">
                      <w:r>
                        <w:rPr>
                          <w:rFonts w:ascii="Arial" w:hAnsi="Arial" w:cs="Arial"/>
                          <w:b/>
                          <w:sz w:val="20"/>
                          <w:szCs w:val="20"/>
                        </w:rPr>
                        <w:t xml:space="preserve">Built a powerful faction but broke the system. This led to his downfall and revolt. </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1424" behindDoc="0" locked="0" layoutInCell="1" allowOverlap="1" wp14:anchorId="0B793A4F" wp14:editId="44BEAAF0">
                <wp:simplePos x="0" y="0"/>
                <wp:positionH relativeFrom="column">
                  <wp:posOffset>1088390</wp:posOffset>
                </wp:positionH>
                <wp:positionV relativeFrom="paragraph">
                  <wp:posOffset>1885950</wp:posOffset>
                </wp:positionV>
                <wp:extent cx="1009650" cy="3276600"/>
                <wp:effectExtent l="0" t="0" r="19050" b="19050"/>
                <wp:wrapNone/>
                <wp:docPr id="318"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276600"/>
                        </a:xfrm>
                        <a:prstGeom prst="rect">
                          <a:avLst/>
                        </a:prstGeom>
                        <a:solidFill>
                          <a:srgbClr val="FFFFFF"/>
                        </a:solidFill>
                        <a:ln w="9525">
                          <a:solidFill>
                            <a:srgbClr val="000000"/>
                          </a:solidFill>
                          <a:miter lim="800000"/>
                          <a:headEnd/>
                          <a:tailEnd/>
                        </a:ln>
                      </wps:spPr>
                      <wps:txbx>
                        <w:txbxContent>
                          <w:p w14:paraId="6F487489" w14:textId="77777777" w:rsidR="0026157C" w:rsidRPr="00F12D4B" w:rsidRDefault="0026157C" w:rsidP="0026157C">
                            <w:pPr>
                              <w:rPr>
                                <w:rFonts w:ascii="Arial" w:hAnsi="Arial" w:cs="Arial"/>
                                <w:b/>
                                <w:sz w:val="20"/>
                                <w:szCs w:val="20"/>
                              </w:rPr>
                            </w:pPr>
                            <w:r w:rsidRPr="00F12D4B">
                              <w:rPr>
                                <w:rFonts w:ascii="Arial" w:hAnsi="Arial" w:cs="Arial"/>
                                <w:b/>
                                <w:sz w:val="20"/>
                                <w:szCs w:val="20"/>
                              </w:rPr>
                              <w:t>What Elizabeth Thought :</w:t>
                            </w:r>
                          </w:p>
                          <w:p w14:paraId="49AB8BFA" w14:textId="77777777" w:rsidR="0026157C" w:rsidRPr="00F12D4B" w:rsidRDefault="0026157C" w:rsidP="0026157C">
                            <w:pPr>
                              <w:rPr>
                                <w:rFonts w:ascii="Arial" w:hAnsi="Arial" w:cs="Arial"/>
                                <w:b/>
                              </w:rPr>
                            </w:pPr>
                            <w:r w:rsidRPr="00F12D4B">
                              <w:rPr>
                                <w:rFonts w:ascii="Arial" w:hAnsi="Arial" w:cs="Arial"/>
                                <w:b/>
                              </w:rPr>
                              <w:t>+</w:t>
                            </w:r>
                            <w:r>
                              <w:rPr>
                                <w:rFonts w:ascii="Arial" w:hAnsi="Arial" w:cs="Arial"/>
                                <w:b/>
                              </w:rPr>
                              <w:t>3</w:t>
                            </w:r>
                          </w:p>
                          <w:p w14:paraId="5525D85A" w14:textId="77777777" w:rsidR="0026157C" w:rsidRPr="00F12D4B" w:rsidRDefault="0026157C" w:rsidP="0026157C">
                            <w:pPr>
                              <w:rPr>
                                <w:rFonts w:ascii="Arial" w:hAnsi="Arial" w:cs="Arial"/>
                                <w:b/>
                                <w:sz w:val="20"/>
                                <w:szCs w:val="20"/>
                              </w:rPr>
                            </w:pPr>
                          </w:p>
                          <w:p w14:paraId="27E9C911" w14:textId="77777777" w:rsidR="0026157C" w:rsidRDefault="0026157C" w:rsidP="0026157C">
                            <w:r>
                              <w:rPr>
                                <w:rFonts w:ascii="Arial" w:hAnsi="Arial" w:cs="Arial"/>
                                <w:b/>
                                <w:sz w:val="20"/>
                                <w:szCs w:val="20"/>
                              </w:rPr>
                              <w:t>Initially Elizabeth’s relationship was part mother part lover with Essex. After his return from Ireland she understood he had to be broken.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93A4F" id="Text Box 160" o:spid="_x0000_s1104" type="#_x0000_t202" style="position:absolute;left:0;text-align:left;margin-left:85.7pt;margin-top:148.5pt;width:79.5pt;height:25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">
                <v:textbox>
                  <w:txbxContent>
                    <w:p w14:paraId="6F487489" w14:textId="77777777" w:rsidR="0026157C" w:rsidRPr="00F12D4B" w:rsidRDefault="0026157C" w:rsidP="0026157C">
                      <w:pPr>
                        <w:rPr>
                          <w:rFonts w:ascii="Arial" w:hAnsi="Arial" w:cs="Arial"/>
                          <w:b/>
                          <w:sz w:val="20"/>
                          <w:szCs w:val="20"/>
                        </w:rPr>
                      </w:pPr>
                      <w:r w:rsidRPr="00F12D4B">
                        <w:rPr>
                          <w:rFonts w:ascii="Arial" w:hAnsi="Arial" w:cs="Arial"/>
                          <w:b/>
                          <w:sz w:val="20"/>
                          <w:szCs w:val="20"/>
                        </w:rPr>
                        <w:t>What Elizabeth Thought :</w:t>
                      </w:r>
                    </w:p>
                    <w:p w14:paraId="49AB8BFA" w14:textId="77777777" w:rsidR="0026157C" w:rsidRPr="00F12D4B" w:rsidRDefault="0026157C" w:rsidP="0026157C">
                      <w:pPr>
                        <w:rPr>
                          <w:rFonts w:ascii="Arial" w:hAnsi="Arial" w:cs="Arial"/>
                          <w:b/>
                        </w:rPr>
                      </w:pPr>
                      <w:r w:rsidRPr="00F12D4B">
                        <w:rPr>
                          <w:rFonts w:ascii="Arial" w:hAnsi="Arial" w:cs="Arial"/>
                          <w:b/>
                        </w:rPr>
                        <w:t>+</w:t>
                      </w:r>
                      <w:r>
                        <w:rPr>
                          <w:rFonts w:ascii="Arial" w:hAnsi="Arial" w:cs="Arial"/>
                          <w:b/>
                        </w:rPr>
                        <w:t>3</w:t>
                      </w:r>
                    </w:p>
                    <w:p w14:paraId="5525D85A" w14:textId="77777777" w:rsidR="0026157C" w:rsidRPr="00F12D4B" w:rsidRDefault="0026157C" w:rsidP="0026157C">
                      <w:pPr>
                        <w:rPr>
                          <w:rFonts w:ascii="Arial" w:hAnsi="Arial" w:cs="Arial"/>
                          <w:b/>
                          <w:sz w:val="20"/>
                          <w:szCs w:val="20"/>
                        </w:rPr>
                      </w:pPr>
                    </w:p>
                    <w:p w14:paraId="27E9C911" w14:textId="77777777" w:rsidR="0026157C" w:rsidRDefault="0026157C" w:rsidP="0026157C">
                      <w:r>
                        <w:rPr>
                          <w:rFonts w:ascii="Arial" w:hAnsi="Arial" w:cs="Arial"/>
                          <w:b/>
                          <w:sz w:val="20"/>
                          <w:szCs w:val="20"/>
                        </w:rPr>
                        <w:t>Initially Elizabeth’s relationship was part mother part lover with Essex. After his return from Ireland she understood he had to be broken.</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3536" behindDoc="0" locked="0" layoutInCell="1" allowOverlap="1" wp14:anchorId="61B0828A" wp14:editId="4B8CE1AB">
                <wp:simplePos x="0" y="0"/>
                <wp:positionH relativeFrom="column">
                  <wp:posOffset>979170</wp:posOffset>
                </wp:positionH>
                <wp:positionV relativeFrom="paragraph">
                  <wp:posOffset>578484</wp:posOffset>
                </wp:positionV>
                <wp:extent cx="4509770" cy="4736465"/>
                <wp:effectExtent l="0" t="0" r="24130" b="26035"/>
                <wp:wrapNone/>
                <wp:docPr id="3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9770" cy="4736465"/>
                        </a:xfrm>
                        <a:prstGeom prst="rect">
                          <a:avLst/>
                        </a:prstGeom>
                        <a:solidFill>
                          <a:srgbClr val="FFFFFF"/>
                        </a:solidFill>
                        <a:ln w="9525">
                          <a:solidFill>
                            <a:srgbClr val="000000"/>
                          </a:solidFill>
                          <a:miter lim="800000"/>
                          <a:headEnd/>
                          <a:tailEnd/>
                        </a:ln>
                      </wps:spPr>
                      <wps:txbx>
                        <w:txbxContent>
                          <w:p w14:paraId="1D05A96D" w14:textId="77777777" w:rsidR="0026157C" w:rsidRDefault="0026157C" w:rsidP="0026157C">
                            <w:pPr>
                              <w:jc w:val="center"/>
                              <w:rPr>
                                <w:rFonts w:ascii="Arial" w:hAnsi="Arial" w:cs="Arial"/>
                                <w:b/>
                                <w:u w:val="single"/>
                              </w:rPr>
                            </w:pPr>
                            <w:r>
                              <w:rPr>
                                <w:rFonts w:ascii="Arial" w:hAnsi="Arial" w:cs="Arial"/>
                                <w:b/>
                                <w:u w:val="single"/>
                              </w:rPr>
                              <w:t>Robert Devereux</w:t>
                            </w:r>
                          </w:p>
                          <w:p w14:paraId="7D416D78" w14:textId="77777777" w:rsidR="0026157C" w:rsidRDefault="0026157C" w:rsidP="0026157C">
                            <w:pPr>
                              <w:jc w:val="center"/>
                              <w:rPr>
                                <w:rFonts w:ascii="Arial" w:hAnsi="Arial" w:cs="Arial"/>
                                <w:b/>
                                <w:u w:val="single"/>
                              </w:rPr>
                            </w:pPr>
                            <w:r>
                              <w:rPr>
                                <w:rFonts w:ascii="Arial" w:hAnsi="Arial" w:cs="Arial"/>
                                <w:b/>
                                <w:u w:val="single"/>
                              </w:rPr>
                              <w:t>Inherited the Earl of Essex in 1577 (aged 10)</w:t>
                            </w:r>
                          </w:p>
                          <w:p w14:paraId="5211A19C" w14:textId="77777777" w:rsidR="0026157C" w:rsidRDefault="0026157C" w:rsidP="0026157C">
                            <w:pPr>
                              <w:jc w:val="center"/>
                              <w:rPr>
                                <w:rFonts w:ascii="Arial" w:hAnsi="Arial" w:cs="Arial"/>
                                <w:b/>
                                <w:u w:val="single"/>
                              </w:rPr>
                            </w:pPr>
                          </w:p>
                          <w:p w14:paraId="0971B1D2"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5A3B0382" wp14:editId="25027C1A">
                                  <wp:extent cx="903675" cy="1134319"/>
                                  <wp:effectExtent l="19050" t="0" r="0" b="0"/>
                                  <wp:docPr id="135" name="Picture 134" descr="es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jpg"/>
                                          <pic:cNvPicPr/>
                                        </pic:nvPicPr>
                                        <pic:blipFill>
                                          <a:blip r:embed="rId30"/>
                                          <a:stretch>
                                            <a:fillRect/>
                                          </a:stretch>
                                        </pic:blipFill>
                                        <pic:spPr>
                                          <a:xfrm>
                                            <a:off x="0" y="0"/>
                                            <a:ext cx="901016" cy="1130981"/>
                                          </a:xfrm>
                                          <a:prstGeom prst="rect">
                                            <a:avLst/>
                                          </a:prstGeom>
                                        </pic:spPr>
                                      </pic:pic>
                                    </a:graphicData>
                                  </a:graphic>
                                </wp:inline>
                              </w:drawing>
                            </w:r>
                          </w:p>
                          <w:p w14:paraId="69BF7817" w14:textId="77777777" w:rsidR="0026157C" w:rsidRDefault="0026157C" w:rsidP="0026157C">
                            <w:pPr>
                              <w:rPr>
                                <w:rFonts w:ascii="Arial" w:hAnsi="Arial" w:cs="Arial"/>
                                <w:b/>
                                <w:u w:val="single"/>
                              </w:rPr>
                            </w:pPr>
                          </w:p>
                          <w:p w14:paraId="716EEA09" w14:textId="77777777" w:rsidR="0026157C" w:rsidRDefault="0026157C" w:rsidP="0026157C">
                            <w:pPr>
                              <w:jc w:val="center"/>
                              <w:rPr>
                                <w:rFonts w:ascii="Arial" w:hAnsi="Arial" w:cs="Arial"/>
                                <w:b/>
                                <w:u w:val="single"/>
                              </w:rPr>
                            </w:pPr>
                          </w:p>
                          <w:p w14:paraId="471559C0" w14:textId="77777777" w:rsidR="0026157C" w:rsidRDefault="0026157C" w:rsidP="0026157C">
                            <w:pPr>
                              <w:rPr>
                                <w:rFonts w:ascii="Arial" w:hAnsi="Arial" w:cs="Arial"/>
                                <w:b/>
                                <w:u w:val="single"/>
                              </w:rPr>
                            </w:pPr>
                          </w:p>
                          <w:p w14:paraId="1920E59B" w14:textId="77777777" w:rsidR="0026157C" w:rsidRDefault="0026157C" w:rsidP="0026157C">
                            <w:pPr>
                              <w:jc w:val="center"/>
                              <w:rPr>
                                <w:rFonts w:ascii="Arial" w:hAnsi="Arial" w:cs="Arial"/>
                                <w:b/>
                                <w:u w:val="single"/>
                              </w:rPr>
                            </w:pPr>
                          </w:p>
                          <w:p w14:paraId="1E153065" w14:textId="77777777" w:rsidR="0026157C" w:rsidRDefault="0026157C" w:rsidP="0026157C">
                            <w:pPr>
                              <w:jc w:val="center"/>
                              <w:rPr>
                                <w:rFonts w:ascii="Arial" w:hAnsi="Arial" w:cs="Arial"/>
                                <w:b/>
                                <w:u w:val="single"/>
                              </w:rPr>
                            </w:pPr>
                          </w:p>
                          <w:p w14:paraId="2DEE584D" w14:textId="77777777" w:rsidR="0026157C" w:rsidRDefault="0026157C" w:rsidP="0026157C">
                            <w:pPr>
                              <w:jc w:val="center"/>
                              <w:rPr>
                                <w:rFonts w:ascii="Arial" w:hAnsi="Arial" w:cs="Arial"/>
                                <w:b/>
                                <w:u w:val="single"/>
                              </w:rPr>
                            </w:pPr>
                          </w:p>
                          <w:p w14:paraId="2BBE51FF" w14:textId="77777777" w:rsidR="0026157C" w:rsidRPr="00100530" w:rsidRDefault="0026157C" w:rsidP="0026157C">
                            <w:pPr>
                              <w:jc w:val="center"/>
                              <w:rPr>
                                <w:rFonts w:ascii="Arial" w:hAnsi="Arial" w:cs="Arial"/>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0828A" id="Text Box 119" o:spid="_x0000_s1105" type="#_x0000_t202" style="position:absolute;left:0;text-align:left;margin-left:77.1pt;margin-top:45.55pt;width:355.1pt;height:372.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">
                <v:textbox>
                  <w:txbxContent>
                    <w:p w14:paraId="1D05A96D" w14:textId="77777777" w:rsidR="0026157C" w:rsidRDefault="0026157C" w:rsidP="0026157C">
                      <w:pPr>
                        <w:jc w:val="center"/>
                        <w:rPr>
                          <w:rFonts w:ascii="Arial" w:hAnsi="Arial" w:cs="Arial"/>
                          <w:b/>
                          <w:u w:val="single"/>
                        </w:rPr>
                      </w:pPr>
                      <w:r>
                        <w:rPr>
                          <w:rFonts w:ascii="Arial" w:hAnsi="Arial" w:cs="Arial"/>
                          <w:b/>
                          <w:u w:val="single"/>
                        </w:rPr>
                        <w:t>Robert Devereux</w:t>
                      </w:r>
                    </w:p>
                    <w:p w14:paraId="7D416D78" w14:textId="77777777" w:rsidR="0026157C" w:rsidRDefault="0026157C" w:rsidP="0026157C">
                      <w:pPr>
                        <w:jc w:val="center"/>
                        <w:rPr>
                          <w:rFonts w:ascii="Arial" w:hAnsi="Arial" w:cs="Arial"/>
                          <w:b/>
                          <w:u w:val="single"/>
                        </w:rPr>
                      </w:pPr>
                      <w:r>
                        <w:rPr>
                          <w:rFonts w:ascii="Arial" w:hAnsi="Arial" w:cs="Arial"/>
                          <w:b/>
                          <w:u w:val="single"/>
                        </w:rPr>
                        <w:t>Inherited the Earl of Essex in 1577 (aged 10)</w:t>
                      </w:r>
                    </w:p>
                    <w:p w14:paraId="5211A19C" w14:textId="77777777" w:rsidR="0026157C" w:rsidRDefault="0026157C" w:rsidP="0026157C">
                      <w:pPr>
                        <w:jc w:val="center"/>
                        <w:rPr>
                          <w:rFonts w:ascii="Arial" w:hAnsi="Arial" w:cs="Arial"/>
                          <w:b/>
                          <w:u w:val="single"/>
                        </w:rPr>
                      </w:pPr>
                    </w:p>
                    <w:p w14:paraId="0971B1D2"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5A3B0382" wp14:editId="25027C1A">
                            <wp:extent cx="903675" cy="1134319"/>
                            <wp:effectExtent l="19050" t="0" r="0" b="0"/>
                            <wp:docPr id="135" name="Picture 134" descr="es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jpg"/>
                                    <pic:cNvPicPr/>
                                  </pic:nvPicPr>
                                  <pic:blipFill>
                                    <a:blip r:embed="rId30"/>
                                    <a:stretch>
                                      <a:fillRect/>
                                    </a:stretch>
                                  </pic:blipFill>
                                  <pic:spPr>
                                    <a:xfrm>
                                      <a:off x="0" y="0"/>
                                      <a:ext cx="901016" cy="1130981"/>
                                    </a:xfrm>
                                    <a:prstGeom prst="rect">
                                      <a:avLst/>
                                    </a:prstGeom>
                                  </pic:spPr>
                                </pic:pic>
                              </a:graphicData>
                            </a:graphic>
                          </wp:inline>
                        </w:drawing>
                      </w:r>
                    </w:p>
                    <w:p w14:paraId="69BF7817" w14:textId="77777777" w:rsidR="0026157C" w:rsidRDefault="0026157C" w:rsidP="0026157C">
                      <w:pPr>
                        <w:rPr>
                          <w:rFonts w:ascii="Arial" w:hAnsi="Arial" w:cs="Arial"/>
                          <w:b/>
                          <w:u w:val="single"/>
                        </w:rPr>
                      </w:pPr>
                    </w:p>
                    <w:p w14:paraId="716EEA09" w14:textId="77777777" w:rsidR="0026157C" w:rsidRDefault="0026157C" w:rsidP="0026157C">
                      <w:pPr>
                        <w:jc w:val="center"/>
                        <w:rPr>
                          <w:rFonts w:ascii="Arial" w:hAnsi="Arial" w:cs="Arial"/>
                          <w:b/>
                          <w:u w:val="single"/>
                        </w:rPr>
                      </w:pPr>
                    </w:p>
                    <w:p w14:paraId="471559C0" w14:textId="77777777" w:rsidR="0026157C" w:rsidRDefault="0026157C" w:rsidP="0026157C">
                      <w:pPr>
                        <w:rPr>
                          <w:rFonts w:ascii="Arial" w:hAnsi="Arial" w:cs="Arial"/>
                          <w:b/>
                          <w:u w:val="single"/>
                        </w:rPr>
                      </w:pPr>
                    </w:p>
                    <w:p w14:paraId="1920E59B" w14:textId="77777777" w:rsidR="0026157C" w:rsidRDefault="0026157C" w:rsidP="0026157C">
                      <w:pPr>
                        <w:jc w:val="center"/>
                        <w:rPr>
                          <w:rFonts w:ascii="Arial" w:hAnsi="Arial" w:cs="Arial"/>
                          <w:b/>
                          <w:u w:val="single"/>
                        </w:rPr>
                      </w:pPr>
                    </w:p>
                    <w:p w14:paraId="1E153065" w14:textId="77777777" w:rsidR="0026157C" w:rsidRDefault="0026157C" w:rsidP="0026157C">
                      <w:pPr>
                        <w:jc w:val="center"/>
                        <w:rPr>
                          <w:rFonts w:ascii="Arial" w:hAnsi="Arial" w:cs="Arial"/>
                          <w:b/>
                          <w:u w:val="single"/>
                        </w:rPr>
                      </w:pPr>
                    </w:p>
                    <w:p w14:paraId="2DEE584D" w14:textId="77777777" w:rsidR="0026157C" w:rsidRDefault="0026157C" w:rsidP="0026157C">
                      <w:pPr>
                        <w:jc w:val="center"/>
                        <w:rPr>
                          <w:rFonts w:ascii="Arial" w:hAnsi="Arial" w:cs="Arial"/>
                          <w:b/>
                          <w:u w:val="single"/>
                        </w:rPr>
                      </w:pPr>
                    </w:p>
                    <w:p w14:paraId="2BBE51FF" w14:textId="77777777" w:rsidR="0026157C" w:rsidRPr="00100530" w:rsidRDefault="0026157C" w:rsidP="0026157C">
                      <w:pPr>
                        <w:jc w:val="center"/>
                        <w:rPr>
                          <w:rFonts w:ascii="Arial" w:hAnsi="Arial" w:cs="Arial"/>
                          <w:b/>
                          <w:u w:val="single"/>
                        </w:rPr>
                      </w:pP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49376" behindDoc="0" locked="0" layoutInCell="1" allowOverlap="1" wp14:anchorId="76BA286C" wp14:editId="5EADA620">
                <wp:simplePos x="0" y="0"/>
                <wp:positionH relativeFrom="column">
                  <wp:posOffset>2204085</wp:posOffset>
                </wp:positionH>
                <wp:positionV relativeFrom="paragraph">
                  <wp:posOffset>1038225</wp:posOffset>
                </wp:positionV>
                <wp:extent cx="3180080" cy="422275"/>
                <wp:effectExtent l="13335" t="9525" r="6985" b="6350"/>
                <wp:wrapNone/>
                <wp:docPr id="31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422275"/>
                        </a:xfrm>
                        <a:prstGeom prst="rect">
                          <a:avLst/>
                        </a:prstGeom>
                        <a:solidFill>
                          <a:srgbClr val="FFFFFF"/>
                        </a:solidFill>
                        <a:ln w="9525">
                          <a:solidFill>
                            <a:srgbClr val="000000"/>
                          </a:solidFill>
                          <a:miter lim="800000"/>
                          <a:headEnd/>
                          <a:tailEnd/>
                        </a:ln>
                      </wps:spPr>
                      <wps:txbx>
                        <w:txbxContent>
                          <w:p w14:paraId="6B5FBE2B" w14:textId="77777777" w:rsidR="0026157C" w:rsidRDefault="0026157C" w:rsidP="0026157C">
                            <w:pPr>
                              <w:rPr>
                                <w:rFonts w:ascii="Arial" w:hAnsi="Arial" w:cs="Arial"/>
                                <w:b/>
                              </w:rPr>
                            </w:pPr>
                            <w:r w:rsidRPr="0083424F">
                              <w:rPr>
                                <w:rFonts w:ascii="Arial" w:hAnsi="Arial" w:cs="Arial"/>
                                <w:b/>
                              </w:rPr>
                              <w:t>Years of Service :</w:t>
                            </w:r>
                            <w:r>
                              <w:rPr>
                                <w:rFonts w:ascii="Arial" w:hAnsi="Arial" w:cs="Arial"/>
                                <w:b/>
                              </w:rPr>
                              <w:t xml:space="preserve">  </w:t>
                            </w:r>
                          </w:p>
                          <w:p w14:paraId="530F77D3" w14:textId="77777777" w:rsidR="0026157C" w:rsidRDefault="0026157C" w:rsidP="0026157C">
                            <w:r>
                              <w:rPr>
                                <w:rFonts w:ascii="Arial" w:hAnsi="Arial" w:cs="Arial"/>
                                <w:b/>
                                <w:sz w:val="20"/>
                                <w:szCs w:val="20"/>
                              </w:rPr>
                              <w:t>8</w:t>
                            </w:r>
                            <w:r w:rsidRPr="00F5765A">
                              <w:rPr>
                                <w:rFonts w:ascii="Arial" w:hAnsi="Arial" w:cs="Arial"/>
                                <w:b/>
                                <w:sz w:val="20"/>
                                <w:szCs w:val="20"/>
                              </w:rPr>
                              <w:t xml:space="preserve"> Years 15</w:t>
                            </w:r>
                            <w:r>
                              <w:rPr>
                                <w:rFonts w:ascii="Arial" w:hAnsi="Arial" w:cs="Arial"/>
                                <w:b/>
                                <w:sz w:val="20"/>
                                <w:szCs w:val="20"/>
                              </w:rPr>
                              <w:t>93</w:t>
                            </w:r>
                            <w:r w:rsidRPr="00F5765A">
                              <w:rPr>
                                <w:rFonts w:ascii="Arial" w:hAnsi="Arial" w:cs="Arial"/>
                                <w:b/>
                                <w:sz w:val="20"/>
                                <w:szCs w:val="20"/>
                              </w:rPr>
                              <w:t xml:space="preserve"> – 1</w:t>
                            </w:r>
                            <w:r>
                              <w:rPr>
                                <w:rFonts w:ascii="Arial" w:hAnsi="Arial" w:cs="Arial"/>
                                <w:b/>
                                <w:sz w:val="20"/>
                                <w:szCs w:val="20"/>
                              </w:rPr>
                              <w:t>601</w:t>
                            </w:r>
                            <w:r w:rsidRPr="00F5765A">
                              <w:rPr>
                                <w:rFonts w:ascii="Arial" w:hAnsi="Arial" w:cs="Arial"/>
                                <w:b/>
                                <w:sz w:val="20"/>
                                <w:szCs w:val="20"/>
                              </w:rPr>
                              <w:t xml:space="preserve"> (his </w:t>
                            </w:r>
                            <w:r>
                              <w:rPr>
                                <w:rFonts w:ascii="Arial" w:hAnsi="Arial" w:cs="Arial"/>
                                <w:b/>
                                <w:sz w:val="20"/>
                                <w:szCs w:val="20"/>
                              </w:rPr>
                              <w:t>execution)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BA286C" id="Text Box 158" o:spid="_x0000_s1106" type="#_x0000_t202" style="position:absolute;left:0;text-align:left;margin-left:173.55pt;margin-top:81.75pt;width:250.4pt;height:33.25pt;z-index:251749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">
                <v:textbox style="mso-fit-shape-to-text:t">
                  <w:txbxContent>
                    <w:p w14:paraId="6B5FBE2B" w14:textId="77777777" w:rsidR="0026157C" w:rsidRDefault="0026157C" w:rsidP="0026157C">
                      <w:pPr>
                        <w:rPr>
                          <w:rFonts w:ascii="Arial" w:hAnsi="Arial" w:cs="Arial"/>
                          <w:b/>
                        </w:rPr>
                      </w:pPr>
                      <w:r w:rsidRPr="0083424F">
                        <w:rPr>
                          <w:rFonts w:ascii="Arial" w:hAnsi="Arial" w:cs="Arial"/>
                          <w:b/>
                        </w:rPr>
                        <w:t>Years of Service :</w:t>
                      </w:r>
                      <w:r>
                        <w:rPr>
                          <w:rFonts w:ascii="Arial" w:hAnsi="Arial" w:cs="Arial"/>
                          <w:b/>
                        </w:rPr>
                        <w:t xml:space="preserve">  </w:t>
                      </w:r>
                    </w:p>
                    <w:p w14:paraId="530F77D3" w14:textId="77777777" w:rsidR="0026157C" w:rsidRDefault="0026157C" w:rsidP="0026157C">
                      <w:r>
                        <w:rPr>
                          <w:rFonts w:ascii="Arial" w:hAnsi="Arial" w:cs="Arial"/>
                          <w:b/>
                          <w:sz w:val="20"/>
                          <w:szCs w:val="20"/>
                        </w:rPr>
                        <w:t>8</w:t>
                      </w:r>
                      <w:r w:rsidRPr="00F5765A">
                        <w:rPr>
                          <w:rFonts w:ascii="Arial" w:hAnsi="Arial" w:cs="Arial"/>
                          <w:b/>
                          <w:sz w:val="20"/>
                          <w:szCs w:val="20"/>
                        </w:rPr>
                        <w:t xml:space="preserve"> Years 15</w:t>
                      </w:r>
                      <w:r>
                        <w:rPr>
                          <w:rFonts w:ascii="Arial" w:hAnsi="Arial" w:cs="Arial"/>
                          <w:b/>
                          <w:sz w:val="20"/>
                          <w:szCs w:val="20"/>
                        </w:rPr>
                        <w:t>93</w:t>
                      </w:r>
                      <w:r w:rsidRPr="00F5765A">
                        <w:rPr>
                          <w:rFonts w:ascii="Arial" w:hAnsi="Arial" w:cs="Arial"/>
                          <w:b/>
                          <w:sz w:val="20"/>
                          <w:szCs w:val="20"/>
                        </w:rPr>
                        <w:t xml:space="preserve"> – 1</w:t>
                      </w:r>
                      <w:r>
                        <w:rPr>
                          <w:rFonts w:ascii="Arial" w:hAnsi="Arial" w:cs="Arial"/>
                          <w:b/>
                          <w:sz w:val="20"/>
                          <w:szCs w:val="20"/>
                        </w:rPr>
                        <w:t>601</w:t>
                      </w:r>
                      <w:r w:rsidRPr="00F5765A">
                        <w:rPr>
                          <w:rFonts w:ascii="Arial" w:hAnsi="Arial" w:cs="Arial"/>
                          <w:b/>
                          <w:sz w:val="20"/>
                          <w:szCs w:val="20"/>
                        </w:rPr>
                        <w:t xml:space="preserve"> (his </w:t>
                      </w:r>
                      <w:r>
                        <w:rPr>
                          <w:rFonts w:ascii="Arial" w:hAnsi="Arial" w:cs="Arial"/>
                          <w:b/>
                          <w:sz w:val="20"/>
                          <w:szCs w:val="20"/>
                        </w:rPr>
                        <w:t>execution)</w:t>
                      </w:r>
                    </w:p>
                  </w:txbxContent>
                </v:textbox>
              </v:shape>
            </w:pict>
          </mc:Fallback>
        </mc:AlternateContent>
      </w:r>
      <w:r w:rsidRPr="0026157C">
        <w:rPr>
          <w:rFonts w:ascii="Century Gothic" w:eastAsia="Times New Roman" w:hAnsi="Century Gothic" w:cs="Times New Roman"/>
          <w:noProof/>
          <w:sz w:val="24"/>
          <w:szCs w:val="24"/>
          <w:lang w:eastAsia="en-GB"/>
        </w:rPr>
        <w:drawing>
          <wp:inline distT="0" distB="0" distL="0" distR="0" wp14:anchorId="46CB133C" wp14:editId="77ADB711">
            <wp:extent cx="6115050" cy="6048375"/>
            <wp:effectExtent l="0" t="0" r="0" b="9525"/>
            <wp:docPr id="106"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6117663" cy="6050960"/>
                    </a:xfrm>
                    <a:prstGeom prst="rect">
                      <a:avLst/>
                    </a:prstGeom>
                    <a:noFill/>
                    <a:ln w="9525">
                      <a:noFill/>
                      <a:miter lim="800000"/>
                      <a:headEnd/>
                      <a:tailEnd/>
                    </a:ln>
                  </pic:spPr>
                </pic:pic>
              </a:graphicData>
            </a:graphic>
          </wp:inline>
        </w:drawing>
      </w:r>
    </w:p>
    <w:p w14:paraId="5ADF26FE"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DE7BD8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E5DF8E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6224CC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CE80AD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CF4BBE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3D8CEE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F85584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99904D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E5AC26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ADFF82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D3ECB4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D08381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F5D463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85A8C3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4C2A9C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50400" behindDoc="0" locked="0" layoutInCell="1" allowOverlap="1" wp14:anchorId="5E54F1F2" wp14:editId="7BD2CAF8">
                <wp:simplePos x="0" y="0"/>
                <wp:positionH relativeFrom="column">
                  <wp:posOffset>956310</wp:posOffset>
                </wp:positionH>
                <wp:positionV relativeFrom="paragraph">
                  <wp:posOffset>1885950</wp:posOffset>
                </wp:positionV>
                <wp:extent cx="1217930" cy="2867025"/>
                <wp:effectExtent l="0" t="0" r="20320" b="28575"/>
                <wp:wrapNone/>
                <wp:docPr id="32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930" cy="2867025"/>
                        </a:xfrm>
                        <a:prstGeom prst="rect">
                          <a:avLst/>
                        </a:prstGeom>
                        <a:solidFill>
                          <a:srgbClr val="FFFFFF"/>
                        </a:solidFill>
                        <a:ln w="9525">
                          <a:solidFill>
                            <a:srgbClr val="000000"/>
                          </a:solidFill>
                          <a:miter lim="800000"/>
                          <a:headEnd/>
                          <a:tailEnd/>
                        </a:ln>
                      </wps:spPr>
                      <wps:txbx>
                        <w:txbxContent>
                          <w:p w14:paraId="7DE04869" w14:textId="77777777" w:rsidR="0026157C" w:rsidRPr="00F12D4B" w:rsidRDefault="0026157C" w:rsidP="0026157C">
                            <w:pPr>
                              <w:rPr>
                                <w:rFonts w:ascii="Arial" w:hAnsi="Arial" w:cs="Arial"/>
                                <w:b/>
                                <w:sz w:val="20"/>
                                <w:szCs w:val="20"/>
                              </w:rPr>
                            </w:pPr>
                            <w:r w:rsidRPr="00F12D4B">
                              <w:rPr>
                                <w:rFonts w:ascii="Arial" w:hAnsi="Arial" w:cs="Arial"/>
                                <w:b/>
                                <w:sz w:val="20"/>
                                <w:szCs w:val="20"/>
                              </w:rPr>
                              <w:t>What Elizabeth Thought :</w:t>
                            </w:r>
                          </w:p>
                          <w:p w14:paraId="2046D49D" w14:textId="77777777" w:rsidR="0026157C" w:rsidRPr="00F12D4B" w:rsidRDefault="0026157C" w:rsidP="0026157C">
                            <w:pPr>
                              <w:rPr>
                                <w:rFonts w:ascii="Arial" w:hAnsi="Arial" w:cs="Arial"/>
                                <w:b/>
                              </w:rPr>
                            </w:pPr>
                            <w:r w:rsidRPr="00F12D4B">
                              <w:rPr>
                                <w:rFonts w:ascii="Arial" w:hAnsi="Arial" w:cs="Arial"/>
                                <w:b/>
                              </w:rPr>
                              <w:t>+</w:t>
                            </w:r>
                            <w:r>
                              <w:rPr>
                                <w:rFonts w:ascii="Arial" w:hAnsi="Arial" w:cs="Arial"/>
                                <w:b/>
                              </w:rPr>
                              <w:t>5</w:t>
                            </w:r>
                          </w:p>
                          <w:p w14:paraId="5857573C" w14:textId="77777777" w:rsidR="0026157C" w:rsidRPr="007609E1" w:rsidRDefault="0026157C" w:rsidP="0026157C">
                            <w:pPr>
                              <w:rPr>
                                <w:rFonts w:ascii="Arial" w:hAnsi="Arial" w:cs="Arial"/>
                                <w:b/>
                                <w:sz w:val="8"/>
                                <w:szCs w:val="8"/>
                              </w:rPr>
                            </w:pPr>
                          </w:p>
                          <w:p w14:paraId="29BA8E96" w14:textId="77777777" w:rsidR="0026157C" w:rsidRDefault="0026157C" w:rsidP="0026157C">
                            <w:r>
                              <w:rPr>
                                <w:rFonts w:ascii="Arial" w:hAnsi="Arial" w:cs="Arial"/>
                                <w:b/>
                                <w:sz w:val="20"/>
                                <w:szCs w:val="20"/>
                              </w:rPr>
                              <w:t>Elizabeth called him her “pigmy” and he suffered in comparison with his father. Recognised that he was the most able of the new wave, but blamed him for the Monoplies Crisis.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4F1F2" id="Text Box 159" o:spid="_x0000_s1107" type="#_x0000_t202" style="position:absolute;left:0;text-align:left;margin-left:75.3pt;margin-top:148.5pt;width:95.9pt;height:225.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">
                <v:textbox>
                  <w:txbxContent>
                    <w:p w14:paraId="7DE04869" w14:textId="77777777" w:rsidR="0026157C" w:rsidRPr="00F12D4B" w:rsidRDefault="0026157C" w:rsidP="0026157C">
                      <w:pPr>
                        <w:rPr>
                          <w:rFonts w:ascii="Arial" w:hAnsi="Arial" w:cs="Arial"/>
                          <w:b/>
                          <w:sz w:val="20"/>
                          <w:szCs w:val="20"/>
                        </w:rPr>
                      </w:pPr>
                      <w:r w:rsidRPr="00F12D4B">
                        <w:rPr>
                          <w:rFonts w:ascii="Arial" w:hAnsi="Arial" w:cs="Arial"/>
                          <w:b/>
                          <w:sz w:val="20"/>
                          <w:szCs w:val="20"/>
                        </w:rPr>
                        <w:t>What Elizabeth Thought :</w:t>
                      </w:r>
                    </w:p>
                    <w:p w14:paraId="2046D49D" w14:textId="77777777" w:rsidR="0026157C" w:rsidRPr="00F12D4B" w:rsidRDefault="0026157C" w:rsidP="0026157C">
                      <w:pPr>
                        <w:rPr>
                          <w:rFonts w:ascii="Arial" w:hAnsi="Arial" w:cs="Arial"/>
                          <w:b/>
                        </w:rPr>
                      </w:pPr>
                      <w:r w:rsidRPr="00F12D4B">
                        <w:rPr>
                          <w:rFonts w:ascii="Arial" w:hAnsi="Arial" w:cs="Arial"/>
                          <w:b/>
                        </w:rPr>
                        <w:t>+</w:t>
                      </w:r>
                      <w:r>
                        <w:rPr>
                          <w:rFonts w:ascii="Arial" w:hAnsi="Arial" w:cs="Arial"/>
                          <w:b/>
                        </w:rPr>
                        <w:t>5</w:t>
                      </w:r>
                    </w:p>
                    <w:p w14:paraId="5857573C" w14:textId="77777777" w:rsidR="0026157C" w:rsidRPr="007609E1" w:rsidRDefault="0026157C" w:rsidP="0026157C">
                      <w:pPr>
                        <w:rPr>
                          <w:rFonts w:ascii="Arial" w:hAnsi="Arial" w:cs="Arial"/>
                          <w:b/>
                          <w:sz w:val="8"/>
                          <w:szCs w:val="8"/>
                        </w:rPr>
                      </w:pPr>
                    </w:p>
                    <w:p w14:paraId="29BA8E96" w14:textId="77777777" w:rsidR="0026157C" w:rsidRDefault="0026157C" w:rsidP="0026157C">
                      <w:r>
                        <w:rPr>
                          <w:rFonts w:ascii="Arial" w:hAnsi="Arial" w:cs="Arial"/>
                          <w:b/>
                          <w:sz w:val="20"/>
                          <w:szCs w:val="20"/>
                        </w:rPr>
                        <w:t>Elizabeth called him her “pigmy” and he suffered in comparison with his father. Recognised that he was the most able of the new wave, but blamed him for the Monoplies Crisis.</w:t>
                      </w:r>
                    </w:p>
                  </w:txbxContent>
                </v:textbox>
              </v:shape>
            </w:pict>
          </mc:Fallback>
        </mc:AlternateContent>
      </w:r>
      <w:r w:rsidRPr="0026157C">
        <w:rPr>
          <w:rFonts w:ascii="Century Gothic" w:eastAsia="Times New Roman" w:hAnsi="Century Gothic" w:cs="Times New Roman"/>
          <w:noProof/>
          <w:sz w:val="24"/>
          <w:szCs w:val="24"/>
          <w:lang w:eastAsia="en-GB"/>
        </w:rPr>
        <w:drawing>
          <wp:inline distT="0" distB="0" distL="0" distR="0" wp14:anchorId="60C1882C" wp14:editId="7B91F864">
            <wp:extent cx="5817235" cy="5705475"/>
            <wp:effectExtent l="0" t="0" r="0" b="9525"/>
            <wp:docPr id="120" name="Picture 2" descr="C:\Users\Alan\Pictures\stock-vector-abstract-background-with-card-suits-vector-illustration-6655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Pictures\stock-vector-abstract-background-with-card-suits-vector-illustration-66557164.jpg"/>
                    <pic:cNvPicPr>
                      <a:picLocks noChangeAspect="1" noChangeArrowheads="1"/>
                    </pic:cNvPicPr>
                  </pic:nvPicPr>
                  <pic:blipFill>
                    <a:blip r:embed="rId33" cstate="print"/>
                    <a:srcRect/>
                    <a:stretch>
                      <a:fillRect/>
                    </a:stretch>
                  </pic:blipFill>
                  <pic:spPr bwMode="auto">
                    <a:xfrm>
                      <a:off x="0" y="0"/>
                      <a:ext cx="5829784" cy="5717783"/>
                    </a:xfrm>
                    <a:prstGeom prst="rect">
                      <a:avLst/>
                    </a:prstGeom>
                    <a:noFill/>
                    <a:ln w="9525">
                      <a:noFill/>
                      <a:miter lim="800000"/>
                      <a:headEnd/>
                      <a:tailEnd/>
                    </a:ln>
                  </pic:spPr>
                </pic:pic>
              </a:graphicData>
            </a:graphic>
          </wp:inline>
        </w:drawing>
      </w:r>
    </w:p>
    <w:p w14:paraId="3AF6D6F5" w14:textId="77777777" w:rsidR="0026157C" w:rsidRPr="0026157C" w:rsidRDefault="0026157C" w:rsidP="0026157C">
      <w:pPr>
        <w:spacing w:after="0" w:line="240" w:lineRule="auto"/>
        <w:jc w:val="center"/>
        <w:rPr>
          <w:rFonts w:ascii="Century Gothic" w:eastAsia="Times New Roman" w:hAnsi="Century Gothic" w:cs="Times New Roman"/>
          <w:i/>
          <w:lang w:eastAsia="en-GB"/>
        </w:rPr>
      </w:pP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2448" behindDoc="0" locked="0" layoutInCell="1" allowOverlap="1" wp14:anchorId="29F31090" wp14:editId="6CCF1E14">
                <wp:simplePos x="0" y="0"/>
                <wp:positionH relativeFrom="column">
                  <wp:posOffset>2279015</wp:posOffset>
                </wp:positionH>
                <wp:positionV relativeFrom="paragraph">
                  <wp:posOffset>-1445260</wp:posOffset>
                </wp:positionV>
                <wp:extent cx="2795270" cy="730885"/>
                <wp:effectExtent l="12065" t="12065" r="12065" b="9525"/>
                <wp:wrapNone/>
                <wp:docPr id="32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730885"/>
                        </a:xfrm>
                        <a:prstGeom prst="rect">
                          <a:avLst/>
                        </a:prstGeom>
                        <a:solidFill>
                          <a:srgbClr val="FFFFFF"/>
                        </a:solidFill>
                        <a:ln w="9525">
                          <a:solidFill>
                            <a:srgbClr val="000000"/>
                          </a:solidFill>
                          <a:miter lim="800000"/>
                          <a:headEnd/>
                          <a:tailEnd/>
                        </a:ln>
                      </wps:spPr>
                      <wps:txbx>
                        <w:txbxContent>
                          <w:p w14:paraId="23102F13" w14:textId="77777777" w:rsidR="0026157C" w:rsidRDefault="0026157C" w:rsidP="0026157C">
                            <w:r>
                              <w:rPr>
                                <w:rFonts w:ascii="Arial" w:hAnsi="Arial" w:cs="Arial"/>
                                <w:b/>
                              </w:rPr>
                              <w:t xml:space="preserve">Faction: +10  </w:t>
                            </w:r>
                            <w:r>
                              <w:rPr>
                                <w:rFonts w:ascii="Arial" w:hAnsi="Arial" w:cs="Arial"/>
                                <w:b/>
                                <w:sz w:val="20"/>
                                <w:szCs w:val="20"/>
                              </w:rPr>
                              <w:t>Helped his great rival, Essex, destroy himself. By 1603 had patronage powers beyond even those of his father.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31090" id="Text Box 161" o:spid="_x0000_s1108" type="#_x0000_t202" style="position:absolute;left:0;text-align:left;margin-left:179.45pt;margin-top:-113.8pt;width:220.1pt;height:57.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">
                <v:textbox>
                  <w:txbxContent>
                    <w:p w14:paraId="23102F13" w14:textId="77777777" w:rsidR="0026157C" w:rsidRDefault="0026157C" w:rsidP="0026157C">
                      <w:r>
                        <w:rPr>
                          <w:rFonts w:ascii="Arial" w:hAnsi="Arial" w:cs="Arial"/>
                          <w:b/>
                        </w:rPr>
                        <w:t xml:space="preserve">Faction: +10  </w:t>
                      </w:r>
                      <w:r>
                        <w:rPr>
                          <w:rFonts w:ascii="Arial" w:hAnsi="Arial" w:cs="Arial"/>
                          <w:b/>
                          <w:sz w:val="20"/>
                          <w:szCs w:val="20"/>
                        </w:rPr>
                        <w:t>Helped his great rival, Essex, destroy himself. By 1603 had patronage powers beyond even those of his father.</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14560" behindDoc="0" locked="0" layoutInCell="1" allowOverlap="1" wp14:anchorId="60C1E731" wp14:editId="09CF1B72">
                <wp:simplePos x="0" y="0"/>
                <wp:positionH relativeFrom="column">
                  <wp:posOffset>938530</wp:posOffset>
                </wp:positionH>
                <wp:positionV relativeFrom="paragraph">
                  <wp:posOffset>-4886325</wp:posOffset>
                </wp:positionV>
                <wp:extent cx="4304665" cy="4238625"/>
                <wp:effectExtent l="5080" t="9525" r="5080" b="9525"/>
                <wp:wrapNone/>
                <wp:docPr id="32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4238625"/>
                        </a:xfrm>
                        <a:prstGeom prst="rect">
                          <a:avLst/>
                        </a:prstGeom>
                        <a:solidFill>
                          <a:srgbClr val="FFFFFF"/>
                        </a:solidFill>
                        <a:ln w="9525">
                          <a:solidFill>
                            <a:srgbClr val="000000"/>
                          </a:solidFill>
                          <a:miter lim="800000"/>
                          <a:headEnd/>
                          <a:tailEnd/>
                        </a:ln>
                      </wps:spPr>
                      <wps:txbx>
                        <w:txbxContent>
                          <w:p w14:paraId="4BEB0726" w14:textId="77777777" w:rsidR="0026157C" w:rsidRDefault="0026157C" w:rsidP="0026157C">
                            <w:pPr>
                              <w:jc w:val="center"/>
                              <w:rPr>
                                <w:rFonts w:ascii="Arial" w:hAnsi="Arial" w:cs="Arial"/>
                                <w:b/>
                                <w:u w:val="single"/>
                              </w:rPr>
                            </w:pPr>
                            <w:r>
                              <w:rPr>
                                <w:rFonts w:ascii="Arial" w:hAnsi="Arial" w:cs="Arial"/>
                                <w:b/>
                                <w:u w:val="single"/>
                              </w:rPr>
                              <w:t>Robert Cecil</w:t>
                            </w:r>
                          </w:p>
                          <w:p w14:paraId="127E19CB"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2707E736" wp14:editId="753DCDC4">
                                  <wp:extent cx="1018572" cy="1273215"/>
                                  <wp:effectExtent l="19050" t="0" r="0" b="0"/>
                                  <wp:docPr id="150" name="Picture 149" descr="robtce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tcecil.jpg"/>
                                          <pic:cNvPicPr/>
                                        </pic:nvPicPr>
                                        <pic:blipFill>
                                          <a:blip r:embed="rId29"/>
                                          <a:stretch>
                                            <a:fillRect/>
                                          </a:stretch>
                                        </pic:blipFill>
                                        <pic:spPr>
                                          <a:xfrm>
                                            <a:off x="0" y="0"/>
                                            <a:ext cx="1017458" cy="1271822"/>
                                          </a:xfrm>
                                          <a:prstGeom prst="rect">
                                            <a:avLst/>
                                          </a:prstGeom>
                                        </pic:spPr>
                                      </pic:pic>
                                    </a:graphicData>
                                  </a:graphic>
                                </wp:inline>
                              </w:drawing>
                            </w:r>
                          </w:p>
                          <w:p w14:paraId="0AB0442F" w14:textId="77777777" w:rsidR="0026157C" w:rsidRDefault="0026157C" w:rsidP="0026157C">
                            <w:pPr>
                              <w:rPr>
                                <w:rFonts w:ascii="Arial" w:hAnsi="Arial" w:cs="Arial"/>
                                <w:b/>
                                <w:u w:val="single"/>
                              </w:rPr>
                            </w:pPr>
                          </w:p>
                          <w:p w14:paraId="273484D6" w14:textId="77777777" w:rsidR="0026157C" w:rsidRDefault="0026157C" w:rsidP="0026157C">
                            <w:pPr>
                              <w:jc w:val="center"/>
                              <w:rPr>
                                <w:rFonts w:ascii="Arial" w:hAnsi="Arial" w:cs="Arial"/>
                                <w:b/>
                                <w:u w:val="single"/>
                              </w:rPr>
                            </w:pPr>
                          </w:p>
                          <w:p w14:paraId="24D8BD57" w14:textId="77777777" w:rsidR="0026157C" w:rsidRDefault="0026157C" w:rsidP="0026157C">
                            <w:pPr>
                              <w:rPr>
                                <w:rFonts w:ascii="Arial" w:hAnsi="Arial" w:cs="Arial"/>
                                <w:b/>
                                <w:u w:val="single"/>
                              </w:rPr>
                            </w:pPr>
                          </w:p>
                          <w:p w14:paraId="29E483E8" w14:textId="77777777" w:rsidR="0026157C" w:rsidRDefault="0026157C" w:rsidP="0026157C">
                            <w:pPr>
                              <w:jc w:val="center"/>
                              <w:rPr>
                                <w:rFonts w:ascii="Arial" w:hAnsi="Arial" w:cs="Arial"/>
                                <w:b/>
                                <w:u w:val="single"/>
                              </w:rPr>
                            </w:pPr>
                          </w:p>
                          <w:p w14:paraId="3EA511D4" w14:textId="77777777" w:rsidR="0026157C" w:rsidRDefault="0026157C" w:rsidP="0026157C">
                            <w:pPr>
                              <w:jc w:val="center"/>
                              <w:rPr>
                                <w:rFonts w:ascii="Arial" w:hAnsi="Arial" w:cs="Arial"/>
                                <w:b/>
                                <w:u w:val="single"/>
                              </w:rPr>
                            </w:pPr>
                          </w:p>
                          <w:p w14:paraId="5DA9D4D8" w14:textId="77777777" w:rsidR="0026157C" w:rsidRDefault="0026157C" w:rsidP="0026157C">
                            <w:pPr>
                              <w:jc w:val="center"/>
                              <w:rPr>
                                <w:rFonts w:ascii="Arial" w:hAnsi="Arial" w:cs="Arial"/>
                                <w:b/>
                                <w:u w:val="single"/>
                              </w:rPr>
                            </w:pPr>
                          </w:p>
                          <w:p w14:paraId="575752B6" w14:textId="77777777" w:rsidR="0026157C" w:rsidRPr="00100530" w:rsidRDefault="0026157C" w:rsidP="0026157C">
                            <w:pPr>
                              <w:jc w:val="center"/>
                              <w:rPr>
                                <w:rFonts w:ascii="Arial" w:hAnsi="Arial" w:cs="Arial"/>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C1E731" id="Text Box 120" o:spid="_x0000_s1109" type="#_x0000_t202" style="position:absolute;left:0;text-align:left;margin-left:73.9pt;margin-top:-384.75pt;width:338.95pt;height:33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">
                <v:textbox>
                  <w:txbxContent>
                    <w:p w14:paraId="4BEB0726" w14:textId="77777777" w:rsidR="0026157C" w:rsidRDefault="0026157C" w:rsidP="0026157C">
                      <w:pPr>
                        <w:jc w:val="center"/>
                        <w:rPr>
                          <w:rFonts w:ascii="Arial" w:hAnsi="Arial" w:cs="Arial"/>
                          <w:b/>
                          <w:u w:val="single"/>
                        </w:rPr>
                      </w:pPr>
                      <w:r>
                        <w:rPr>
                          <w:rFonts w:ascii="Arial" w:hAnsi="Arial" w:cs="Arial"/>
                          <w:b/>
                          <w:u w:val="single"/>
                        </w:rPr>
                        <w:t>Robert Cecil</w:t>
                      </w:r>
                    </w:p>
                    <w:p w14:paraId="127E19CB" w14:textId="77777777" w:rsidR="0026157C" w:rsidRDefault="0026157C" w:rsidP="0026157C">
                      <w:pPr>
                        <w:rPr>
                          <w:rFonts w:ascii="Arial" w:hAnsi="Arial" w:cs="Arial"/>
                          <w:b/>
                          <w:u w:val="single"/>
                        </w:rPr>
                      </w:pPr>
                      <w:r>
                        <w:rPr>
                          <w:rFonts w:ascii="Arial" w:hAnsi="Arial" w:cs="Arial"/>
                          <w:b/>
                          <w:noProof/>
                          <w:u w:val="single"/>
                        </w:rPr>
                        <w:drawing>
                          <wp:inline distT="0" distB="0" distL="0" distR="0" wp14:anchorId="2707E736" wp14:editId="753DCDC4">
                            <wp:extent cx="1018572" cy="1273215"/>
                            <wp:effectExtent l="19050" t="0" r="0" b="0"/>
                            <wp:docPr id="150" name="Picture 149" descr="robtce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tcecil.jpg"/>
                                    <pic:cNvPicPr/>
                                  </pic:nvPicPr>
                                  <pic:blipFill>
                                    <a:blip r:embed="rId29"/>
                                    <a:stretch>
                                      <a:fillRect/>
                                    </a:stretch>
                                  </pic:blipFill>
                                  <pic:spPr>
                                    <a:xfrm>
                                      <a:off x="0" y="0"/>
                                      <a:ext cx="1017458" cy="1271822"/>
                                    </a:xfrm>
                                    <a:prstGeom prst="rect">
                                      <a:avLst/>
                                    </a:prstGeom>
                                  </pic:spPr>
                                </pic:pic>
                              </a:graphicData>
                            </a:graphic>
                          </wp:inline>
                        </w:drawing>
                      </w:r>
                    </w:p>
                    <w:p w14:paraId="0AB0442F" w14:textId="77777777" w:rsidR="0026157C" w:rsidRDefault="0026157C" w:rsidP="0026157C">
                      <w:pPr>
                        <w:rPr>
                          <w:rFonts w:ascii="Arial" w:hAnsi="Arial" w:cs="Arial"/>
                          <w:b/>
                          <w:u w:val="single"/>
                        </w:rPr>
                      </w:pPr>
                    </w:p>
                    <w:p w14:paraId="273484D6" w14:textId="77777777" w:rsidR="0026157C" w:rsidRDefault="0026157C" w:rsidP="0026157C">
                      <w:pPr>
                        <w:jc w:val="center"/>
                        <w:rPr>
                          <w:rFonts w:ascii="Arial" w:hAnsi="Arial" w:cs="Arial"/>
                          <w:b/>
                          <w:u w:val="single"/>
                        </w:rPr>
                      </w:pPr>
                    </w:p>
                    <w:p w14:paraId="24D8BD57" w14:textId="77777777" w:rsidR="0026157C" w:rsidRDefault="0026157C" w:rsidP="0026157C">
                      <w:pPr>
                        <w:rPr>
                          <w:rFonts w:ascii="Arial" w:hAnsi="Arial" w:cs="Arial"/>
                          <w:b/>
                          <w:u w:val="single"/>
                        </w:rPr>
                      </w:pPr>
                    </w:p>
                    <w:p w14:paraId="29E483E8" w14:textId="77777777" w:rsidR="0026157C" w:rsidRDefault="0026157C" w:rsidP="0026157C">
                      <w:pPr>
                        <w:jc w:val="center"/>
                        <w:rPr>
                          <w:rFonts w:ascii="Arial" w:hAnsi="Arial" w:cs="Arial"/>
                          <w:b/>
                          <w:u w:val="single"/>
                        </w:rPr>
                      </w:pPr>
                    </w:p>
                    <w:p w14:paraId="3EA511D4" w14:textId="77777777" w:rsidR="0026157C" w:rsidRDefault="0026157C" w:rsidP="0026157C">
                      <w:pPr>
                        <w:jc w:val="center"/>
                        <w:rPr>
                          <w:rFonts w:ascii="Arial" w:hAnsi="Arial" w:cs="Arial"/>
                          <w:b/>
                          <w:u w:val="single"/>
                        </w:rPr>
                      </w:pPr>
                    </w:p>
                    <w:p w14:paraId="5DA9D4D8" w14:textId="77777777" w:rsidR="0026157C" w:rsidRDefault="0026157C" w:rsidP="0026157C">
                      <w:pPr>
                        <w:jc w:val="center"/>
                        <w:rPr>
                          <w:rFonts w:ascii="Arial" w:hAnsi="Arial" w:cs="Arial"/>
                          <w:b/>
                          <w:u w:val="single"/>
                        </w:rPr>
                      </w:pPr>
                    </w:p>
                    <w:p w14:paraId="575752B6" w14:textId="77777777" w:rsidR="0026157C" w:rsidRPr="00100530" w:rsidRDefault="0026157C" w:rsidP="0026157C">
                      <w:pPr>
                        <w:jc w:val="center"/>
                        <w:rPr>
                          <w:rFonts w:ascii="Arial" w:hAnsi="Arial" w:cs="Arial"/>
                          <w:b/>
                          <w:u w:val="single"/>
                        </w:rPr>
                      </w:pP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3472" behindDoc="0" locked="0" layoutInCell="1" allowOverlap="1" wp14:anchorId="695C9351" wp14:editId="1F8C7F64">
                <wp:simplePos x="0" y="0"/>
                <wp:positionH relativeFrom="column">
                  <wp:posOffset>2279015</wp:posOffset>
                </wp:positionH>
                <wp:positionV relativeFrom="paragraph">
                  <wp:posOffset>-2028825</wp:posOffset>
                </wp:positionV>
                <wp:extent cx="2795270" cy="504825"/>
                <wp:effectExtent l="12065" t="9525" r="12065" b="9525"/>
                <wp:wrapNone/>
                <wp:docPr id="32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504825"/>
                        </a:xfrm>
                        <a:prstGeom prst="rect">
                          <a:avLst/>
                        </a:prstGeom>
                        <a:solidFill>
                          <a:srgbClr val="FFFFFF"/>
                        </a:solidFill>
                        <a:ln w="9525">
                          <a:solidFill>
                            <a:srgbClr val="000000"/>
                          </a:solidFill>
                          <a:miter lim="800000"/>
                          <a:headEnd/>
                          <a:tailEnd/>
                        </a:ln>
                      </wps:spPr>
                      <wps:txbx>
                        <w:txbxContent>
                          <w:p w14:paraId="5F0BDF86"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0</w:t>
                            </w:r>
                          </w:p>
                          <w:p w14:paraId="658AF351" w14:textId="77777777" w:rsidR="0026157C" w:rsidRDefault="0026157C" w:rsidP="0026157C">
                            <w:r w:rsidRPr="00F32E25">
                              <w:rPr>
                                <w:rFonts w:ascii="Arial" w:hAnsi="Arial" w:cs="Arial"/>
                                <w:b/>
                                <w:sz w:val="20"/>
                                <w:szCs w:val="20"/>
                              </w:rPr>
                              <w:t>No chance</w:t>
                            </w:r>
                            <w:r>
                              <w:rPr>
                                <w:rFonts w:ascii="Arial" w:hAnsi="Arial" w:cs="Arial"/>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C9351" id="Text Box 163" o:spid="_x0000_s1110" type="#_x0000_t202" style="position:absolute;left:0;text-align:left;margin-left:179.45pt;margin-top:-159.75pt;width:220.1pt;height:39.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">
                <v:textbox>
                  <w:txbxContent>
                    <w:p w14:paraId="5F0BDF86" w14:textId="77777777" w:rsidR="0026157C" w:rsidRDefault="0026157C" w:rsidP="0026157C">
                      <w:pPr>
                        <w:rPr>
                          <w:rFonts w:ascii="Arial" w:hAnsi="Arial" w:cs="Arial"/>
                          <w:b/>
                        </w:rPr>
                      </w:pPr>
                      <w:r w:rsidRPr="0083424F">
                        <w:rPr>
                          <w:rFonts w:ascii="Arial" w:hAnsi="Arial" w:cs="Arial"/>
                          <w:b/>
                        </w:rPr>
                        <w:t>Romance:</w:t>
                      </w:r>
                      <w:r>
                        <w:rPr>
                          <w:rFonts w:ascii="Arial" w:hAnsi="Arial" w:cs="Arial"/>
                          <w:b/>
                        </w:rPr>
                        <w:t xml:space="preserve"> 0</w:t>
                      </w:r>
                    </w:p>
                    <w:p w14:paraId="658AF351" w14:textId="77777777" w:rsidR="0026157C" w:rsidRDefault="0026157C" w:rsidP="0026157C">
                      <w:r w:rsidRPr="00F32E25">
                        <w:rPr>
                          <w:rFonts w:ascii="Arial" w:hAnsi="Arial" w:cs="Arial"/>
                          <w:b/>
                          <w:sz w:val="20"/>
                          <w:szCs w:val="20"/>
                        </w:rPr>
                        <w:t>No chance</w:t>
                      </w:r>
                      <w:r>
                        <w:rPr>
                          <w:rFonts w:ascii="Arial" w:hAnsi="Arial" w:cs="Arial"/>
                          <w:b/>
                        </w:rPr>
                        <w:t>.</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5520" behindDoc="0" locked="0" layoutInCell="1" allowOverlap="1" wp14:anchorId="6BFFE78F" wp14:editId="536336AF">
                <wp:simplePos x="0" y="0"/>
                <wp:positionH relativeFrom="column">
                  <wp:posOffset>2279015</wp:posOffset>
                </wp:positionH>
                <wp:positionV relativeFrom="paragraph">
                  <wp:posOffset>-3152775</wp:posOffset>
                </wp:positionV>
                <wp:extent cx="2795270" cy="1047750"/>
                <wp:effectExtent l="12065" t="9525" r="12065" b="9525"/>
                <wp:wrapNone/>
                <wp:docPr id="32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1047750"/>
                        </a:xfrm>
                        <a:prstGeom prst="rect">
                          <a:avLst/>
                        </a:prstGeom>
                        <a:solidFill>
                          <a:srgbClr val="FFFFFF"/>
                        </a:solidFill>
                        <a:ln w="9525">
                          <a:solidFill>
                            <a:srgbClr val="000000"/>
                          </a:solidFill>
                          <a:miter lim="800000"/>
                          <a:headEnd/>
                          <a:tailEnd/>
                        </a:ln>
                      </wps:spPr>
                      <wps:txbx>
                        <w:txbxContent>
                          <w:p w14:paraId="46104CAD" w14:textId="77777777" w:rsidR="0026157C" w:rsidRPr="00DE7E39" w:rsidRDefault="0026157C" w:rsidP="0026157C">
                            <w:r w:rsidRPr="0083424F">
                              <w:rPr>
                                <w:rFonts w:ascii="Arial" w:hAnsi="Arial" w:cs="Arial"/>
                                <w:b/>
                              </w:rPr>
                              <w:t>What historians think :</w:t>
                            </w:r>
                            <w:r>
                              <w:rPr>
                                <w:rFonts w:ascii="Arial" w:hAnsi="Arial" w:cs="Arial"/>
                                <w:b/>
                              </w:rPr>
                              <w:t xml:space="preserve"> +4 </w:t>
                            </w:r>
                            <w:r>
                              <w:rPr>
                                <w:rFonts w:ascii="Arial" w:hAnsi="Arial" w:cs="Arial"/>
                                <w:b/>
                                <w:sz w:val="20"/>
                                <w:szCs w:val="20"/>
                                <w:u w:val="single"/>
                              </w:rPr>
                              <w:t>Mervyn</w:t>
                            </w:r>
                            <w:r>
                              <w:rPr>
                                <w:rFonts w:ascii="Arial" w:hAnsi="Arial" w:cs="Arial"/>
                                <w:b/>
                                <w:sz w:val="20"/>
                                <w:szCs w:val="20"/>
                              </w:rPr>
                              <w:t xml:space="preserve"> “His advancement was not rapid. His organisational skills were eventually recognised.” However, he was always an unpopular figure. Some say that this rubbed off on Elizabeth.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FE78F" id="Text Box 165" o:spid="_x0000_s1111" type="#_x0000_t202" style="position:absolute;left:0;text-align:left;margin-left:179.45pt;margin-top:-248.25pt;width:220.1pt;height:8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">
                <v:textbox>
                  <w:txbxContent>
                    <w:p w14:paraId="46104CAD" w14:textId="77777777" w:rsidR="0026157C" w:rsidRPr="00DE7E39" w:rsidRDefault="0026157C" w:rsidP="0026157C">
                      <w:r w:rsidRPr="0083424F">
                        <w:rPr>
                          <w:rFonts w:ascii="Arial" w:hAnsi="Arial" w:cs="Arial"/>
                          <w:b/>
                        </w:rPr>
                        <w:t>What historians think :</w:t>
                      </w:r>
                      <w:r>
                        <w:rPr>
                          <w:rFonts w:ascii="Arial" w:hAnsi="Arial" w:cs="Arial"/>
                          <w:b/>
                        </w:rPr>
                        <w:t xml:space="preserve"> +4 </w:t>
                      </w:r>
                      <w:r>
                        <w:rPr>
                          <w:rFonts w:ascii="Arial" w:hAnsi="Arial" w:cs="Arial"/>
                          <w:b/>
                          <w:sz w:val="20"/>
                          <w:szCs w:val="20"/>
                          <w:u w:val="single"/>
                        </w:rPr>
                        <w:t>Mervyn</w:t>
                      </w:r>
                      <w:r>
                        <w:rPr>
                          <w:rFonts w:ascii="Arial" w:hAnsi="Arial" w:cs="Arial"/>
                          <w:b/>
                          <w:sz w:val="20"/>
                          <w:szCs w:val="20"/>
                        </w:rPr>
                        <w:t xml:space="preserve"> “His advancement was not rapid. His organisational skills were eventually recognised.” However, he was always an unpopular figure. Some say that this rubbed off on Elizabeth.</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54496" behindDoc="0" locked="0" layoutInCell="1" allowOverlap="1" wp14:anchorId="2035BA68" wp14:editId="483CF1A9">
                <wp:simplePos x="0" y="0"/>
                <wp:positionH relativeFrom="column">
                  <wp:posOffset>2279015</wp:posOffset>
                </wp:positionH>
                <wp:positionV relativeFrom="paragraph">
                  <wp:posOffset>-4105275</wp:posOffset>
                </wp:positionV>
                <wp:extent cx="2795270" cy="895350"/>
                <wp:effectExtent l="12065" t="9525" r="12065" b="9525"/>
                <wp:wrapNone/>
                <wp:docPr id="36"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895350"/>
                        </a:xfrm>
                        <a:prstGeom prst="rect">
                          <a:avLst/>
                        </a:prstGeom>
                        <a:solidFill>
                          <a:srgbClr val="FFFFFF"/>
                        </a:solidFill>
                        <a:ln w="9525">
                          <a:solidFill>
                            <a:srgbClr val="000000"/>
                          </a:solidFill>
                          <a:miter lim="800000"/>
                          <a:headEnd/>
                          <a:tailEnd/>
                        </a:ln>
                      </wps:spPr>
                      <wps:txbx>
                        <w:txbxContent>
                          <w:p w14:paraId="78243022" w14:textId="77777777" w:rsidR="0026157C" w:rsidRDefault="0026157C" w:rsidP="0026157C">
                            <w:pPr>
                              <w:rPr>
                                <w:rFonts w:ascii="Arial" w:hAnsi="Arial" w:cs="Arial"/>
                                <w:b/>
                              </w:rPr>
                            </w:pPr>
                            <w:r w:rsidRPr="0083424F">
                              <w:rPr>
                                <w:rFonts w:ascii="Arial" w:hAnsi="Arial" w:cs="Arial"/>
                                <w:b/>
                              </w:rPr>
                              <w:t>Jobs Held :</w:t>
                            </w:r>
                            <w:r>
                              <w:rPr>
                                <w:rFonts w:ascii="Arial" w:hAnsi="Arial" w:cs="Arial"/>
                                <w:b/>
                              </w:rPr>
                              <w:t xml:space="preserve"> +7</w:t>
                            </w:r>
                          </w:p>
                          <w:p w14:paraId="1F577EF7" w14:textId="77777777" w:rsidR="0026157C" w:rsidRPr="00DE7E39" w:rsidRDefault="0026157C" w:rsidP="0026157C">
                            <w:r>
                              <w:rPr>
                                <w:rFonts w:ascii="Arial" w:hAnsi="Arial" w:cs="Arial"/>
                                <w:b/>
                                <w:sz w:val="20"/>
                                <w:szCs w:val="20"/>
                              </w:rPr>
                              <w:t>’91 Became a Privy Councillor. ’96 appointed Secretary of State. ’99 Appointed Master of Wards.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5BA68" id="Text Box 164" o:spid="_x0000_s1112" type="#_x0000_t202" style="position:absolute;left:0;text-align:left;margin-left:179.45pt;margin-top:-323.25pt;width:220.1pt;height:7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">
                <v:textbox>
                  <w:txbxContent>
                    <w:p w14:paraId="78243022" w14:textId="77777777" w:rsidR="0026157C" w:rsidRDefault="0026157C" w:rsidP="0026157C">
                      <w:pPr>
                        <w:rPr>
                          <w:rFonts w:ascii="Arial" w:hAnsi="Arial" w:cs="Arial"/>
                          <w:b/>
                        </w:rPr>
                      </w:pPr>
                      <w:r w:rsidRPr="0083424F">
                        <w:rPr>
                          <w:rFonts w:ascii="Arial" w:hAnsi="Arial" w:cs="Arial"/>
                          <w:b/>
                        </w:rPr>
                        <w:t>Jobs Held :</w:t>
                      </w:r>
                      <w:r>
                        <w:rPr>
                          <w:rFonts w:ascii="Arial" w:hAnsi="Arial" w:cs="Arial"/>
                          <w:b/>
                        </w:rPr>
                        <w:t xml:space="preserve"> +7</w:t>
                      </w:r>
                    </w:p>
                    <w:p w14:paraId="1F577EF7" w14:textId="77777777" w:rsidR="0026157C" w:rsidRPr="00DE7E39" w:rsidRDefault="0026157C" w:rsidP="0026157C">
                      <w:r>
                        <w:rPr>
                          <w:rFonts w:ascii="Arial" w:hAnsi="Arial" w:cs="Arial"/>
                          <w:b/>
                          <w:sz w:val="20"/>
                          <w:szCs w:val="20"/>
                        </w:rPr>
                        <w:t>’91 Became a Privy Councillor. ’96 appointed Secretary of State. ’99 Appointed Master of Wards.</w:t>
                      </w:r>
                    </w:p>
                  </w:txbxContent>
                </v:textbox>
              </v:shape>
            </w:pict>
          </mc:Fallback>
        </mc:AlternateContent>
      </w: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48352" behindDoc="0" locked="0" layoutInCell="1" allowOverlap="1" wp14:anchorId="650FBDFA" wp14:editId="27F81B01">
                <wp:simplePos x="0" y="0"/>
                <wp:positionH relativeFrom="column">
                  <wp:posOffset>2279015</wp:posOffset>
                </wp:positionH>
                <wp:positionV relativeFrom="paragraph">
                  <wp:posOffset>-4591050</wp:posOffset>
                </wp:positionV>
                <wp:extent cx="2795270" cy="409575"/>
                <wp:effectExtent l="12065" t="9525" r="12065" b="9525"/>
                <wp:wrapNone/>
                <wp:docPr id="35"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409575"/>
                        </a:xfrm>
                        <a:prstGeom prst="rect">
                          <a:avLst/>
                        </a:prstGeom>
                        <a:solidFill>
                          <a:srgbClr val="FFFFFF"/>
                        </a:solidFill>
                        <a:ln w="9525">
                          <a:solidFill>
                            <a:srgbClr val="000000"/>
                          </a:solidFill>
                          <a:miter lim="800000"/>
                          <a:headEnd/>
                          <a:tailEnd/>
                        </a:ln>
                      </wps:spPr>
                      <wps:txbx>
                        <w:txbxContent>
                          <w:p w14:paraId="161F883C" w14:textId="77777777" w:rsidR="0026157C" w:rsidRDefault="0026157C" w:rsidP="0026157C">
                            <w:r w:rsidRPr="0083424F">
                              <w:rPr>
                                <w:rFonts w:ascii="Arial" w:hAnsi="Arial" w:cs="Arial"/>
                                <w:b/>
                              </w:rPr>
                              <w:t>Years of Service :</w:t>
                            </w:r>
                            <w:r>
                              <w:rPr>
                                <w:rFonts w:ascii="Arial" w:hAnsi="Arial" w:cs="Arial"/>
                                <w:b/>
                              </w:rPr>
                              <w:t xml:space="preserve">  </w:t>
                            </w:r>
                            <w:r>
                              <w:rPr>
                                <w:rFonts w:ascii="Arial" w:hAnsi="Arial" w:cs="Arial"/>
                                <w:b/>
                                <w:sz w:val="20"/>
                                <w:szCs w:val="20"/>
                              </w:rPr>
                              <w:t>12</w:t>
                            </w:r>
                            <w:r w:rsidRPr="00F5765A">
                              <w:rPr>
                                <w:rFonts w:ascii="Arial" w:hAnsi="Arial" w:cs="Arial"/>
                                <w:b/>
                                <w:sz w:val="20"/>
                                <w:szCs w:val="20"/>
                              </w:rPr>
                              <w:t xml:space="preserve"> Years 15</w:t>
                            </w:r>
                            <w:r>
                              <w:rPr>
                                <w:rFonts w:ascii="Arial" w:hAnsi="Arial" w:cs="Arial"/>
                                <w:b/>
                                <w:sz w:val="20"/>
                                <w:szCs w:val="20"/>
                              </w:rPr>
                              <w:t>91</w:t>
                            </w:r>
                            <w:r w:rsidRPr="00F5765A">
                              <w:rPr>
                                <w:rFonts w:ascii="Arial" w:hAnsi="Arial" w:cs="Arial"/>
                                <w:b/>
                                <w:sz w:val="20"/>
                                <w:szCs w:val="20"/>
                              </w:rPr>
                              <w:t xml:space="preserve"> – 1</w:t>
                            </w:r>
                            <w:r>
                              <w:rPr>
                                <w:rFonts w:ascii="Arial" w:hAnsi="Arial" w:cs="Arial"/>
                                <w:b/>
                                <w:sz w:val="20"/>
                                <w:szCs w:val="20"/>
                              </w:rPr>
                              <w:t>603</w:t>
                            </w:r>
                            <w:r w:rsidRPr="00F5765A">
                              <w:rPr>
                                <w:rFonts w:ascii="Arial" w:hAnsi="Arial" w:cs="Arial"/>
                                <w:b/>
                                <w:sz w:val="20"/>
                                <w:szCs w:val="20"/>
                              </w:rPr>
                              <w:t xml:space="preserve"> (h</w:t>
                            </w:r>
                            <w:r>
                              <w:rPr>
                                <w:rFonts w:ascii="Arial" w:hAnsi="Arial" w:cs="Arial"/>
                                <w:b/>
                                <w:sz w:val="20"/>
                                <w:szCs w:val="20"/>
                              </w:rPr>
                              <w:t>er death)</w:t>
                            </w:r>
                          </w:p>
                          <w:p w14:paraId="52BA2676" w14:textId="77777777" w:rsidR="0026157C" w:rsidRDefault="0026157C" w:rsidP="002615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0FBDFA" id="Text Box 157" o:spid="_x0000_s1113" type="#_x0000_t202" style="position:absolute;left:0;text-align:left;margin-left:179.45pt;margin-top:-361.5pt;width:220.1pt;height:32.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">
                <v:textbox>
                  <w:txbxContent>
                    <w:p w14:paraId="161F883C" w14:textId="77777777" w:rsidR="0026157C" w:rsidRDefault="0026157C" w:rsidP="0026157C">
                      <w:r w:rsidRPr="0083424F">
                        <w:rPr>
                          <w:rFonts w:ascii="Arial" w:hAnsi="Arial" w:cs="Arial"/>
                          <w:b/>
                        </w:rPr>
                        <w:t>Years of Service :</w:t>
                      </w:r>
                      <w:r>
                        <w:rPr>
                          <w:rFonts w:ascii="Arial" w:hAnsi="Arial" w:cs="Arial"/>
                          <w:b/>
                        </w:rPr>
                        <w:t xml:space="preserve">  </w:t>
                      </w:r>
                      <w:r>
                        <w:rPr>
                          <w:rFonts w:ascii="Arial" w:hAnsi="Arial" w:cs="Arial"/>
                          <w:b/>
                          <w:sz w:val="20"/>
                          <w:szCs w:val="20"/>
                        </w:rPr>
                        <w:t>12</w:t>
                      </w:r>
                      <w:r w:rsidRPr="00F5765A">
                        <w:rPr>
                          <w:rFonts w:ascii="Arial" w:hAnsi="Arial" w:cs="Arial"/>
                          <w:b/>
                          <w:sz w:val="20"/>
                          <w:szCs w:val="20"/>
                        </w:rPr>
                        <w:t xml:space="preserve"> Years 15</w:t>
                      </w:r>
                      <w:r>
                        <w:rPr>
                          <w:rFonts w:ascii="Arial" w:hAnsi="Arial" w:cs="Arial"/>
                          <w:b/>
                          <w:sz w:val="20"/>
                          <w:szCs w:val="20"/>
                        </w:rPr>
                        <w:t>91</w:t>
                      </w:r>
                      <w:r w:rsidRPr="00F5765A">
                        <w:rPr>
                          <w:rFonts w:ascii="Arial" w:hAnsi="Arial" w:cs="Arial"/>
                          <w:b/>
                          <w:sz w:val="20"/>
                          <w:szCs w:val="20"/>
                        </w:rPr>
                        <w:t xml:space="preserve"> – 1</w:t>
                      </w:r>
                      <w:r>
                        <w:rPr>
                          <w:rFonts w:ascii="Arial" w:hAnsi="Arial" w:cs="Arial"/>
                          <w:b/>
                          <w:sz w:val="20"/>
                          <w:szCs w:val="20"/>
                        </w:rPr>
                        <w:t>603</w:t>
                      </w:r>
                      <w:r w:rsidRPr="00F5765A">
                        <w:rPr>
                          <w:rFonts w:ascii="Arial" w:hAnsi="Arial" w:cs="Arial"/>
                          <w:b/>
                          <w:sz w:val="20"/>
                          <w:szCs w:val="20"/>
                        </w:rPr>
                        <w:t xml:space="preserve"> (h</w:t>
                      </w:r>
                      <w:r>
                        <w:rPr>
                          <w:rFonts w:ascii="Arial" w:hAnsi="Arial" w:cs="Arial"/>
                          <w:b/>
                          <w:sz w:val="20"/>
                          <w:szCs w:val="20"/>
                        </w:rPr>
                        <w:t>er death)</w:t>
                      </w:r>
                    </w:p>
                    <w:p w14:paraId="52BA2676" w14:textId="77777777" w:rsidR="0026157C" w:rsidRDefault="0026157C" w:rsidP="0026157C"/>
                  </w:txbxContent>
                </v:textbox>
              </v:shape>
            </w:pict>
          </mc:Fallback>
        </mc:AlternateContent>
      </w:r>
    </w:p>
    <w:p w14:paraId="2AA1554A" w14:textId="77777777" w:rsidR="0026157C" w:rsidRPr="0026157C" w:rsidRDefault="0026157C" w:rsidP="0026157C">
      <w:pPr>
        <w:spacing w:after="0" w:line="240" w:lineRule="auto"/>
        <w:jc w:val="center"/>
        <w:rPr>
          <w:rFonts w:ascii="Century Gothic" w:eastAsia="Times New Roman" w:hAnsi="Century Gothic" w:cs="Times New Roman"/>
          <w:i/>
          <w:lang w:eastAsia="en-GB"/>
        </w:rPr>
      </w:pPr>
    </w:p>
    <w:p w14:paraId="0A51BB06" w14:textId="77777777" w:rsidR="0026157C" w:rsidRPr="0026157C" w:rsidRDefault="0026157C" w:rsidP="0026157C">
      <w:pPr>
        <w:numPr>
          <w:ilvl w:val="0"/>
          <w:numId w:val="4"/>
        </w:numPr>
        <w:spacing w:after="0" w:line="240" w:lineRule="auto"/>
        <w:contextualSpacing/>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Now construct a simple spider-diagram showing the eight named minsters. Under each write what you consider to be the most noteworthy point about them. Now rank them 1 to 8 (where 1 = most important).</w:t>
      </w:r>
    </w:p>
    <w:p w14:paraId="7C807F10" w14:textId="77777777" w:rsidR="0026157C" w:rsidRPr="0026157C" w:rsidRDefault="0026157C" w:rsidP="0026157C">
      <w:pPr>
        <w:numPr>
          <w:ilvl w:val="0"/>
          <w:numId w:val="4"/>
        </w:numPr>
        <w:spacing w:after="0" w:line="240" w:lineRule="auto"/>
        <w:contextualSpacing/>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 xml:space="preserve">Write two paragraphs to explain your decisions. </w:t>
      </w:r>
    </w:p>
    <w:p w14:paraId="68977741" w14:textId="77777777" w:rsidR="0026157C" w:rsidRPr="0026157C" w:rsidRDefault="0026157C" w:rsidP="0026157C">
      <w:pPr>
        <w:numPr>
          <w:ilvl w:val="0"/>
          <w:numId w:val="4"/>
        </w:numPr>
        <w:spacing w:after="0" w:line="240" w:lineRule="auto"/>
        <w:contextualSpacing/>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Now use a piece of A1 paper to construct your own version of the diagram on Page 37. You should include as much evidence as you can and explain the links between the different parts of the system.</w:t>
      </w:r>
    </w:p>
    <w:p w14:paraId="15C6EEEE" w14:textId="77777777" w:rsidR="0026157C" w:rsidRPr="0026157C" w:rsidRDefault="0026157C" w:rsidP="0026157C">
      <w:pPr>
        <w:numPr>
          <w:ilvl w:val="0"/>
          <w:numId w:val="4"/>
        </w:numPr>
        <w:spacing w:after="0" w:line="240" w:lineRule="auto"/>
        <w:contextualSpacing/>
        <w:rPr>
          <w:rFonts w:ascii="Century Gothic" w:eastAsia="Times New Roman" w:hAnsi="Century Gothic" w:cs="Times New Roman"/>
          <w:i/>
          <w:lang w:eastAsia="en-GB"/>
        </w:rPr>
      </w:pPr>
      <w:r w:rsidRPr="0026157C">
        <w:rPr>
          <w:rFonts w:ascii="Century Gothic" w:eastAsia="Times New Roman" w:hAnsi="Century Gothic" w:cs="Times New Roman"/>
          <w:i/>
          <w:lang w:eastAsia="en-GB"/>
        </w:rPr>
        <w:t>R Sloan concluded that “while the monarch did not govern alone the other institutions of government existed more to serve than restrict her power” – How far do you agree? Explain your answer.</w:t>
      </w:r>
    </w:p>
    <w:p w14:paraId="0BC8CCA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1609C6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25D04EA"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5927B9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F9D4AD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04D104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15584" behindDoc="0" locked="0" layoutInCell="1" allowOverlap="1" wp14:anchorId="7430C083" wp14:editId="0D5668EA">
                <wp:simplePos x="0" y="0"/>
                <wp:positionH relativeFrom="margin">
                  <wp:align>right</wp:align>
                </wp:positionH>
                <wp:positionV relativeFrom="paragraph">
                  <wp:posOffset>190500</wp:posOffset>
                </wp:positionV>
                <wp:extent cx="5591810" cy="395605"/>
                <wp:effectExtent l="0" t="0" r="27940" b="23495"/>
                <wp:wrapNone/>
                <wp:docPr id="32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395605"/>
                        </a:xfrm>
                        <a:prstGeom prst="rect">
                          <a:avLst/>
                        </a:prstGeom>
                        <a:solidFill>
                          <a:srgbClr val="FFFFFF"/>
                        </a:solidFill>
                        <a:ln w="9525">
                          <a:solidFill>
                            <a:srgbClr val="000000"/>
                          </a:solidFill>
                          <a:miter lim="800000"/>
                          <a:headEnd/>
                          <a:tailEnd/>
                        </a:ln>
                      </wps:spPr>
                      <wps:txbx>
                        <w:txbxContent>
                          <w:p w14:paraId="383DDF98" w14:textId="77777777" w:rsidR="0026157C" w:rsidRPr="00C0500A" w:rsidRDefault="0026157C" w:rsidP="0026157C">
                            <w:pPr>
                              <w:jc w:val="center"/>
                              <w:rPr>
                                <w:rFonts w:ascii="Century Gothic" w:hAnsi="Century Gothic"/>
                                <w:b/>
                                <w:u w:val="single"/>
                              </w:rPr>
                            </w:pPr>
                            <w:r>
                              <w:rPr>
                                <w:rFonts w:ascii="Century Gothic" w:hAnsi="Century Gothic"/>
                                <w:b/>
                                <w:u w:val="single"/>
                              </w:rPr>
                              <w:t>Further Reading</w:t>
                            </w:r>
                          </w:p>
                          <w:p w14:paraId="38B78DA8" w14:textId="77777777" w:rsidR="0026157C" w:rsidRDefault="0026157C" w:rsidP="0026157C">
                            <w:pPr>
                              <w:jc w:val="center"/>
                              <w:rPr>
                                <w:rFonts w:ascii="Century Gothic" w:hAnsi="Century Gothic"/>
                                <w:b/>
                                <w:u w:val="single"/>
                              </w:rPr>
                            </w:pPr>
                          </w:p>
                          <w:p w14:paraId="74C22BC9" w14:textId="77777777" w:rsidR="0026157C" w:rsidRDefault="0026157C" w:rsidP="0026157C">
                            <w:pPr>
                              <w:jc w:val="center"/>
                              <w:rPr>
                                <w:rFonts w:ascii="Century Gothic" w:hAnsi="Century Gothic"/>
                                <w:b/>
                                <w:u w:val="single"/>
                              </w:rPr>
                            </w:pPr>
                          </w:p>
                          <w:p w14:paraId="5816C257" w14:textId="77777777" w:rsidR="0026157C" w:rsidRPr="00C0500A" w:rsidRDefault="0026157C" w:rsidP="0026157C">
                            <w:pPr>
                              <w:jc w:val="center"/>
                              <w:rPr>
                                <w:rFonts w:ascii="Century Gothic" w:hAnsi="Century Gothic"/>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0C083" id="Text Box 123" o:spid="_x0000_s1114" type="#_x0000_t202" style="position:absolute;left:0;text-align:left;margin-left:389.1pt;margin-top:15pt;width:440.3pt;height:31.1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">
                <v:textbox>
                  <w:txbxContent>
                    <w:p w14:paraId="383DDF98" w14:textId="77777777" w:rsidR="0026157C" w:rsidRPr="00C0500A" w:rsidRDefault="0026157C" w:rsidP="0026157C">
                      <w:pPr>
                        <w:jc w:val="center"/>
                        <w:rPr>
                          <w:rFonts w:ascii="Century Gothic" w:hAnsi="Century Gothic"/>
                          <w:b/>
                          <w:u w:val="single"/>
                        </w:rPr>
                      </w:pPr>
                      <w:r>
                        <w:rPr>
                          <w:rFonts w:ascii="Century Gothic" w:hAnsi="Century Gothic"/>
                          <w:b/>
                          <w:u w:val="single"/>
                        </w:rPr>
                        <w:t>Further Reading</w:t>
                      </w:r>
                    </w:p>
                    <w:p w14:paraId="38B78DA8" w14:textId="77777777" w:rsidR="0026157C" w:rsidRDefault="0026157C" w:rsidP="0026157C">
                      <w:pPr>
                        <w:jc w:val="center"/>
                        <w:rPr>
                          <w:rFonts w:ascii="Century Gothic" w:hAnsi="Century Gothic"/>
                          <w:b/>
                          <w:u w:val="single"/>
                        </w:rPr>
                      </w:pPr>
                    </w:p>
                    <w:p w14:paraId="74C22BC9" w14:textId="77777777" w:rsidR="0026157C" w:rsidRDefault="0026157C" w:rsidP="0026157C">
                      <w:pPr>
                        <w:jc w:val="center"/>
                        <w:rPr>
                          <w:rFonts w:ascii="Century Gothic" w:hAnsi="Century Gothic"/>
                          <w:b/>
                          <w:u w:val="single"/>
                        </w:rPr>
                      </w:pPr>
                    </w:p>
                    <w:p w14:paraId="5816C257" w14:textId="77777777" w:rsidR="0026157C" w:rsidRPr="00C0500A" w:rsidRDefault="0026157C" w:rsidP="0026157C">
                      <w:pPr>
                        <w:jc w:val="center"/>
                        <w:rPr>
                          <w:rFonts w:ascii="Century Gothic" w:hAnsi="Century Gothic"/>
                          <w:b/>
                          <w:u w:val="single"/>
                        </w:rPr>
                      </w:pPr>
                    </w:p>
                  </w:txbxContent>
                </v:textbox>
                <w10:wrap anchorx="margin"/>
              </v:shape>
            </w:pict>
          </mc:Fallback>
        </mc:AlternateContent>
      </w:r>
    </w:p>
    <w:p w14:paraId="3775EBC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1E2FA6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BADE5D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95826F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5DB260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34F782C"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 xml:space="preserve">The Tudor Years – Ed R Sloan </w:t>
      </w:r>
    </w:p>
    <w:p w14:paraId="3AC1F358"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VIII - The government of England under Elizabeth – R Sloan</w:t>
      </w:r>
    </w:p>
    <w:p w14:paraId="3DA15C1F"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p>
    <w:p w14:paraId="7257F357"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The Emergence of A Nation State –AGR Smith</w:t>
      </w:r>
    </w:p>
    <w:p w14:paraId="331F47E4"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XIII – The Queen and Her Ministers</w:t>
      </w:r>
    </w:p>
    <w:p w14:paraId="5215D643"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XIV – Patronage and Faction</w:t>
      </w:r>
    </w:p>
    <w:p w14:paraId="2AC9996A"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p>
    <w:p w14:paraId="130F3F84"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The Reign of Elizabeth I – SJ Lee</w:t>
      </w:r>
    </w:p>
    <w:p w14:paraId="4B0473C8"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I – Elizabeth and her government</w:t>
      </w:r>
    </w:p>
    <w:p w14:paraId="04DAAEC7"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p>
    <w:p w14:paraId="546FCA14"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Elizabeth I – Profiles In Power – C Haigh</w:t>
      </w:r>
    </w:p>
    <w:p w14:paraId="5FA84D89"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IV – The Queen and the Council</w:t>
      </w:r>
    </w:p>
    <w:p w14:paraId="56B36CAA"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V – The Queen and the Court</w:t>
      </w:r>
    </w:p>
    <w:p w14:paraId="3C5CA52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9398D0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FE3618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60640" behindDoc="0" locked="0" layoutInCell="1" allowOverlap="1" wp14:anchorId="47038E48" wp14:editId="6E763F9D">
                <wp:simplePos x="0" y="0"/>
                <wp:positionH relativeFrom="column">
                  <wp:posOffset>458470</wp:posOffset>
                </wp:positionH>
                <wp:positionV relativeFrom="paragraph">
                  <wp:posOffset>10160</wp:posOffset>
                </wp:positionV>
                <wp:extent cx="5591810" cy="452120"/>
                <wp:effectExtent l="10795" t="10160" r="7620" b="13970"/>
                <wp:wrapNone/>
                <wp:docPr id="32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52120"/>
                        </a:xfrm>
                        <a:prstGeom prst="rect">
                          <a:avLst/>
                        </a:prstGeom>
                        <a:solidFill>
                          <a:srgbClr val="FFFFFF"/>
                        </a:solidFill>
                        <a:ln w="9525">
                          <a:solidFill>
                            <a:srgbClr val="000000"/>
                          </a:solidFill>
                          <a:miter lim="800000"/>
                          <a:headEnd/>
                          <a:tailEnd/>
                        </a:ln>
                      </wps:spPr>
                      <wps:txbx>
                        <w:txbxContent>
                          <w:p w14:paraId="04CD7C5C" w14:textId="77777777" w:rsidR="0026157C" w:rsidRPr="00C0500A" w:rsidRDefault="0026157C" w:rsidP="0026157C">
                            <w:pPr>
                              <w:jc w:val="center"/>
                              <w:rPr>
                                <w:rFonts w:ascii="Century Gothic" w:hAnsi="Century Gothic"/>
                                <w:b/>
                                <w:u w:val="single"/>
                              </w:rPr>
                            </w:pPr>
                            <w:r>
                              <w:rPr>
                                <w:rFonts w:ascii="Century Gothic" w:hAnsi="Century Gothic"/>
                                <w:b/>
                                <w:u w:val="single"/>
                              </w:rPr>
                              <w:t>Or online you could click onto the following sites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038E48" id="Text Box 171" o:spid="_x0000_s1115" type="#_x0000_t202" style="position:absolute;left:0;text-align:left;margin-left:36.1pt;margin-top:.8pt;width:440.3pt;height:35.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">
                <v:textbox>
                  <w:txbxContent>
                    <w:p w14:paraId="04CD7C5C" w14:textId="77777777" w:rsidR="0026157C" w:rsidRPr="00C0500A" w:rsidRDefault="0026157C" w:rsidP="0026157C">
                      <w:pPr>
                        <w:jc w:val="center"/>
                        <w:rPr>
                          <w:rFonts w:ascii="Century Gothic" w:hAnsi="Century Gothic"/>
                          <w:b/>
                          <w:u w:val="single"/>
                        </w:rPr>
                      </w:pPr>
                      <w:r>
                        <w:rPr>
                          <w:rFonts w:ascii="Century Gothic" w:hAnsi="Century Gothic"/>
                          <w:b/>
                          <w:u w:val="single"/>
                        </w:rPr>
                        <w:t>Or online you could click onto the following sites</w:t>
                      </w:r>
                    </w:p>
                  </w:txbxContent>
                </v:textbox>
              </v:shape>
            </w:pict>
          </mc:Fallback>
        </mc:AlternateContent>
      </w:r>
    </w:p>
    <w:p w14:paraId="1120CBF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23E63E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E8A86B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35E8AAC"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Something a bit higher from Tudors.org</w:t>
      </w:r>
    </w:p>
    <w:p w14:paraId="1CFAB5D0"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591DB16C"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lang w:eastAsia="en-GB"/>
        </w:rPr>
      </w:pPr>
      <w:hyperlink r:id="rId39" w:history="1">
        <w:r w:rsidRPr="0026157C">
          <w:rPr>
            <w:rFonts w:ascii="Century Gothic" w:eastAsia="Times New Roman" w:hAnsi="Century Gothic" w:cs="Times New Roman"/>
            <w:b/>
            <w:color w:val="000000"/>
            <w:sz w:val="24"/>
            <w:szCs w:val="24"/>
            <w:u w:val="single"/>
            <w:lang w:eastAsia="en-GB"/>
          </w:rPr>
          <w:t>http://www.tudors.org/asa2-level/57-were-elizabethan-politics-factional.html</w:t>
        </w:r>
      </w:hyperlink>
    </w:p>
    <w:p w14:paraId="632C534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6848D5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62FDAD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4EB2A7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CC9188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9BFED0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2F61A6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65F1BC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9BAB7E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B2EF63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3A92E4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C61CC8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EF1779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084EBE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65B3B9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50AB41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6AB318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097BC9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829ED2E"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B7CC3C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mc:AlternateContent>
          <mc:Choice Requires="wps">
            <w:drawing>
              <wp:anchor distT="0" distB="0" distL="114300" distR="114300" simplePos="0" relativeHeight="251702272" behindDoc="0" locked="0" layoutInCell="1" allowOverlap="1" wp14:anchorId="4973539C" wp14:editId="685B5EF6">
                <wp:simplePos x="0" y="0"/>
                <wp:positionH relativeFrom="column">
                  <wp:posOffset>457835</wp:posOffset>
                </wp:positionH>
                <wp:positionV relativeFrom="paragraph">
                  <wp:posOffset>13336</wp:posOffset>
                </wp:positionV>
                <wp:extent cx="5591810" cy="579120"/>
                <wp:effectExtent l="0" t="0" r="27940" b="11430"/>
                <wp:wrapNone/>
                <wp:docPr id="327"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579120"/>
                        </a:xfrm>
                        <a:prstGeom prst="rect">
                          <a:avLst/>
                        </a:prstGeom>
                        <a:solidFill>
                          <a:srgbClr val="FFFFFF"/>
                        </a:solidFill>
                        <a:ln w="9525">
                          <a:solidFill>
                            <a:srgbClr val="000000"/>
                          </a:solidFill>
                          <a:miter lim="800000"/>
                          <a:headEnd/>
                          <a:tailEnd/>
                        </a:ln>
                      </wps:spPr>
                      <wps:txbx>
                        <w:txbxContent>
                          <w:p w14:paraId="603B2FAC" w14:textId="77777777" w:rsidR="0026157C" w:rsidRDefault="0026157C" w:rsidP="0026157C">
                            <w:pPr>
                              <w:jc w:val="center"/>
                              <w:rPr>
                                <w:rFonts w:ascii="Century Gothic" w:hAnsi="Century Gothic"/>
                                <w:b/>
                                <w:u w:val="single"/>
                              </w:rPr>
                            </w:pPr>
                            <w:r w:rsidRPr="00C0500A">
                              <w:rPr>
                                <w:rFonts w:ascii="Century Gothic" w:hAnsi="Century Gothic"/>
                                <w:b/>
                                <w:u w:val="single"/>
                              </w:rPr>
                              <w:t>Now attempt to complete the questions planning exercises.</w:t>
                            </w:r>
                          </w:p>
                          <w:p w14:paraId="59A0CE25" w14:textId="77777777" w:rsidR="0026157C" w:rsidRDefault="0026157C" w:rsidP="0026157C">
                            <w:pPr>
                              <w:jc w:val="center"/>
                              <w:rPr>
                                <w:rFonts w:ascii="Century Gothic" w:hAnsi="Century Gothic"/>
                                <w:b/>
                                <w:u w:val="single"/>
                              </w:rPr>
                            </w:pPr>
                            <w:r>
                              <w:rPr>
                                <w:rFonts w:ascii="Century Gothic" w:hAnsi="Century Gothic"/>
                                <w:b/>
                                <w:u w:val="single"/>
                              </w:rPr>
                              <w:t>Again – there are board plans in the appendices for later reference</w:t>
                            </w:r>
                          </w:p>
                          <w:p w14:paraId="09115A87" w14:textId="77777777" w:rsidR="0026157C" w:rsidRPr="00C0500A" w:rsidRDefault="0026157C" w:rsidP="0026157C">
                            <w:pPr>
                              <w:jc w:val="center"/>
                              <w:rPr>
                                <w:rFonts w:ascii="Century Gothic" w:hAnsi="Century Gothic"/>
                                <w:b/>
                                <w:u w:val="single"/>
                              </w:rPr>
                            </w:pPr>
                          </w:p>
                          <w:p w14:paraId="79CAB4E5" w14:textId="77777777" w:rsidR="0026157C" w:rsidRPr="00C0500A" w:rsidRDefault="0026157C" w:rsidP="0026157C">
                            <w:pPr>
                              <w:jc w:val="center"/>
                              <w:rPr>
                                <w:rFonts w:ascii="Century Gothic" w:hAnsi="Century Gothic"/>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73539C" id="Text Box 106" o:spid="_x0000_s1116" type="#_x0000_t202" style="position:absolute;left:0;text-align:left;margin-left:36.05pt;margin-top:1.05pt;width:440.3pt;height:45.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">
                <v:textbox>
                  <w:txbxContent>
                    <w:p w14:paraId="603B2FAC" w14:textId="77777777" w:rsidR="0026157C" w:rsidRDefault="0026157C" w:rsidP="0026157C">
                      <w:pPr>
                        <w:jc w:val="center"/>
                        <w:rPr>
                          <w:rFonts w:ascii="Century Gothic" w:hAnsi="Century Gothic"/>
                          <w:b/>
                          <w:u w:val="single"/>
                        </w:rPr>
                      </w:pPr>
                      <w:r w:rsidRPr="00C0500A">
                        <w:rPr>
                          <w:rFonts w:ascii="Century Gothic" w:hAnsi="Century Gothic"/>
                          <w:b/>
                          <w:u w:val="single"/>
                        </w:rPr>
                        <w:t>Now attempt to complete the questions planning exercises.</w:t>
                      </w:r>
                    </w:p>
                    <w:p w14:paraId="59A0CE25" w14:textId="77777777" w:rsidR="0026157C" w:rsidRDefault="0026157C" w:rsidP="0026157C">
                      <w:pPr>
                        <w:jc w:val="center"/>
                        <w:rPr>
                          <w:rFonts w:ascii="Century Gothic" w:hAnsi="Century Gothic"/>
                          <w:b/>
                          <w:u w:val="single"/>
                        </w:rPr>
                      </w:pPr>
                      <w:r>
                        <w:rPr>
                          <w:rFonts w:ascii="Century Gothic" w:hAnsi="Century Gothic"/>
                          <w:b/>
                          <w:u w:val="single"/>
                        </w:rPr>
                        <w:t>Again – there are board plans in the appendices for later reference</w:t>
                      </w:r>
                    </w:p>
                    <w:p w14:paraId="09115A87" w14:textId="77777777" w:rsidR="0026157C" w:rsidRPr="00C0500A" w:rsidRDefault="0026157C" w:rsidP="0026157C">
                      <w:pPr>
                        <w:jc w:val="center"/>
                        <w:rPr>
                          <w:rFonts w:ascii="Century Gothic" w:hAnsi="Century Gothic"/>
                          <w:b/>
                          <w:u w:val="single"/>
                        </w:rPr>
                      </w:pPr>
                    </w:p>
                    <w:p w14:paraId="79CAB4E5" w14:textId="77777777" w:rsidR="0026157C" w:rsidRPr="00C0500A" w:rsidRDefault="0026157C" w:rsidP="0026157C">
                      <w:pPr>
                        <w:jc w:val="center"/>
                        <w:rPr>
                          <w:rFonts w:ascii="Century Gothic" w:hAnsi="Century Gothic"/>
                          <w:b/>
                          <w:u w:val="single"/>
                        </w:rPr>
                      </w:pPr>
                    </w:p>
                  </w:txbxContent>
                </v:textbox>
              </v:shape>
            </w:pict>
          </mc:Fallback>
        </mc:AlternateContent>
      </w:r>
    </w:p>
    <w:p w14:paraId="3C6F300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092B07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687E3D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63BEA66" w14:textId="77777777" w:rsidR="0026157C" w:rsidRPr="0026157C" w:rsidRDefault="0026157C" w:rsidP="0026157C">
      <w:pPr>
        <w:autoSpaceDE w:val="0"/>
        <w:autoSpaceDN w:val="0"/>
        <w:adjustRightInd w:val="0"/>
        <w:spacing w:after="0" w:line="240" w:lineRule="auto"/>
        <w:jc w:val="center"/>
        <w:rPr>
          <w:rFonts w:ascii="Arial" w:eastAsia="Times New Roman" w:hAnsi="Arial" w:cs="Arial"/>
          <w:b/>
          <w:bCs/>
          <w:u w:val="single"/>
          <w:lang w:val="en-US"/>
        </w:rPr>
      </w:pPr>
      <w:r w:rsidRPr="0026157C">
        <w:rPr>
          <w:rFonts w:ascii="Arial" w:eastAsia="Times New Roman" w:hAnsi="Arial" w:cs="Arial"/>
          <w:b/>
          <w:bCs/>
          <w:u w:val="single"/>
          <w:lang w:val="en-US"/>
        </w:rPr>
        <w:t>January 2010</w:t>
      </w:r>
    </w:p>
    <w:p w14:paraId="439C0F3D" w14:textId="77777777" w:rsidR="0026157C" w:rsidRPr="0026157C" w:rsidRDefault="0026157C" w:rsidP="0026157C">
      <w:pPr>
        <w:autoSpaceDE w:val="0"/>
        <w:autoSpaceDN w:val="0"/>
        <w:adjustRightInd w:val="0"/>
        <w:spacing w:after="0" w:line="240" w:lineRule="auto"/>
        <w:jc w:val="center"/>
        <w:rPr>
          <w:rFonts w:ascii="Arial" w:eastAsia="Times New Roman" w:hAnsi="Arial" w:cs="Arial"/>
          <w:b/>
          <w:bCs/>
          <w:u w:val="single"/>
          <w:lang w:val="en-US"/>
        </w:rPr>
      </w:pPr>
      <w:r w:rsidRPr="0026157C">
        <w:rPr>
          <w:rFonts w:ascii="Arial" w:eastAsia="Times New Roman" w:hAnsi="Arial" w:cs="Arial"/>
          <w:b/>
          <w:bCs/>
          <w:u w:val="single"/>
          <w:lang w:val="en-US"/>
        </w:rPr>
        <w:t xml:space="preserve">How important was the Privy Council in the government of </w:t>
      </w:r>
      <w:smartTag w:uri="urn:schemas-microsoft-com:office:smarttags" w:element="country-region">
        <w:r w:rsidRPr="0026157C">
          <w:rPr>
            <w:rFonts w:ascii="Arial" w:eastAsia="Times New Roman" w:hAnsi="Arial" w:cs="Arial"/>
            <w:b/>
            <w:bCs/>
            <w:u w:val="single"/>
            <w:lang w:val="en-US"/>
          </w:rPr>
          <w:t>England</w:t>
        </w:r>
      </w:smartTag>
      <w:r w:rsidRPr="0026157C">
        <w:rPr>
          <w:rFonts w:ascii="Arial" w:eastAsia="Times New Roman" w:hAnsi="Arial" w:cs="Arial"/>
          <w:b/>
          <w:bCs/>
          <w:u w:val="single"/>
          <w:lang w:val="en-US"/>
        </w:rPr>
        <w:t xml:space="preserve"> during the reign of Elizabeth ?</w:t>
      </w:r>
    </w:p>
    <w:p w14:paraId="55017C3D" w14:textId="77777777" w:rsidR="0026157C" w:rsidRPr="0026157C" w:rsidRDefault="0026157C" w:rsidP="0026157C">
      <w:pPr>
        <w:autoSpaceDE w:val="0"/>
        <w:autoSpaceDN w:val="0"/>
        <w:adjustRightInd w:val="0"/>
        <w:spacing w:after="0" w:line="240" w:lineRule="auto"/>
        <w:jc w:val="center"/>
        <w:rPr>
          <w:rFonts w:ascii="Arial-BoldMT" w:eastAsia="Times New Roman" w:hAnsi="Arial-BoldMT" w:cs="Arial-BoldMT"/>
          <w:b/>
          <w:bCs/>
          <w:u w:val="single"/>
          <w:lang w:val="en-US"/>
        </w:rPr>
      </w:pPr>
    </w:p>
    <w:tbl>
      <w:tblPr>
        <w:tblW w:w="928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3"/>
        <w:gridCol w:w="3669"/>
        <w:gridCol w:w="3544"/>
        <w:gridCol w:w="23"/>
      </w:tblGrid>
      <w:tr w:rsidR="0026157C" w:rsidRPr="0026157C" w14:paraId="28BA10BB" w14:textId="77777777" w:rsidTr="00F96607">
        <w:trPr>
          <w:gridAfter w:val="1"/>
          <w:wAfter w:w="23" w:type="dxa"/>
          <w:trHeight w:val="179"/>
        </w:trPr>
        <w:tc>
          <w:tcPr>
            <w:tcW w:w="9266" w:type="dxa"/>
            <w:gridSpan w:val="3"/>
            <w:shd w:val="clear" w:color="auto" w:fill="CCC0D9"/>
          </w:tcPr>
          <w:p w14:paraId="35080B4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10A5517A" w14:textId="77777777" w:rsidR="0026157C" w:rsidRPr="0026157C" w:rsidRDefault="0026157C" w:rsidP="0026157C">
            <w:pPr>
              <w:autoSpaceDE w:val="0"/>
              <w:autoSpaceDN w:val="0"/>
              <w:adjustRightInd w:val="0"/>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TITLE:</w:t>
            </w:r>
          </w:p>
          <w:p w14:paraId="31336F04" w14:textId="77777777" w:rsidR="0026157C" w:rsidRPr="0026157C" w:rsidRDefault="0026157C" w:rsidP="0026157C">
            <w:pPr>
              <w:autoSpaceDE w:val="0"/>
              <w:autoSpaceDN w:val="0"/>
              <w:adjustRightInd w:val="0"/>
              <w:spacing w:after="0" w:line="240" w:lineRule="auto"/>
              <w:jc w:val="center"/>
              <w:rPr>
                <w:rFonts w:ascii="Arial" w:eastAsia="Times New Roman" w:hAnsi="Arial" w:cs="Arial"/>
                <w:b/>
                <w:bCs/>
                <w:sz w:val="24"/>
                <w:szCs w:val="24"/>
                <w:u w:val="single"/>
                <w:lang w:val="en-US"/>
              </w:rPr>
            </w:pPr>
            <w:r w:rsidRPr="0026157C">
              <w:rPr>
                <w:rFonts w:ascii="Arial" w:eastAsia="Times New Roman" w:hAnsi="Arial" w:cs="Arial"/>
                <w:b/>
                <w:bCs/>
                <w:u w:val="single"/>
                <w:lang w:val="en-US"/>
              </w:rPr>
              <w:t xml:space="preserve"> January 2010</w:t>
            </w:r>
          </w:p>
          <w:p w14:paraId="1D36C10D" w14:textId="77777777" w:rsidR="0026157C" w:rsidRPr="0026157C" w:rsidRDefault="0026157C" w:rsidP="0026157C">
            <w:pPr>
              <w:autoSpaceDE w:val="0"/>
              <w:autoSpaceDN w:val="0"/>
              <w:adjustRightInd w:val="0"/>
              <w:spacing w:after="0" w:line="240" w:lineRule="auto"/>
              <w:jc w:val="center"/>
              <w:rPr>
                <w:rFonts w:ascii="Arial" w:eastAsia="Times New Roman" w:hAnsi="Arial" w:cs="Arial"/>
                <w:b/>
                <w:bCs/>
                <w:sz w:val="24"/>
                <w:szCs w:val="24"/>
                <w:u w:val="single"/>
                <w:lang w:val="en-US"/>
              </w:rPr>
            </w:pPr>
          </w:p>
          <w:p w14:paraId="5898C5F8" w14:textId="77777777" w:rsidR="0026157C" w:rsidRPr="0026157C" w:rsidRDefault="0026157C" w:rsidP="0026157C">
            <w:pPr>
              <w:autoSpaceDE w:val="0"/>
              <w:autoSpaceDN w:val="0"/>
              <w:adjustRightInd w:val="0"/>
              <w:spacing w:after="0" w:line="240" w:lineRule="auto"/>
              <w:jc w:val="center"/>
              <w:rPr>
                <w:rFonts w:ascii="Arial" w:eastAsia="Times New Roman" w:hAnsi="Arial" w:cs="Arial"/>
                <w:b/>
                <w:bCs/>
                <w:sz w:val="24"/>
                <w:szCs w:val="24"/>
                <w:u w:val="single"/>
                <w:lang w:val="en-US"/>
              </w:rPr>
            </w:pPr>
            <w:r w:rsidRPr="0026157C">
              <w:rPr>
                <w:rFonts w:ascii="Arial" w:eastAsia="Times New Roman" w:hAnsi="Arial" w:cs="Arial"/>
                <w:b/>
                <w:bCs/>
                <w:u w:val="single"/>
                <w:lang w:val="en-US"/>
              </w:rPr>
              <w:t xml:space="preserve">How important was the Privy Council in the government of </w:t>
            </w:r>
            <w:smartTag w:uri="urn:schemas-microsoft-com:office:smarttags" w:element="country-region">
              <w:r w:rsidRPr="0026157C">
                <w:rPr>
                  <w:rFonts w:ascii="Arial" w:eastAsia="Times New Roman" w:hAnsi="Arial" w:cs="Arial"/>
                  <w:b/>
                  <w:bCs/>
                  <w:u w:val="single"/>
                  <w:lang w:val="en-US"/>
                </w:rPr>
                <w:t>England</w:t>
              </w:r>
            </w:smartTag>
            <w:r w:rsidRPr="0026157C">
              <w:rPr>
                <w:rFonts w:ascii="Arial" w:eastAsia="Times New Roman" w:hAnsi="Arial" w:cs="Arial"/>
                <w:b/>
                <w:bCs/>
                <w:u w:val="single"/>
                <w:lang w:val="en-US"/>
              </w:rPr>
              <w:t xml:space="preserve"> during the reign of Elizabeth?</w:t>
            </w:r>
          </w:p>
          <w:p w14:paraId="77EFA86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01CC4D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AB97B40" w14:textId="77777777" w:rsidR="0026157C" w:rsidRPr="0026157C" w:rsidRDefault="0026157C" w:rsidP="0026157C">
            <w:pPr>
              <w:spacing w:after="0" w:line="240" w:lineRule="auto"/>
              <w:jc w:val="center"/>
              <w:rPr>
                <w:rFonts w:ascii="Century Gothic" w:eastAsia="Times New Roman" w:hAnsi="Century Gothic" w:cs="Times New Roman"/>
                <w:b/>
                <w:sz w:val="20"/>
                <w:szCs w:val="20"/>
                <w:lang w:eastAsia="en-GB"/>
              </w:rPr>
            </w:pPr>
          </w:p>
        </w:tc>
      </w:tr>
      <w:tr w:rsidR="0026157C" w:rsidRPr="0026157C" w14:paraId="3472B104" w14:textId="77777777" w:rsidTr="00F96607">
        <w:trPr>
          <w:gridAfter w:val="1"/>
          <w:wAfter w:w="23" w:type="dxa"/>
          <w:trHeight w:val="179"/>
        </w:trPr>
        <w:tc>
          <w:tcPr>
            <w:tcW w:w="9266" w:type="dxa"/>
            <w:gridSpan w:val="3"/>
            <w:shd w:val="clear" w:color="auto" w:fill="CCC0D9"/>
          </w:tcPr>
          <w:p w14:paraId="05209E8B" w14:textId="77777777" w:rsidR="0026157C" w:rsidRPr="0026157C" w:rsidRDefault="0026157C" w:rsidP="0026157C">
            <w:pPr>
              <w:autoSpaceDE w:val="0"/>
              <w:autoSpaceDN w:val="0"/>
              <w:adjustRightInd w:val="0"/>
              <w:spacing w:after="0" w:line="240" w:lineRule="auto"/>
              <w:jc w:val="center"/>
              <w:rPr>
                <w:rFonts w:ascii="Arial-BoldMT" w:eastAsia="Times New Roman" w:hAnsi="Arial-BoldMT" w:cs="Arial-BoldMT"/>
                <w:b/>
                <w:bCs/>
                <w:sz w:val="24"/>
                <w:szCs w:val="24"/>
                <w:u w:val="single"/>
                <w:lang w:val="en-US"/>
              </w:rPr>
            </w:pPr>
          </w:p>
          <w:p w14:paraId="4F6EEE59" w14:textId="77777777" w:rsidR="0026157C" w:rsidRPr="0026157C" w:rsidRDefault="0026157C" w:rsidP="0026157C">
            <w:pPr>
              <w:autoSpaceDE w:val="0"/>
              <w:autoSpaceDN w:val="0"/>
              <w:adjustRightInd w:val="0"/>
              <w:spacing w:after="0" w:line="240" w:lineRule="auto"/>
              <w:jc w:val="center"/>
              <w:rPr>
                <w:rFonts w:ascii="Arial" w:eastAsia="Times New Roman" w:hAnsi="Arial" w:cs="Arial"/>
                <w:b/>
                <w:color w:val="000000"/>
                <w:sz w:val="24"/>
                <w:szCs w:val="24"/>
                <w:u w:val="single"/>
                <w:lang w:eastAsia="en-GB"/>
              </w:rPr>
            </w:pPr>
            <w:r w:rsidRPr="0026157C">
              <w:rPr>
                <w:rFonts w:ascii="Arial" w:eastAsia="Times New Roman" w:hAnsi="Arial" w:cs="Arial"/>
                <w:b/>
                <w:color w:val="000000"/>
                <w:sz w:val="24"/>
                <w:szCs w:val="24"/>
                <w:u w:val="single"/>
                <w:lang w:eastAsia="en-GB"/>
              </w:rPr>
              <w:t>Examiner Guidance</w:t>
            </w:r>
          </w:p>
          <w:p w14:paraId="6DBA9A7B" w14:textId="77777777" w:rsidR="0026157C" w:rsidRPr="0026157C" w:rsidRDefault="0026157C" w:rsidP="0026157C">
            <w:pPr>
              <w:spacing w:after="0" w:line="240" w:lineRule="auto"/>
              <w:rPr>
                <w:rFonts w:ascii="Times New Roman" w:eastAsia="Times New Roman" w:hAnsi="Times New Roman" w:cs="Times New Roman"/>
                <w:sz w:val="16"/>
                <w:szCs w:val="16"/>
                <w:lang w:eastAsia="en-GB"/>
              </w:rPr>
            </w:pPr>
          </w:p>
          <w:p w14:paraId="2AC54BD5" w14:textId="77777777" w:rsidR="0026157C" w:rsidRPr="0026157C" w:rsidRDefault="0026157C" w:rsidP="0026157C">
            <w:pPr>
              <w:spacing w:after="0" w:line="240" w:lineRule="auto"/>
              <w:jc w:val="center"/>
              <w:rPr>
                <w:rFonts w:ascii="Arial" w:eastAsia="Times New Roman" w:hAnsi="Arial" w:cs="Arial"/>
                <w:b/>
                <w:sz w:val="24"/>
                <w:szCs w:val="24"/>
                <w:lang w:eastAsia="en-GB"/>
              </w:rPr>
            </w:pPr>
            <w:r w:rsidRPr="0026157C">
              <w:rPr>
                <w:rFonts w:ascii="Arial" w:eastAsia="Times New Roman" w:hAnsi="Arial" w:cs="Arial"/>
                <w:b/>
                <w:lang w:eastAsia="en-GB"/>
              </w:rPr>
              <w:t>No set answer is looked for but candidates will need to address the question.</w:t>
            </w:r>
          </w:p>
          <w:p w14:paraId="6DFAFAA0" w14:textId="77777777" w:rsidR="0026157C" w:rsidRPr="0026157C" w:rsidRDefault="0026157C" w:rsidP="0026157C">
            <w:pPr>
              <w:spacing w:after="0" w:line="240" w:lineRule="auto"/>
              <w:jc w:val="center"/>
              <w:rPr>
                <w:rFonts w:ascii="Arial" w:eastAsia="Times New Roman" w:hAnsi="Arial" w:cs="Arial"/>
                <w:b/>
                <w:sz w:val="24"/>
                <w:szCs w:val="24"/>
                <w:lang w:eastAsia="en-GB"/>
              </w:rPr>
            </w:pPr>
          </w:p>
          <w:p w14:paraId="506DBA92" w14:textId="77777777" w:rsidR="0026157C" w:rsidRPr="0026157C" w:rsidRDefault="0026157C" w:rsidP="0026157C">
            <w:pPr>
              <w:spacing w:after="0" w:line="240" w:lineRule="auto"/>
              <w:jc w:val="center"/>
              <w:rPr>
                <w:rFonts w:ascii="Arial" w:eastAsia="Times New Roman" w:hAnsi="Arial" w:cs="Arial"/>
                <w:b/>
                <w:sz w:val="24"/>
                <w:szCs w:val="24"/>
                <w:lang w:eastAsia="en-GB"/>
              </w:rPr>
            </w:pPr>
            <w:r w:rsidRPr="0026157C">
              <w:rPr>
                <w:rFonts w:ascii="Arial" w:eastAsia="Times New Roman" w:hAnsi="Arial" w:cs="Arial"/>
                <w:b/>
                <w:lang w:eastAsia="en-GB"/>
              </w:rPr>
              <w:t xml:space="preserve">Candidates will need to consider the role of the Privy Council in the government of </w:t>
            </w:r>
            <w:smartTag w:uri="urn:schemas-microsoft-com:office:smarttags" w:element="place">
              <w:smartTag w:uri="urn:schemas-microsoft-com:office:smarttags" w:element="country-region">
                <w:r w:rsidRPr="0026157C">
                  <w:rPr>
                    <w:rFonts w:ascii="Arial" w:eastAsia="Times New Roman" w:hAnsi="Arial" w:cs="Arial"/>
                    <w:b/>
                    <w:lang w:eastAsia="en-GB"/>
                  </w:rPr>
                  <w:t>England</w:t>
                </w:r>
              </w:smartTag>
            </w:smartTag>
            <w:r w:rsidRPr="0026157C">
              <w:rPr>
                <w:rFonts w:ascii="Arial" w:eastAsia="Times New Roman" w:hAnsi="Arial" w:cs="Arial"/>
                <w:b/>
                <w:lang w:eastAsia="en-GB"/>
              </w:rPr>
              <w:t>, but this should be weighed up against other elements of government in order to reach a judgement about its relative importance. It is likely that many will write in greater depth about the role of parliament and some may be sidetracked in to the debate about parliament. Better answers might also consider local government and the role of JPs etc.</w:t>
            </w:r>
          </w:p>
          <w:p w14:paraId="1C9B42FD"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sz w:val="24"/>
                <w:szCs w:val="24"/>
                <w:lang w:val="en-US"/>
              </w:rPr>
            </w:pPr>
          </w:p>
          <w:p w14:paraId="0B65B67C"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sz w:val="24"/>
                <w:szCs w:val="24"/>
                <w:lang w:val="en-US"/>
              </w:rPr>
            </w:pPr>
          </w:p>
          <w:p w14:paraId="58166CF7" w14:textId="77777777" w:rsidR="0026157C" w:rsidRPr="0026157C" w:rsidRDefault="0026157C" w:rsidP="0026157C">
            <w:pPr>
              <w:autoSpaceDE w:val="0"/>
              <w:autoSpaceDN w:val="0"/>
              <w:adjustRightInd w:val="0"/>
              <w:spacing w:after="0" w:line="240" w:lineRule="auto"/>
              <w:jc w:val="center"/>
              <w:rPr>
                <w:rFonts w:ascii="Arial" w:eastAsia="Times New Roman" w:hAnsi="Arial" w:cs="Arial"/>
                <w:b/>
                <w:color w:val="000000"/>
                <w:sz w:val="24"/>
                <w:szCs w:val="24"/>
                <w:u w:val="single"/>
                <w:lang w:eastAsia="en-GB"/>
              </w:rPr>
            </w:pPr>
            <w:r w:rsidRPr="0026157C">
              <w:rPr>
                <w:rFonts w:ascii="Arial" w:eastAsia="Times New Roman" w:hAnsi="Arial" w:cs="Arial"/>
                <w:b/>
                <w:color w:val="000000"/>
                <w:sz w:val="24"/>
                <w:szCs w:val="24"/>
                <w:u w:val="single"/>
                <w:lang w:eastAsia="en-GB"/>
              </w:rPr>
              <w:t>Examiner Report</w:t>
            </w:r>
          </w:p>
          <w:p w14:paraId="6F5F293A" w14:textId="77777777" w:rsidR="0026157C" w:rsidRPr="0026157C" w:rsidRDefault="0026157C" w:rsidP="0026157C">
            <w:pPr>
              <w:spacing w:after="0" w:line="240" w:lineRule="auto"/>
              <w:rPr>
                <w:rFonts w:ascii="Times New Roman" w:eastAsia="Times New Roman" w:hAnsi="Times New Roman" w:cs="Times New Roman"/>
                <w:sz w:val="16"/>
                <w:szCs w:val="16"/>
                <w:lang w:eastAsia="en-GB"/>
              </w:rPr>
            </w:pPr>
          </w:p>
          <w:p w14:paraId="30BD8CAF" w14:textId="77777777" w:rsidR="0026157C" w:rsidRPr="0026157C" w:rsidRDefault="0026157C" w:rsidP="0026157C">
            <w:pPr>
              <w:spacing w:after="0" w:line="240" w:lineRule="auto"/>
              <w:jc w:val="center"/>
              <w:rPr>
                <w:rFonts w:ascii="Arial" w:eastAsia="Times New Roman" w:hAnsi="Arial" w:cs="Arial"/>
                <w:b/>
                <w:sz w:val="24"/>
                <w:szCs w:val="24"/>
                <w:lang w:eastAsia="en-GB"/>
              </w:rPr>
            </w:pPr>
            <w:r w:rsidRPr="0026157C">
              <w:rPr>
                <w:rFonts w:ascii="Arial" w:eastAsia="Times New Roman" w:hAnsi="Arial" w:cs="Arial"/>
                <w:b/>
                <w:lang w:eastAsia="en-GB"/>
              </w:rPr>
              <w:t xml:space="preserve">It was pleasing to see that a topic which has in the past attracted some very weak answers, where knowledge about the Privy Council is, at best, generalised and more frequently confused, did produce some excellent answers this time. </w:t>
            </w:r>
          </w:p>
          <w:p w14:paraId="72CADDBA" w14:textId="77777777" w:rsidR="0026157C" w:rsidRPr="0026157C" w:rsidRDefault="0026157C" w:rsidP="0026157C">
            <w:pPr>
              <w:spacing w:after="0" w:line="240" w:lineRule="auto"/>
              <w:jc w:val="center"/>
              <w:rPr>
                <w:rFonts w:ascii="Arial" w:eastAsia="Times New Roman" w:hAnsi="Arial" w:cs="Arial"/>
                <w:b/>
                <w:sz w:val="24"/>
                <w:szCs w:val="24"/>
                <w:lang w:eastAsia="en-GB"/>
              </w:rPr>
            </w:pPr>
          </w:p>
          <w:p w14:paraId="6BA925B3" w14:textId="77777777" w:rsidR="0026157C" w:rsidRPr="0026157C" w:rsidRDefault="0026157C" w:rsidP="0026157C">
            <w:pPr>
              <w:spacing w:after="0" w:line="240" w:lineRule="auto"/>
              <w:jc w:val="center"/>
              <w:rPr>
                <w:rFonts w:ascii="Arial" w:eastAsia="Times New Roman" w:hAnsi="Arial" w:cs="Arial"/>
                <w:b/>
                <w:sz w:val="24"/>
                <w:szCs w:val="24"/>
                <w:lang w:eastAsia="en-GB"/>
              </w:rPr>
            </w:pPr>
            <w:r w:rsidRPr="0026157C">
              <w:rPr>
                <w:rFonts w:ascii="Arial" w:eastAsia="Times New Roman" w:hAnsi="Arial" w:cs="Arial"/>
                <w:b/>
                <w:lang w:eastAsia="en-GB"/>
              </w:rPr>
              <w:t xml:space="preserve">There was evidence of knowledge of both specific individuals and of their relationship with each other and as the Councillors with the Queen. Most answers showed an awareness of the regularity of the Council’s sessions and the Council’s ability to pressurise the Queen. Weaker answers often saw either party accepting the lead of the other as weakness, as if the relationship was entirely oppositional. There were still a few candidates who confused Council and Parliament. The issues of </w:t>
            </w:r>
            <w:smartTag w:uri="urn:schemas-microsoft-com:office:smarttags" w:element="place">
              <w:smartTag w:uri="urn:schemas-microsoft-com:office:smarttags" w:element="City">
                <w:r w:rsidRPr="0026157C">
                  <w:rPr>
                    <w:rFonts w:ascii="Arial" w:eastAsia="Times New Roman" w:hAnsi="Arial" w:cs="Arial"/>
                    <w:b/>
                    <w:lang w:eastAsia="en-GB"/>
                  </w:rPr>
                  <w:t>Elizabeth</w:t>
                </w:r>
              </w:smartTag>
            </w:smartTag>
            <w:r w:rsidRPr="0026157C">
              <w:rPr>
                <w:rFonts w:ascii="Arial" w:eastAsia="Times New Roman" w:hAnsi="Arial" w:cs="Arial"/>
                <w:b/>
                <w:lang w:eastAsia="en-GB"/>
              </w:rPr>
              <w:t>’s marriage and the question of Mary Queen of Scots were the principal examples used to discuss and debate the relationship between Elizabeth and her Council.</w:t>
            </w:r>
          </w:p>
          <w:p w14:paraId="53182B0E"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sz w:val="24"/>
                <w:szCs w:val="24"/>
                <w:lang w:val="en-US"/>
              </w:rPr>
            </w:pPr>
          </w:p>
          <w:p w14:paraId="613888A2"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0DE92CE"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5B2CE8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7A9641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8717A6D"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r>
      <w:tr w:rsidR="0026157C" w:rsidRPr="0026157C" w14:paraId="4B51CA13" w14:textId="77777777" w:rsidTr="00F96607">
        <w:trPr>
          <w:gridAfter w:val="1"/>
          <w:wAfter w:w="23" w:type="dxa"/>
          <w:trHeight w:val="2460"/>
        </w:trPr>
        <w:tc>
          <w:tcPr>
            <w:tcW w:w="9266" w:type="dxa"/>
            <w:gridSpan w:val="3"/>
            <w:shd w:val="clear" w:color="auto" w:fill="CCC0D9"/>
          </w:tcPr>
          <w:p w14:paraId="2EFDC563"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lastRenderedPageBreak/>
              <w:t>Key Words and Phrase:</w:t>
            </w:r>
          </w:p>
          <w:p w14:paraId="588A461F"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4BB10753"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6172E2DA"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0F75AE06"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30A1D414"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b/>
            </w:r>
            <w:r w:rsidRPr="0026157C">
              <w:rPr>
                <w:rFonts w:ascii="Century Gothic" w:eastAsia="Times New Roman" w:hAnsi="Century Gothic" w:cs="Times New Roman"/>
                <w:b/>
                <w:bCs/>
                <w:sz w:val="20"/>
                <w:szCs w:val="20"/>
                <w:lang w:eastAsia="en-GB"/>
              </w:rPr>
              <w:tab/>
            </w:r>
          </w:p>
        </w:tc>
      </w:tr>
      <w:tr w:rsidR="0026157C" w:rsidRPr="0026157C" w14:paraId="75C4A947" w14:textId="77777777" w:rsidTr="00F96607">
        <w:trPr>
          <w:gridAfter w:val="1"/>
          <w:wAfter w:w="23" w:type="dxa"/>
          <w:trHeight w:val="2267"/>
        </w:trPr>
        <w:tc>
          <w:tcPr>
            <w:tcW w:w="9266" w:type="dxa"/>
            <w:gridSpan w:val="3"/>
            <w:shd w:val="clear" w:color="auto" w:fill="CCC0D9"/>
          </w:tcPr>
          <w:p w14:paraId="1BC2075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DA005D7"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issues to be discussed:</w:t>
            </w:r>
          </w:p>
          <w:p w14:paraId="7F0D119F"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3369FF2B"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046ED896"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2B779C4E"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26B41D73"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6DA98B2"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B20CF49"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4BD0F90"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440B04D1"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tc>
      </w:tr>
      <w:tr w:rsidR="0026157C" w:rsidRPr="0026157C" w14:paraId="251A8457" w14:textId="77777777" w:rsidTr="00F96607">
        <w:trPr>
          <w:gridAfter w:val="1"/>
          <w:wAfter w:w="23" w:type="dxa"/>
          <w:trHeight w:val="4407"/>
        </w:trPr>
        <w:tc>
          <w:tcPr>
            <w:tcW w:w="9266" w:type="dxa"/>
            <w:gridSpan w:val="3"/>
            <w:tcBorders>
              <w:bottom w:val="single" w:sz="4" w:space="0" w:color="auto"/>
            </w:tcBorders>
            <w:shd w:val="clear" w:color="auto" w:fill="CCC0D9"/>
          </w:tcPr>
          <w:p w14:paraId="149F037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35439F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140240D"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4B3DB77"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Linking and Relative Importance:</w:t>
            </w:r>
          </w:p>
          <w:p w14:paraId="12F74EC8"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4960D5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B8BD09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DCF5F2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782D4C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128CBAD"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r>
      <w:tr w:rsidR="0026157C" w:rsidRPr="0026157C" w14:paraId="79B70207" w14:textId="77777777" w:rsidTr="00F96607">
        <w:trPr>
          <w:gridAfter w:val="1"/>
          <w:wAfter w:w="23" w:type="dxa"/>
          <w:trHeight w:val="302"/>
        </w:trPr>
        <w:tc>
          <w:tcPr>
            <w:tcW w:w="9266" w:type="dxa"/>
            <w:gridSpan w:val="3"/>
            <w:shd w:val="clear" w:color="auto" w:fill="CCC0D9"/>
          </w:tcPr>
          <w:p w14:paraId="0553C4F1"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lastRenderedPageBreak/>
              <w:t>Line of Argument</w:t>
            </w:r>
          </w:p>
        </w:tc>
      </w:tr>
      <w:tr w:rsidR="0026157C" w:rsidRPr="0026157C" w14:paraId="4193474E" w14:textId="77777777" w:rsidTr="00F96607">
        <w:trPr>
          <w:trHeight w:val="320"/>
        </w:trPr>
        <w:tc>
          <w:tcPr>
            <w:tcW w:w="2053" w:type="dxa"/>
            <w:shd w:val="clear" w:color="auto" w:fill="CCC0D9"/>
          </w:tcPr>
          <w:p w14:paraId="7CD5B462"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Cs/>
                <w:sz w:val="20"/>
                <w:szCs w:val="20"/>
                <w:lang w:eastAsia="en-GB"/>
              </w:rPr>
            </w:pPr>
          </w:p>
        </w:tc>
        <w:tc>
          <w:tcPr>
            <w:tcW w:w="3669" w:type="dxa"/>
            <w:shd w:val="clear" w:color="auto" w:fill="CCC0D9"/>
          </w:tcPr>
          <w:p w14:paraId="2D761EE5"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Argument</w:t>
            </w:r>
          </w:p>
        </w:tc>
        <w:tc>
          <w:tcPr>
            <w:tcW w:w="3567" w:type="dxa"/>
            <w:gridSpan w:val="2"/>
            <w:shd w:val="clear" w:color="auto" w:fill="CCC0D9"/>
          </w:tcPr>
          <w:p w14:paraId="278C0472"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Evidence deployed</w:t>
            </w:r>
          </w:p>
        </w:tc>
      </w:tr>
      <w:tr w:rsidR="0026157C" w:rsidRPr="0026157C" w14:paraId="5B65900E" w14:textId="77777777" w:rsidTr="00F96607">
        <w:trPr>
          <w:trHeight w:val="320"/>
        </w:trPr>
        <w:tc>
          <w:tcPr>
            <w:tcW w:w="2053" w:type="dxa"/>
            <w:shd w:val="clear" w:color="auto" w:fill="CCC0D9"/>
          </w:tcPr>
          <w:p w14:paraId="4A235686"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Introduction</w:t>
            </w:r>
          </w:p>
          <w:p w14:paraId="48BB2EB1"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FFB183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Tie the question to the factors</w:t>
            </w:r>
          </w:p>
        </w:tc>
        <w:tc>
          <w:tcPr>
            <w:tcW w:w="3669" w:type="dxa"/>
            <w:shd w:val="clear" w:color="auto" w:fill="CCC0D9"/>
          </w:tcPr>
          <w:p w14:paraId="6EDDB120"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c>
          <w:tcPr>
            <w:tcW w:w="3567" w:type="dxa"/>
            <w:gridSpan w:val="2"/>
            <w:shd w:val="clear" w:color="auto" w:fill="CCC0D9"/>
          </w:tcPr>
          <w:p w14:paraId="49E11814"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7DA83D3B" w14:textId="77777777" w:rsidTr="00F96607">
        <w:trPr>
          <w:trHeight w:val="320"/>
        </w:trPr>
        <w:tc>
          <w:tcPr>
            <w:tcW w:w="2053" w:type="dxa"/>
            <w:shd w:val="clear" w:color="auto" w:fill="CCC0D9"/>
          </w:tcPr>
          <w:p w14:paraId="62544C4A"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1</w:t>
            </w:r>
          </w:p>
          <w:p w14:paraId="56FF9F9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79AC64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7B5DB9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6B5765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CCC0D9"/>
          </w:tcPr>
          <w:p w14:paraId="4A88A1B8"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CCC0D9"/>
          </w:tcPr>
          <w:p w14:paraId="76B0F4B2"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2BED0205" w14:textId="77777777" w:rsidTr="00F96607">
        <w:trPr>
          <w:trHeight w:val="320"/>
        </w:trPr>
        <w:tc>
          <w:tcPr>
            <w:tcW w:w="2053" w:type="dxa"/>
            <w:tcBorders>
              <w:bottom w:val="single" w:sz="4" w:space="0" w:color="auto"/>
            </w:tcBorders>
            <w:shd w:val="clear" w:color="auto" w:fill="CCC0D9"/>
          </w:tcPr>
          <w:p w14:paraId="3A420847"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2</w:t>
            </w:r>
          </w:p>
          <w:p w14:paraId="124471C6"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6CD749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2FDF55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3BA889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CCC0D9"/>
          </w:tcPr>
          <w:p w14:paraId="7617BFE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08291A92"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5B96193" w14:textId="77777777" w:rsidTr="00F96607">
        <w:trPr>
          <w:trHeight w:val="320"/>
        </w:trPr>
        <w:tc>
          <w:tcPr>
            <w:tcW w:w="2053" w:type="dxa"/>
            <w:tcBorders>
              <w:bottom w:val="single" w:sz="4" w:space="0" w:color="auto"/>
            </w:tcBorders>
            <w:shd w:val="clear" w:color="auto" w:fill="CCC0D9"/>
          </w:tcPr>
          <w:p w14:paraId="3E734F63"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3</w:t>
            </w:r>
          </w:p>
          <w:p w14:paraId="68B94D1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7CEB00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F43425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2543ED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CCC0D9"/>
          </w:tcPr>
          <w:p w14:paraId="44FAE1DE"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67B7EAD8"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8A4C673" w14:textId="77777777" w:rsidTr="00F96607">
        <w:trPr>
          <w:trHeight w:val="320"/>
        </w:trPr>
        <w:tc>
          <w:tcPr>
            <w:tcW w:w="2053" w:type="dxa"/>
            <w:tcBorders>
              <w:bottom w:val="single" w:sz="4" w:space="0" w:color="auto"/>
            </w:tcBorders>
            <w:shd w:val="clear" w:color="auto" w:fill="CCC0D9"/>
          </w:tcPr>
          <w:p w14:paraId="03E0F69C"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4 (?)</w:t>
            </w:r>
          </w:p>
          <w:p w14:paraId="6861669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BAA416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D9B878C"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2ABE73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CCC0D9"/>
          </w:tcPr>
          <w:p w14:paraId="77D11AC3"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2BFCB47C"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84A7E9A" w14:textId="77777777" w:rsidTr="00F96607">
        <w:trPr>
          <w:trHeight w:val="320"/>
        </w:trPr>
        <w:tc>
          <w:tcPr>
            <w:tcW w:w="2053" w:type="dxa"/>
            <w:shd w:val="clear" w:color="auto" w:fill="CCC0D9"/>
          </w:tcPr>
          <w:p w14:paraId="045DF59C"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Conclusion</w:t>
            </w:r>
          </w:p>
          <w:p w14:paraId="23A40E4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7C3B05F"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95227C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Direct answer to the question</w:t>
            </w:r>
          </w:p>
          <w:p w14:paraId="3FCC82B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3BE76C7"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CCC0D9"/>
          </w:tcPr>
          <w:p w14:paraId="5CDF65CA"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CCC0D9"/>
          </w:tcPr>
          <w:p w14:paraId="0150EAC0"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4B7069E2" w14:textId="77777777" w:rsidTr="00F96607">
        <w:trPr>
          <w:trHeight w:val="320"/>
        </w:trPr>
        <w:tc>
          <w:tcPr>
            <w:tcW w:w="2053" w:type="dxa"/>
            <w:tcBorders>
              <w:bottom w:val="single" w:sz="4" w:space="0" w:color="auto"/>
            </w:tcBorders>
            <w:shd w:val="clear" w:color="auto" w:fill="CCC0D9"/>
          </w:tcPr>
          <w:p w14:paraId="7CE78BEC"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Student</w:t>
            </w:r>
          </w:p>
          <w:p w14:paraId="59EFC7FE"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Concerns</w:t>
            </w:r>
          </w:p>
          <w:p w14:paraId="5ED8490B"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p>
          <w:p w14:paraId="2A7708CF"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p>
          <w:p w14:paraId="3399B090"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p>
        </w:tc>
        <w:tc>
          <w:tcPr>
            <w:tcW w:w="3669" w:type="dxa"/>
            <w:tcBorders>
              <w:bottom w:val="single" w:sz="4" w:space="0" w:color="auto"/>
            </w:tcBorders>
            <w:shd w:val="clear" w:color="auto" w:fill="CCC0D9"/>
          </w:tcPr>
          <w:p w14:paraId="2A17431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9761E8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37DF1F8"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1B8712A"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0BDA2955"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bl>
    <w:p w14:paraId="329AF24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D4E165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37BCD5F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2681E3E"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F5D2A5B"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42ECC3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25DF83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A07DDF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tbl>
      <w:tblPr>
        <w:tblW w:w="928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3"/>
        <w:gridCol w:w="3669"/>
        <w:gridCol w:w="3544"/>
        <w:gridCol w:w="23"/>
      </w:tblGrid>
      <w:tr w:rsidR="0026157C" w:rsidRPr="0026157C" w14:paraId="5F2DACFD" w14:textId="77777777" w:rsidTr="00F96607">
        <w:trPr>
          <w:gridAfter w:val="1"/>
          <w:wAfter w:w="23" w:type="dxa"/>
          <w:trHeight w:val="179"/>
        </w:trPr>
        <w:tc>
          <w:tcPr>
            <w:tcW w:w="9266" w:type="dxa"/>
            <w:gridSpan w:val="3"/>
            <w:shd w:val="clear" w:color="auto" w:fill="FBD4B4"/>
          </w:tcPr>
          <w:p w14:paraId="1ADC6A30"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14E2724E"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TITLE:</w:t>
            </w:r>
          </w:p>
          <w:p w14:paraId="4E47DD06" w14:textId="77777777" w:rsidR="0026157C" w:rsidRPr="0026157C" w:rsidRDefault="0026157C" w:rsidP="0026157C">
            <w:pPr>
              <w:spacing w:after="0" w:line="240" w:lineRule="auto"/>
              <w:jc w:val="center"/>
              <w:rPr>
                <w:rFonts w:ascii="Century Gothic" w:eastAsia="Times New Roman" w:hAnsi="Century Gothic" w:cs="Times New Roman"/>
                <w:b/>
                <w:sz w:val="20"/>
                <w:szCs w:val="20"/>
                <w:lang w:eastAsia="en-GB"/>
              </w:rPr>
            </w:pPr>
          </w:p>
          <w:p w14:paraId="35F6FBFB"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r w:rsidRPr="0026157C">
              <w:rPr>
                <w:rFonts w:ascii="Arial" w:eastAsia="Times New Roman" w:hAnsi="Arial" w:cs="Arial"/>
                <w:b/>
                <w:sz w:val="20"/>
                <w:szCs w:val="24"/>
                <w:u w:val="single"/>
                <w:lang w:eastAsia="en-GB"/>
              </w:rPr>
              <w:t>Assess the role of Elizabeth I ministers in her government to 1603.</w:t>
            </w:r>
          </w:p>
        </w:tc>
      </w:tr>
      <w:tr w:rsidR="0026157C" w:rsidRPr="0026157C" w14:paraId="18BDA91A" w14:textId="77777777" w:rsidTr="00F96607">
        <w:trPr>
          <w:gridAfter w:val="1"/>
          <w:wAfter w:w="23" w:type="dxa"/>
          <w:trHeight w:val="2460"/>
        </w:trPr>
        <w:tc>
          <w:tcPr>
            <w:tcW w:w="9266" w:type="dxa"/>
            <w:gridSpan w:val="3"/>
            <w:shd w:val="clear" w:color="auto" w:fill="FBD4B4"/>
          </w:tcPr>
          <w:p w14:paraId="765259D2"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04CCD6A"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Words and Phrase:</w:t>
            </w:r>
          </w:p>
          <w:p w14:paraId="2D714CBA"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E9940A7"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085232A5"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546D8DAD"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09E1065C"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b/>
            </w:r>
            <w:r w:rsidRPr="0026157C">
              <w:rPr>
                <w:rFonts w:ascii="Century Gothic" w:eastAsia="Times New Roman" w:hAnsi="Century Gothic" w:cs="Times New Roman"/>
                <w:b/>
                <w:bCs/>
                <w:sz w:val="20"/>
                <w:szCs w:val="20"/>
                <w:lang w:eastAsia="en-GB"/>
              </w:rPr>
              <w:tab/>
            </w:r>
          </w:p>
        </w:tc>
      </w:tr>
      <w:tr w:rsidR="0026157C" w:rsidRPr="0026157C" w14:paraId="4CB06728" w14:textId="77777777" w:rsidTr="00F96607">
        <w:trPr>
          <w:gridAfter w:val="1"/>
          <w:wAfter w:w="23" w:type="dxa"/>
          <w:trHeight w:val="2267"/>
        </w:trPr>
        <w:tc>
          <w:tcPr>
            <w:tcW w:w="9266" w:type="dxa"/>
            <w:gridSpan w:val="3"/>
            <w:shd w:val="clear" w:color="auto" w:fill="FBD4B4"/>
          </w:tcPr>
          <w:p w14:paraId="3F0D0E5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2EB9C15"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issues to be discussed:</w:t>
            </w:r>
          </w:p>
          <w:p w14:paraId="53CFBD3A"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39B2D9D"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5331CE2E"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38BF9500"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28C3F61F"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00C5C3EE"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3DFA2B92"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41665D07"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0F0BA472"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tc>
      </w:tr>
      <w:tr w:rsidR="0026157C" w:rsidRPr="0026157C" w14:paraId="4729B0EB" w14:textId="77777777" w:rsidTr="00F96607">
        <w:trPr>
          <w:gridAfter w:val="1"/>
          <w:wAfter w:w="23" w:type="dxa"/>
          <w:trHeight w:val="4407"/>
        </w:trPr>
        <w:tc>
          <w:tcPr>
            <w:tcW w:w="9266" w:type="dxa"/>
            <w:gridSpan w:val="3"/>
            <w:tcBorders>
              <w:bottom w:val="single" w:sz="4" w:space="0" w:color="auto"/>
            </w:tcBorders>
            <w:shd w:val="clear" w:color="auto" w:fill="FBD4B4"/>
          </w:tcPr>
          <w:p w14:paraId="267236C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6AC7AEA"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1F417D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C43226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Linking and Relative Importance:</w:t>
            </w:r>
          </w:p>
          <w:p w14:paraId="268B324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5142FAC"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275B293"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68508A1E"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4CF7D22"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700723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r>
      <w:tr w:rsidR="0026157C" w:rsidRPr="0026157C" w14:paraId="16E14D97" w14:textId="77777777" w:rsidTr="00F96607">
        <w:trPr>
          <w:gridAfter w:val="1"/>
          <w:wAfter w:w="23" w:type="dxa"/>
          <w:trHeight w:val="302"/>
        </w:trPr>
        <w:tc>
          <w:tcPr>
            <w:tcW w:w="9266" w:type="dxa"/>
            <w:gridSpan w:val="3"/>
            <w:shd w:val="clear" w:color="auto" w:fill="FBD4B4"/>
          </w:tcPr>
          <w:p w14:paraId="25750F86"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lastRenderedPageBreak/>
              <w:t>Line of Argument</w:t>
            </w:r>
          </w:p>
        </w:tc>
      </w:tr>
      <w:tr w:rsidR="0026157C" w:rsidRPr="0026157C" w14:paraId="0491A748" w14:textId="77777777" w:rsidTr="00F96607">
        <w:trPr>
          <w:trHeight w:val="320"/>
        </w:trPr>
        <w:tc>
          <w:tcPr>
            <w:tcW w:w="2053" w:type="dxa"/>
            <w:shd w:val="clear" w:color="auto" w:fill="FBD4B4"/>
          </w:tcPr>
          <w:p w14:paraId="5C6A5F63"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Cs/>
                <w:sz w:val="20"/>
                <w:szCs w:val="20"/>
                <w:lang w:eastAsia="en-GB"/>
              </w:rPr>
            </w:pPr>
          </w:p>
        </w:tc>
        <w:tc>
          <w:tcPr>
            <w:tcW w:w="3669" w:type="dxa"/>
            <w:shd w:val="clear" w:color="auto" w:fill="FBD4B4"/>
          </w:tcPr>
          <w:p w14:paraId="77DA4861"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Argument</w:t>
            </w:r>
          </w:p>
        </w:tc>
        <w:tc>
          <w:tcPr>
            <w:tcW w:w="3567" w:type="dxa"/>
            <w:gridSpan w:val="2"/>
            <w:shd w:val="clear" w:color="auto" w:fill="FBD4B4"/>
          </w:tcPr>
          <w:p w14:paraId="0C17B544"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Evidence deployed</w:t>
            </w:r>
          </w:p>
        </w:tc>
      </w:tr>
      <w:tr w:rsidR="0026157C" w:rsidRPr="0026157C" w14:paraId="636C8E10" w14:textId="77777777" w:rsidTr="00F96607">
        <w:trPr>
          <w:trHeight w:val="320"/>
        </w:trPr>
        <w:tc>
          <w:tcPr>
            <w:tcW w:w="2053" w:type="dxa"/>
            <w:shd w:val="clear" w:color="auto" w:fill="FBD4B4"/>
          </w:tcPr>
          <w:p w14:paraId="62CB23C3"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Introduction</w:t>
            </w:r>
          </w:p>
          <w:p w14:paraId="2627C8E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F542B2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Tie the question to the factors</w:t>
            </w:r>
          </w:p>
        </w:tc>
        <w:tc>
          <w:tcPr>
            <w:tcW w:w="3669" w:type="dxa"/>
            <w:shd w:val="clear" w:color="auto" w:fill="FBD4B4"/>
          </w:tcPr>
          <w:p w14:paraId="3B093996"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c>
          <w:tcPr>
            <w:tcW w:w="3567" w:type="dxa"/>
            <w:gridSpan w:val="2"/>
            <w:shd w:val="clear" w:color="auto" w:fill="FBD4B4"/>
          </w:tcPr>
          <w:p w14:paraId="6BF2F9F8"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F60EB0D" w14:textId="77777777" w:rsidTr="00F96607">
        <w:trPr>
          <w:trHeight w:val="320"/>
        </w:trPr>
        <w:tc>
          <w:tcPr>
            <w:tcW w:w="2053" w:type="dxa"/>
            <w:shd w:val="clear" w:color="auto" w:fill="FBD4B4"/>
          </w:tcPr>
          <w:p w14:paraId="5692D61A"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1</w:t>
            </w:r>
          </w:p>
          <w:p w14:paraId="5A2C789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71A1356"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E64C11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A4FF967"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FBD4B4"/>
          </w:tcPr>
          <w:p w14:paraId="291FB5C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FBD4B4"/>
          </w:tcPr>
          <w:p w14:paraId="408DEA43"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33C6B04A" w14:textId="77777777" w:rsidTr="00F96607">
        <w:trPr>
          <w:trHeight w:val="320"/>
        </w:trPr>
        <w:tc>
          <w:tcPr>
            <w:tcW w:w="2053" w:type="dxa"/>
            <w:tcBorders>
              <w:bottom w:val="single" w:sz="4" w:space="0" w:color="auto"/>
            </w:tcBorders>
            <w:shd w:val="clear" w:color="auto" w:fill="FBD4B4"/>
          </w:tcPr>
          <w:p w14:paraId="64261BFA"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2</w:t>
            </w:r>
          </w:p>
          <w:p w14:paraId="250C1FE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D3007A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6A36B3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655D28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FBD4B4"/>
          </w:tcPr>
          <w:p w14:paraId="7579ACC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57E6292E"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34AC31BB" w14:textId="77777777" w:rsidTr="00F96607">
        <w:trPr>
          <w:trHeight w:val="320"/>
        </w:trPr>
        <w:tc>
          <w:tcPr>
            <w:tcW w:w="2053" w:type="dxa"/>
            <w:tcBorders>
              <w:bottom w:val="single" w:sz="4" w:space="0" w:color="auto"/>
            </w:tcBorders>
            <w:shd w:val="clear" w:color="auto" w:fill="FBD4B4"/>
          </w:tcPr>
          <w:p w14:paraId="6865D3E8"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3</w:t>
            </w:r>
          </w:p>
          <w:p w14:paraId="257F60FF"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2B8D7D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83C948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71B58A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FBD4B4"/>
          </w:tcPr>
          <w:p w14:paraId="2F242B4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199CEFE7"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FB7A7F6" w14:textId="77777777" w:rsidTr="00F96607">
        <w:trPr>
          <w:trHeight w:val="320"/>
        </w:trPr>
        <w:tc>
          <w:tcPr>
            <w:tcW w:w="2053" w:type="dxa"/>
            <w:tcBorders>
              <w:bottom w:val="single" w:sz="4" w:space="0" w:color="auto"/>
            </w:tcBorders>
            <w:shd w:val="clear" w:color="auto" w:fill="FBD4B4"/>
          </w:tcPr>
          <w:p w14:paraId="4CFCB158"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4</w:t>
            </w:r>
          </w:p>
          <w:p w14:paraId="152C51B7"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0479DA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67867D6"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43457D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FBD4B4"/>
          </w:tcPr>
          <w:p w14:paraId="271B419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5BB09101"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68936399" w14:textId="77777777" w:rsidTr="00F96607">
        <w:trPr>
          <w:trHeight w:val="320"/>
        </w:trPr>
        <w:tc>
          <w:tcPr>
            <w:tcW w:w="2053" w:type="dxa"/>
            <w:shd w:val="clear" w:color="auto" w:fill="FBD4B4"/>
          </w:tcPr>
          <w:p w14:paraId="63B33E9D"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Conclusion</w:t>
            </w:r>
          </w:p>
          <w:p w14:paraId="6E75FA5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F124F6C"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C7DBE79"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Direct answer to the question</w:t>
            </w:r>
          </w:p>
          <w:p w14:paraId="3F00F27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2617B4C"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FBD4B4"/>
          </w:tcPr>
          <w:p w14:paraId="10C3C677"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FBD4B4"/>
          </w:tcPr>
          <w:p w14:paraId="41A16B05"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3CD0B97B" w14:textId="77777777" w:rsidTr="00F96607">
        <w:trPr>
          <w:trHeight w:val="320"/>
        </w:trPr>
        <w:tc>
          <w:tcPr>
            <w:tcW w:w="2053" w:type="dxa"/>
            <w:tcBorders>
              <w:bottom w:val="single" w:sz="4" w:space="0" w:color="auto"/>
            </w:tcBorders>
            <w:shd w:val="clear" w:color="auto" w:fill="FBD4B4"/>
          </w:tcPr>
          <w:p w14:paraId="7960DB0A"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Student</w:t>
            </w:r>
          </w:p>
          <w:p w14:paraId="13C01582"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Concerns</w:t>
            </w:r>
          </w:p>
          <w:p w14:paraId="4B05CDE7"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p>
          <w:p w14:paraId="38B9012B"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p>
          <w:p w14:paraId="2C6E97D4"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p>
        </w:tc>
        <w:tc>
          <w:tcPr>
            <w:tcW w:w="3669" w:type="dxa"/>
            <w:tcBorders>
              <w:bottom w:val="single" w:sz="4" w:space="0" w:color="auto"/>
            </w:tcBorders>
            <w:shd w:val="clear" w:color="auto" w:fill="FBD4B4"/>
          </w:tcPr>
          <w:p w14:paraId="29C36540"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8101BC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D0728E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6B88D1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710A8D04"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bl>
    <w:p w14:paraId="2E68743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83FDF6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569BEA4"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4C3862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BFE413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418938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7DE1676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w:lastRenderedPageBreak/>
        <w:drawing>
          <wp:inline distT="0" distB="0" distL="0" distR="0" wp14:anchorId="1456F4A9" wp14:editId="66F4C372">
            <wp:extent cx="6153150" cy="886333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inisters-plan.-Oct-jpeg.jpg"/>
                    <pic:cNvPicPr/>
                  </pic:nvPicPr>
                  <pic:blipFill>
                    <a:blip r:embed="rId40">
                      <a:extLst>
                        <a:ext uri="{28A0092B-C50C-407E-A947-70E740481C1C}">
                          <a14:useLocalDpi xmlns:a14="http://schemas.microsoft.com/office/drawing/2010/main" val="0"/>
                        </a:ext>
                      </a:extLst>
                    </a:blip>
                    <a:stretch>
                      <a:fillRect/>
                    </a:stretch>
                  </pic:blipFill>
                  <pic:spPr>
                    <a:xfrm>
                      <a:off x="0" y="0"/>
                      <a:ext cx="6153150" cy="8863330"/>
                    </a:xfrm>
                    <a:prstGeom prst="rect">
                      <a:avLst/>
                    </a:prstGeom>
                  </pic:spPr>
                </pic:pic>
              </a:graphicData>
            </a:graphic>
          </wp:inline>
        </w:drawing>
      </w:r>
    </w:p>
    <w:p w14:paraId="4B47E84D"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What were the roles of the House of Commons and House of Lords in the Elizabethan system of Government?</w:t>
      </w:r>
    </w:p>
    <w:p w14:paraId="20A7B9C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61664" behindDoc="0" locked="0" layoutInCell="1" allowOverlap="1" wp14:anchorId="56FAD443" wp14:editId="6FAE0519">
            <wp:simplePos x="0" y="0"/>
            <wp:positionH relativeFrom="column">
              <wp:posOffset>-721995</wp:posOffset>
            </wp:positionH>
            <wp:positionV relativeFrom="paragraph">
              <wp:posOffset>81280</wp:posOffset>
            </wp:positionV>
            <wp:extent cx="2421255" cy="1841500"/>
            <wp:effectExtent l="19050" t="0" r="0" b="0"/>
            <wp:wrapSquare wrapText="bothSides"/>
            <wp:docPr id="192" name="Picture 2" descr="Houses-of-Parliament-Night">
              <a:hlinkClick xmlns:a="http://schemas.openxmlformats.org/drawingml/2006/main" r:id="rId41" tooltip="Houses-of-Parliament-Nigh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uses-of-Parliament-Night">
                      <a:hlinkClick r:id="rId41" tooltip="Houses-of-Parliament-Night"/>
                    </pic:cNvPr>
                    <pic:cNvPicPr>
                      <a:picLocks noChangeAspect="1" noChangeArrowheads="1"/>
                    </pic:cNvPicPr>
                  </pic:nvPicPr>
                  <pic:blipFill>
                    <a:blip r:embed="rId42" cstate="print"/>
                    <a:srcRect/>
                    <a:stretch>
                      <a:fillRect/>
                    </a:stretch>
                  </pic:blipFill>
                  <pic:spPr bwMode="auto">
                    <a:xfrm>
                      <a:off x="0" y="0"/>
                      <a:ext cx="2421255" cy="1841500"/>
                    </a:xfrm>
                    <a:prstGeom prst="rect">
                      <a:avLst/>
                    </a:prstGeom>
                    <a:noFill/>
                    <a:ln w="9525">
                      <a:noFill/>
                      <a:miter lim="800000"/>
                      <a:headEnd/>
                      <a:tailEnd/>
                    </a:ln>
                  </pic:spPr>
                </pic:pic>
              </a:graphicData>
            </a:graphic>
          </wp:anchor>
        </w:drawing>
      </w:r>
    </w:p>
    <w:p w14:paraId="5D8DC42E"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On first consideration there are obvious similarities between Parliament in 1558 and Parliament today.</w:t>
      </w:r>
    </w:p>
    <w:p w14:paraId="22ABF2DA"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p>
    <w:p w14:paraId="39905C61" w14:textId="77777777" w:rsidR="0026157C" w:rsidRPr="0026157C" w:rsidRDefault="0026157C" w:rsidP="0026157C">
      <w:pPr>
        <w:numPr>
          <w:ilvl w:val="0"/>
          <w:numId w:val="12"/>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It is in the same place – Westminster (shown above left).</w:t>
      </w:r>
    </w:p>
    <w:p w14:paraId="7234BE24" w14:textId="77777777" w:rsidR="0026157C" w:rsidRPr="0026157C" w:rsidRDefault="0026157C" w:rsidP="0026157C">
      <w:pPr>
        <w:numPr>
          <w:ilvl w:val="0"/>
          <w:numId w:val="12"/>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It passes laws.</w:t>
      </w:r>
    </w:p>
    <w:p w14:paraId="6C6F612A" w14:textId="77777777" w:rsidR="0026157C" w:rsidRPr="0026157C" w:rsidRDefault="0026157C" w:rsidP="0026157C">
      <w:pPr>
        <w:numPr>
          <w:ilvl w:val="0"/>
          <w:numId w:val="12"/>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There are two chambers (it is bi-cameral).</w:t>
      </w:r>
    </w:p>
    <w:p w14:paraId="07EF6C4A" w14:textId="77777777" w:rsidR="0026157C" w:rsidRPr="0026157C" w:rsidRDefault="0026157C" w:rsidP="0026157C">
      <w:pPr>
        <w:numPr>
          <w:ilvl w:val="1"/>
          <w:numId w:val="12"/>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u w:val="single"/>
          <w:lang w:eastAsia="en-GB"/>
        </w:rPr>
        <w:t>The House of Lords</w:t>
      </w:r>
      <w:r w:rsidRPr="0026157C">
        <w:rPr>
          <w:rFonts w:ascii="Century Gothic" w:eastAsia="Times New Roman" w:hAnsi="Century Gothic" w:cs="Times New Roman"/>
          <w:i/>
          <w:sz w:val="20"/>
          <w:szCs w:val="20"/>
          <w:lang w:eastAsia="en-GB"/>
        </w:rPr>
        <w:t xml:space="preserve"> – The Upper House (unelected, housing bishops,</w:t>
      </w:r>
      <w:r w:rsidRPr="0026157C">
        <w:rPr>
          <w:rFonts w:ascii="Century Gothic" w:eastAsia="Times New Roman" w:hAnsi="Century Gothic" w:cs="Arial"/>
          <w:i/>
          <w:color w:val="000000"/>
          <w:sz w:val="20"/>
          <w:szCs w:val="20"/>
          <w:lang w:eastAsia="en-GB"/>
        </w:rPr>
        <w:t xml:space="preserve"> aristocrats and lords)</w:t>
      </w:r>
    </w:p>
    <w:p w14:paraId="071A193F" w14:textId="77777777" w:rsidR="0026157C" w:rsidRPr="0026157C" w:rsidRDefault="0026157C" w:rsidP="0026157C">
      <w:pPr>
        <w:numPr>
          <w:ilvl w:val="1"/>
          <w:numId w:val="12"/>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u w:val="single"/>
          <w:lang w:eastAsia="en-GB"/>
        </w:rPr>
        <w:t>The House of Commons</w:t>
      </w:r>
      <w:r w:rsidRPr="0026157C">
        <w:rPr>
          <w:rFonts w:ascii="Century Gothic" w:eastAsia="Times New Roman" w:hAnsi="Century Gothic" w:cs="Times New Roman"/>
          <w:i/>
          <w:sz w:val="20"/>
          <w:szCs w:val="20"/>
          <w:lang w:eastAsia="en-GB"/>
        </w:rPr>
        <w:t xml:space="preserve"> (shown below left) – The Lower House (elected to represent the rest of the nation state) </w:t>
      </w:r>
    </w:p>
    <w:p w14:paraId="0F472882"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noProof/>
          <w:sz w:val="20"/>
          <w:szCs w:val="20"/>
          <w:lang w:eastAsia="en-GB"/>
        </w:rPr>
        <w:drawing>
          <wp:anchor distT="0" distB="0" distL="114300" distR="114300" simplePos="0" relativeHeight="251762688" behindDoc="1" locked="0" layoutInCell="1" allowOverlap="1" wp14:anchorId="02068C78" wp14:editId="504778C9">
            <wp:simplePos x="0" y="0"/>
            <wp:positionH relativeFrom="column">
              <wp:posOffset>-714375</wp:posOffset>
            </wp:positionH>
            <wp:positionV relativeFrom="paragraph">
              <wp:posOffset>182880</wp:posOffset>
            </wp:positionV>
            <wp:extent cx="2421255" cy="2008505"/>
            <wp:effectExtent l="19050" t="0" r="0" b="0"/>
            <wp:wrapTight wrapText="bothSides">
              <wp:wrapPolygon edited="0">
                <wp:start x="-170" y="0"/>
                <wp:lineTo x="-170" y="21306"/>
                <wp:lineTo x="21583" y="21306"/>
                <wp:lineTo x="21583" y="0"/>
                <wp:lineTo x="-170" y="0"/>
              </wp:wrapPolygon>
            </wp:wrapTight>
            <wp:docPr id="193" name="Picture 0" descr="commo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ons.bmp"/>
                    <pic:cNvPicPr/>
                  </pic:nvPicPr>
                  <pic:blipFill>
                    <a:blip r:embed="rId43"/>
                    <a:stretch>
                      <a:fillRect/>
                    </a:stretch>
                  </pic:blipFill>
                  <pic:spPr>
                    <a:xfrm>
                      <a:off x="0" y="0"/>
                      <a:ext cx="2421255" cy="2008505"/>
                    </a:xfrm>
                    <a:prstGeom prst="rect">
                      <a:avLst/>
                    </a:prstGeom>
                  </pic:spPr>
                </pic:pic>
              </a:graphicData>
            </a:graphic>
          </wp:anchor>
        </w:drawing>
      </w:r>
    </w:p>
    <w:p w14:paraId="37E9B38E"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However, the differences are much more importance.</w:t>
      </w:r>
    </w:p>
    <w:p w14:paraId="1B9A2E7F"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p>
    <w:p w14:paraId="04F684CC"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When we think of the Houses of Parliament today we think of it as the centre of our democratic system of government. The government’s legitimacy (or right to rule) comes from its ability to command a majority in the House of Commons. This in turn comes from the seats it gained at the last General Election.</w:t>
      </w:r>
    </w:p>
    <w:p w14:paraId="0051449B"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p>
    <w:p w14:paraId="48C18E27"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 xml:space="preserve">This was not the case In Elizabeth’s time. Elizabeth’s government gained its legitimacy from the idea of the </w:t>
      </w:r>
      <w:r w:rsidRPr="0026157C">
        <w:rPr>
          <w:rFonts w:ascii="Century Gothic" w:eastAsia="Times New Roman" w:hAnsi="Century Gothic" w:cs="Times New Roman"/>
          <w:sz w:val="20"/>
          <w:szCs w:val="20"/>
          <w:u w:val="single"/>
          <w:lang w:eastAsia="en-GB"/>
        </w:rPr>
        <w:t>Divine Right of Kings</w:t>
      </w:r>
      <w:r w:rsidRPr="0026157C">
        <w:rPr>
          <w:rFonts w:ascii="Century Gothic" w:eastAsia="Times New Roman" w:hAnsi="Century Gothic" w:cs="Times New Roman"/>
          <w:sz w:val="20"/>
          <w:szCs w:val="20"/>
          <w:lang w:eastAsia="en-GB"/>
        </w:rPr>
        <w:t xml:space="preserve"> (see Unit Two notes). Elizabeth took the idea of the </w:t>
      </w:r>
      <w:r w:rsidRPr="0026157C">
        <w:rPr>
          <w:rFonts w:ascii="Century Gothic" w:eastAsia="Times New Roman" w:hAnsi="Century Gothic" w:cs="Times New Roman"/>
          <w:sz w:val="20"/>
          <w:szCs w:val="20"/>
          <w:u w:val="single"/>
          <w:lang w:eastAsia="en-GB"/>
        </w:rPr>
        <w:t>Royal Prerogative</w:t>
      </w:r>
      <w:r w:rsidRPr="0026157C">
        <w:rPr>
          <w:rFonts w:ascii="Century Gothic" w:eastAsia="Times New Roman" w:hAnsi="Century Gothic" w:cs="Times New Roman"/>
          <w:sz w:val="20"/>
          <w:szCs w:val="20"/>
          <w:lang w:eastAsia="en-GB"/>
        </w:rPr>
        <w:t xml:space="preserve"> very seriously, and thus was very concerned how Parliament had grown in power in the twenty-five years before 1558. </w:t>
      </w:r>
      <w:r w:rsidRPr="0026157C">
        <w:rPr>
          <w:rFonts w:ascii="Century Gothic" w:eastAsia="Times New Roman" w:hAnsi="Century Gothic" w:cs="Times New Roman"/>
          <w:b/>
          <w:sz w:val="20"/>
          <w:szCs w:val="20"/>
          <w:u w:val="single"/>
          <w:lang w:eastAsia="en-GB"/>
        </w:rPr>
        <w:t>M.Graves</w:t>
      </w:r>
      <w:r w:rsidRPr="0026157C">
        <w:rPr>
          <w:rFonts w:ascii="Century Gothic" w:eastAsia="Times New Roman" w:hAnsi="Century Gothic" w:cs="Times New Roman"/>
          <w:sz w:val="20"/>
          <w:szCs w:val="20"/>
          <w:lang w:eastAsia="en-GB"/>
        </w:rPr>
        <w:t xml:space="preserve"> argues that the weak leadership of the so called “Mid Tudor Crisis” had seen Parliament take responsibility for </w:t>
      </w:r>
      <w:r w:rsidRPr="0026157C">
        <w:rPr>
          <w:rFonts w:ascii="Century Gothic" w:eastAsia="Times New Roman" w:hAnsi="Century Gothic" w:cs="Times New Roman"/>
          <w:b/>
          <w:sz w:val="20"/>
          <w:szCs w:val="20"/>
          <w:lang w:eastAsia="en-GB"/>
        </w:rPr>
        <w:t>“</w:t>
      </w:r>
      <w:r w:rsidRPr="0026157C">
        <w:rPr>
          <w:rFonts w:ascii="Century Gothic" w:eastAsia="Times New Roman" w:hAnsi="Century Gothic" w:cs="Times New Roman"/>
          <w:b/>
          <w:sz w:val="20"/>
          <w:szCs w:val="20"/>
          <w:u w:val="single"/>
          <w:lang w:eastAsia="en-GB"/>
        </w:rPr>
        <w:t>the highest matters of state, altered religion...encroached on property rights...and legislated on all aspects of the Commonweal”</w:t>
      </w:r>
      <w:r w:rsidRPr="0026157C">
        <w:rPr>
          <w:rFonts w:ascii="Century Gothic" w:eastAsia="Times New Roman" w:hAnsi="Century Gothic" w:cs="Times New Roman"/>
          <w:sz w:val="20"/>
          <w:szCs w:val="20"/>
          <w:lang w:eastAsia="en-GB"/>
        </w:rPr>
        <w:t xml:space="preserve"> For Elizabeth, this was unacceptable. She, like her father before her, believed that Parliament should be limited to three roles;</w:t>
      </w:r>
    </w:p>
    <w:p w14:paraId="44774F94" w14:textId="77777777" w:rsidR="0026157C" w:rsidRPr="0026157C" w:rsidRDefault="0026157C" w:rsidP="0026157C">
      <w:pPr>
        <w:spacing w:after="0" w:line="240" w:lineRule="auto"/>
        <w:ind w:left="720"/>
        <w:contextualSpacing/>
        <w:jc w:val="both"/>
        <w:rPr>
          <w:rFonts w:ascii="Century Gothic" w:eastAsia="Times New Roman" w:hAnsi="Century Gothic" w:cs="Times New Roman"/>
          <w:i/>
          <w:sz w:val="20"/>
          <w:szCs w:val="20"/>
          <w:lang w:eastAsia="en-GB"/>
        </w:rPr>
      </w:pPr>
    </w:p>
    <w:p w14:paraId="3034A7B9" w14:textId="77777777" w:rsidR="0026157C" w:rsidRPr="0026157C" w:rsidRDefault="0026157C" w:rsidP="0026157C">
      <w:pPr>
        <w:numPr>
          <w:ilvl w:val="0"/>
          <w:numId w:val="14"/>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To grant the money her government needed when it was required (this is sometimes known as </w:t>
      </w:r>
      <w:r w:rsidRPr="0026157C">
        <w:rPr>
          <w:rFonts w:ascii="Century Gothic" w:eastAsia="Times New Roman" w:hAnsi="Century Gothic" w:cs="Times New Roman"/>
          <w:i/>
          <w:sz w:val="20"/>
          <w:szCs w:val="20"/>
          <w:u w:val="single"/>
          <w:lang w:eastAsia="en-GB"/>
        </w:rPr>
        <w:t>supply</w:t>
      </w:r>
      <w:r w:rsidRPr="0026157C">
        <w:rPr>
          <w:rFonts w:ascii="Century Gothic" w:eastAsia="Times New Roman" w:hAnsi="Century Gothic" w:cs="Times New Roman"/>
          <w:i/>
          <w:sz w:val="20"/>
          <w:szCs w:val="20"/>
          <w:lang w:eastAsia="en-GB"/>
        </w:rPr>
        <w:t xml:space="preserve"> or </w:t>
      </w:r>
      <w:r w:rsidRPr="0026157C">
        <w:rPr>
          <w:rFonts w:ascii="Century Gothic" w:eastAsia="Times New Roman" w:hAnsi="Century Gothic" w:cs="Times New Roman"/>
          <w:i/>
          <w:sz w:val="20"/>
          <w:szCs w:val="20"/>
          <w:u w:val="single"/>
          <w:lang w:eastAsia="en-GB"/>
        </w:rPr>
        <w:t>subsidy</w:t>
      </w:r>
      <w:r w:rsidRPr="0026157C">
        <w:rPr>
          <w:rFonts w:ascii="Century Gothic" w:eastAsia="Times New Roman" w:hAnsi="Century Gothic" w:cs="Times New Roman"/>
          <w:i/>
          <w:sz w:val="20"/>
          <w:szCs w:val="20"/>
          <w:lang w:eastAsia="en-GB"/>
        </w:rPr>
        <w:t>).</w:t>
      </w:r>
    </w:p>
    <w:p w14:paraId="6F133E91" w14:textId="77777777" w:rsidR="0026157C" w:rsidRPr="0026157C" w:rsidRDefault="0026157C" w:rsidP="0026157C">
      <w:pPr>
        <w:numPr>
          <w:ilvl w:val="0"/>
          <w:numId w:val="14"/>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To pass laws the government wanted it to. To pass laws is sometimes known as to legislate; hence Parliament was the legislative body. It is worth noting here that Elizabeth could pass laws without Parliament by issuing a </w:t>
      </w:r>
      <w:r w:rsidRPr="0026157C">
        <w:rPr>
          <w:rFonts w:ascii="Century Gothic" w:eastAsia="Times New Roman" w:hAnsi="Century Gothic" w:cs="Times New Roman"/>
          <w:i/>
          <w:sz w:val="20"/>
          <w:szCs w:val="20"/>
          <w:u w:val="single"/>
          <w:lang w:eastAsia="en-GB"/>
        </w:rPr>
        <w:t>Royal Proclamation</w:t>
      </w:r>
      <w:r w:rsidRPr="0026157C">
        <w:rPr>
          <w:rFonts w:ascii="Century Gothic" w:eastAsia="Times New Roman" w:hAnsi="Century Gothic" w:cs="Times New Roman"/>
          <w:i/>
          <w:sz w:val="20"/>
          <w:szCs w:val="20"/>
          <w:lang w:eastAsia="en-GB"/>
        </w:rPr>
        <w:t xml:space="preserve">. </w:t>
      </w:r>
    </w:p>
    <w:p w14:paraId="50544320" w14:textId="77777777" w:rsidR="0026157C" w:rsidRPr="0026157C" w:rsidRDefault="0026157C" w:rsidP="0026157C">
      <w:pPr>
        <w:numPr>
          <w:ilvl w:val="0"/>
          <w:numId w:val="14"/>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To be a </w:t>
      </w:r>
      <w:r w:rsidRPr="0026157C">
        <w:rPr>
          <w:rFonts w:ascii="Century Gothic" w:eastAsia="Times New Roman" w:hAnsi="Century Gothic" w:cs="Times New Roman"/>
          <w:b/>
          <w:i/>
          <w:sz w:val="20"/>
          <w:szCs w:val="20"/>
          <w:u w:val="single"/>
          <w:lang w:eastAsia="en-GB"/>
        </w:rPr>
        <w:t>“point of contact” (G.R.Elton)</w:t>
      </w:r>
      <w:r w:rsidRPr="0026157C">
        <w:rPr>
          <w:rFonts w:ascii="Century Gothic" w:eastAsia="Times New Roman" w:hAnsi="Century Gothic" w:cs="Times New Roman"/>
          <w:i/>
          <w:sz w:val="20"/>
          <w:szCs w:val="20"/>
          <w:lang w:eastAsia="en-GB"/>
        </w:rPr>
        <w:t xml:space="preserve"> between the government and the people. It could provide advice on </w:t>
      </w:r>
      <w:r w:rsidRPr="0026157C">
        <w:rPr>
          <w:rFonts w:ascii="Century Gothic" w:eastAsia="Times New Roman" w:hAnsi="Century Gothic" w:cs="Times New Roman"/>
          <w:i/>
          <w:sz w:val="20"/>
          <w:szCs w:val="20"/>
          <w:u w:val="single"/>
          <w:lang w:eastAsia="en-GB"/>
        </w:rPr>
        <w:t>Matters of Commonweal</w:t>
      </w:r>
      <w:r w:rsidRPr="0026157C">
        <w:rPr>
          <w:rFonts w:ascii="Century Gothic" w:eastAsia="Times New Roman" w:hAnsi="Century Gothic" w:cs="Times New Roman"/>
          <w:i/>
          <w:sz w:val="20"/>
          <w:szCs w:val="20"/>
          <w:lang w:eastAsia="en-GB"/>
        </w:rPr>
        <w:t xml:space="preserve">, and if asked, </w:t>
      </w:r>
      <w:r w:rsidRPr="0026157C">
        <w:rPr>
          <w:rFonts w:ascii="Century Gothic" w:eastAsia="Times New Roman" w:hAnsi="Century Gothic" w:cs="Times New Roman"/>
          <w:i/>
          <w:sz w:val="20"/>
          <w:szCs w:val="20"/>
          <w:u w:val="single"/>
          <w:lang w:eastAsia="en-GB"/>
        </w:rPr>
        <w:t>Matters of State</w:t>
      </w:r>
      <w:r w:rsidRPr="0026157C">
        <w:rPr>
          <w:rFonts w:ascii="Century Gothic" w:eastAsia="Times New Roman" w:hAnsi="Century Gothic" w:cs="Times New Roman"/>
          <w:i/>
          <w:sz w:val="20"/>
          <w:szCs w:val="20"/>
          <w:lang w:eastAsia="en-GB"/>
        </w:rPr>
        <w:t xml:space="preserve"> (see later notes on Parliamentary Privileges).</w:t>
      </w:r>
    </w:p>
    <w:p w14:paraId="4BA0059B"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p>
    <w:p w14:paraId="5503E320"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For Elizabeth therefore it was the monarch, not Parliament that decided policy.</w:t>
      </w:r>
    </w:p>
    <w:p w14:paraId="112D17F9"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 xml:space="preserve"> </w:t>
      </w:r>
    </w:p>
    <w:p w14:paraId="09FD5AAA"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 xml:space="preserve"> There are other important differences that we should be aware of as well at this stage;</w:t>
      </w:r>
    </w:p>
    <w:p w14:paraId="578BEFDE" w14:textId="77777777" w:rsidR="0026157C" w:rsidRPr="0026157C" w:rsidRDefault="0026157C" w:rsidP="0026157C">
      <w:pPr>
        <w:spacing w:after="0" w:line="240" w:lineRule="auto"/>
        <w:jc w:val="both"/>
        <w:rPr>
          <w:rFonts w:ascii="Century Gothic" w:eastAsia="Times New Roman" w:hAnsi="Century Gothic" w:cs="Times New Roman"/>
          <w:sz w:val="20"/>
          <w:szCs w:val="20"/>
          <w:lang w:eastAsia="en-GB"/>
        </w:rPr>
      </w:pPr>
    </w:p>
    <w:p w14:paraId="2E7DF5C3" w14:textId="77777777" w:rsidR="0026157C" w:rsidRPr="0026157C" w:rsidRDefault="0026157C" w:rsidP="0026157C">
      <w:pPr>
        <w:numPr>
          <w:ilvl w:val="0"/>
          <w:numId w:val="13"/>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There was no Prime Minister or political parties as we know them.</w:t>
      </w:r>
    </w:p>
    <w:p w14:paraId="3149F2B6" w14:textId="77777777" w:rsidR="0026157C" w:rsidRPr="0026157C" w:rsidRDefault="0026157C" w:rsidP="0026157C">
      <w:pPr>
        <w:numPr>
          <w:ilvl w:val="0"/>
          <w:numId w:val="13"/>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Arial"/>
          <w:i/>
          <w:color w:val="000000"/>
          <w:sz w:val="20"/>
          <w:szCs w:val="20"/>
          <w:lang w:eastAsia="en-GB"/>
        </w:rPr>
        <w:t>Although there were elections for the lower house, the MP needed the support of important people in their locality. Moreover, elections were often rigged and only men with a certain annual income could vote.</w:t>
      </w:r>
    </w:p>
    <w:p w14:paraId="7CF104C8" w14:textId="77777777" w:rsidR="0026157C" w:rsidRPr="0026157C" w:rsidRDefault="0026157C" w:rsidP="0026157C">
      <w:pPr>
        <w:numPr>
          <w:ilvl w:val="0"/>
          <w:numId w:val="13"/>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It was up to Elizabeth when Parliament was called and when it was </w:t>
      </w:r>
      <w:r w:rsidRPr="0026157C">
        <w:rPr>
          <w:rFonts w:ascii="Century Gothic" w:eastAsia="Times New Roman" w:hAnsi="Century Gothic" w:cs="Times New Roman"/>
          <w:i/>
          <w:sz w:val="20"/>
          <w:szCs w:val="20"/>
          <w:u w:val="single"/>
          <w:lang w:eastAsia="en-GB"/>
        </w:rPr>
        <w:t>prorogued</w:t>
      </w:r>
      <w:r w:rsidRPr="0026157C">
        <w:rPr>
          <w:rFonts w:ascii="Century Gothic" w:eastAsia="Times New Roman" w:hAnsi="Century Gothic" w:cs="Times New Roman"/>
          <w:i/>
          <w:sz w:val="20"/>
          <w:szCs w:val="20"/>
          <w:lang w:eastAsia="en-GB"/>
        </w:rPr>
        <w:t xml:space="preserve"> (closed). </w:t>
      </w:r>
    </w:p>
    <w:p w14:paraId="45517699" w14:textId="77777777" w:rsidR="0026157C" w:rsidRPr="0026157C" w:rsidRDefault="0026157C" w:rsidP="0026157C">
      <w:pPr>
        <w:numPr>
          <w:ilvl w:val="0"/>
          <w:numId w:val="13"/>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Elizabeth’s parliaments were controlled for her by her councillors. Principally by William Cecil, and then, less successfully, by his son Robert Cecil. </w:t>
      </w:r>
    </w:p>
    <w:tbl>
      <w:tblPr>
        <w:tblW w:w="5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8780"/>
        <w:gridCol w:w="246"/>
      </w:tblGrid>
      <w:tr w:rsidR="0026157C" w:rsidRPr="0026157C" w14:paraId="6833B3B3" w14:textId="77777777" w:rsidTr="00F96607">
        <w:trPr>
          <w:tblCellSpacing w:w="0" w:type="dxa"/>
          <w:jc w:val="center"/>
        </w:trPr>
        <w:tc>
          <w:tcPr>
            <w:tcW w:w="0" w:type="auto"/>
            <w:shd w:val="clear" w:color="auto" w:fill="FFFFFF"/>
            <w:vAlign w:val="center"/>
            <w:hideMark/>
          </w:tcPr>
          <w:tbl>
            <w:tblPr>
              <w:tblpPr w:leftFromText="180" w:rightFromText="180" w:vertAnchor="text" w:horzAnchor="margin" w:tblpY="853"/>
              <w:tblOverlap w:val="never"/>
              <w:tblW w:w="4846"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72"/>
              <w:gridCol w:w="3382"/>
              <w:gridCol w:w="4013"/>
            </w:tblGrid>
            <w:tr w:rsidR="0026157C" w:rsidRPr="0026157C" w14:paraId="0514607C" w14:textId="77777777" w:rsidTr="00F96607">
              <w:trPr>
                <w:trHeight w:val="221"/>
                <w:tblCellSpacing w:w="15" w:type="dxa"/>
              </w:trPr>
              <w:tc>
                <w:tcPr>
                  <w:tcW w:w="501" w:type="pct"/>
                  <w:vAlign w:val="center"/>
                  <w:hideMark/>
                </w:tcPr>
                <w:p w14:paraId="613FB4DB" w14:textId="77777777" w:rsidR="0026157C" w:rsidRPr="0026157C" w:rsidRDefault="0026157C" w:rsidP="0026157C">
                  <w:pPr>
                    <w:spacing w:after="0" w:line="240" w:lineRule="auto"/>
                    <w:jc w:val="center"/>
                    <w:rPr>
                      <w:rFonts w:ascii="Century Gothic" w:eastAsia="Times New Roman" w:hAnsi="Century Gothic" w:cs="Times New Roman"/>
                      <w:b/>
                      <w:color w:val="000000"/>
                      <w:sz w:val="20"/>
                      <w:szCs w:val="20"/>
                      <w:u w:val="single"/>
                      <w:lang w:eastAsia="en-GB"/>
                    </w:rPr>
                  </w:pPr>
                  <w:r w:rsidRPr="0026157C">
                    <w:rPr>
                      <w:rFonts w:ascii="Century Gothic" w:eastAsia="Times New Roman" w:hAnsi="Century Gothic" w:cs="Times New Roman"/>
                      <w:b/>
                      <w:color w:val="000000"/>
                      <w:sz w:val="20"/>
                      <w:szCs w:val="20"/>
                      <w:u w:val="single"/>
                      <w:lang w:eastAsia="en-GB"/>
                    </w:rPr>
                    <w:lastRenderedPageBreak/>
                    <w:t>Year</w:t>
                  </w:r>
                </w:p>
              </w:tc>
              <w:tc>
                <w:tcPr>
                  <w:tcW w:w="2028" w:type="pct"/>
                  <w:vAlign w:val="center"/>
                  <w:hideMark/>
                </w:tcPr>
                <w:p w14:paraId="640A1743" w14:textId="77777777" w:rsidR="0026157C" w:rsidRPr="0026157C" w:rsidRDefault="0026157C" w:rsidP="0026157C">
                  <w:pPr>
                    <w:spacing w:after="0" w:line="240" w:lineRule="auto"/>
                    <w:jc w:val="center"/>
                    <w:rPr>
                      <w:rFonts w:ascii="Century Gothic" w:eastAsia="Times New Roman" w:hAnsi="Century Gothic" w:cs="Times New Roman"/>
                      <w:b/>
                      <w:color w:val="000000"/>
                      <w:sz w:val="20"/>
                      <w:szCs w:val="20"/>
                      <w:u w:val="single"/>
                      <w:lang w:eastAsia="en-GB"/>
                    </w:rPr>
                  </w:pPr>
                  <w:r w:rsidRPr="0026157C">
                    <w:rPr>
                      <w:rFonts w:ascii="Century Gothic" w:eastAsia="Times New Roman" w:hAnsi="Century Gothic" w:cs="Times New Roman"/>
                      <w:b/>
                      <w:color w:val="000000"/>
                      <w:sz w:val="20"/>
                      <w:szCs w:val="20"/>
                      <w:u w:val="single"/>
                      <w:lang w:eastAsia="en-GB"/>
                    </w:rPr>
                    <w:t>Date</w:t>
                  </w:r>
                </w:p>
              </w:tc>
              <w:tc>
                <w:tcPr>
                  <w:tcW w:w="2401" w:type="pct"/>
                </w:tcPr>
                <w:p w14:paraId="722B6025" w14:textId="77777777" w:rsidR="0026157C" w:rsidRPr="0026157C" w:rsidRDefault="0026157C" w:rsidP="0026157C">
                  <w:pPr>
                    <w:spacing w:after="0" w:line="240" w:lineRule="auto"/>
                    <w:jc w:val="center"/>
                    <w:rPr>
                      <w:rFonts w:ascii="Century Gothic" w:eastAsia="Times New Roman" w:hAnsi="Century Gothic" w:cs="Arial"/>
                      <w:b/>
                      <w:color w:val="000000"/>
                      <w:sz w:val="20"/>
                      <w:szCs w:val="20"/>
                      <w:u w:val="single"/>
                      <w:lang w:eastAsia="en-GB"/>
                    </w:rPr>
                  </w:pPr>
                  <w:r w:rsidRPr="0026157C">
                    <w:rPr>
                      <w:rFonts w:ascii="Century Gothic" w:eastAsia="Times New Roman" w:hAnsi="Century Gothic" w:cs="Arial"/>
                      <w:b/>
                      <w:color w:val="000000"/>
                      <w:sz w:val="20"/>
                      <w:szCs w:val="20"/>
                      <w:u w:val="single"/>
                      <w:lang w:eastAsia="en-GB"/>
                    </w:rPr>
                    <w:t>Key Issues</w:t>
                  </w:r>
                </w:p>
              </w:tc>
            </w:tr>
            <w:tr w:rsidR="0026157C" w:rsidRPr="0026157C" w14:paraId="65C05A37" w14:textId="77777777" w:rsidTr="00F96607">
              <w:trPr>
                <w:trHeight w:val="662"/>
                <w:tblCellSpacing w:w="15" w:type="dxa"/>
              </w:trPr>
              <w:tc>
                <w:tcPr>
                  <w:tcW w:w="501" w:type="pct"/>
                  <w:vAlign w:val="center"/>
                  <w:hideMark/>
                </w:tcPr>
                <w:p w14:paraId="79C61E08"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Arial"/>
                      <w:b/>
                      <w:bCs/>
                      <w:i/>
                      <w:color w:val="000000"/>
                      <w:sz w:val="20"/>
                      <w:szCs w:val="20"/>
                      <w:lang w:eastAsia="en-GB"/>
                    </w:rPr>
                    <w:t>1559</w:t>
                  </w:r>
                </w:p>
              </w:tc>
              <w:tc>
                <w:tcPr>
                  <w:tcW w:w="2028" w:type="pct"/>
                  <w:vAlign w:val="center"/>
                  <w:hideMark/>
                </w:tcPr>
                <w:p w14:paraId="407B0075"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25 Jan - 8 May</w:t>
                  </w:r>
                </w:p>
              </w:tc>
              <w:tc>
                <w:tcPr>
                  <w:tcW w:w="2401" w:type="pct"/>
                </w:tcPr>
                <w:p w14:paraId="49CD638B"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1559 Religious Settlement.</w:t>
                  </w:r>
                </w:p>
                <w:p w14:paraId="67709992"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Start of reign supplies granted.</w:t>
                  </w:r>
                </w:p>
              </w:tc>
            </w:tr>
            <w:tr w:rsidR="0026157C" w:rsidRPr="0026157C" w14:paraId="3E1D3565" w14:textId="77777777" w:rsidTr="00F96607">
              <w:trPr>
                <w:trHeight w:val="883"/>
                <w:tblCellSpacing w:w="15" w:type="dxa"/>
              </w:trPr>
              <w:tc>
                <w:tcPr>
                  <w:tcW w:w="501" w:type="pct"/>
                  <w:vAlign w:val="center"/>
                  <w:hideMark/>
                </w:tcPr>
                <w:p w14:paraId="1F51EA91"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Arial"/>
                      <w:b/>
                      <w:bCs/>
                      <w:i/>
                      <w:color w:val="000000"/>
                      <w:sz w:val="20"/>
                      <w:szCs w:val="20"/>
                      <w:lang w:eastAsia="en-GB"/>
                    </w:rPr>
                    <w:t>1563-1567</w:t>
                  </w:r>
                </w:p>
              </w:tc>
              <w:tc>
                <w:tcPr>
                  <w:tcW w:w="2028" w:type="pct"/>
                  <w:vAlign w:val="center"/>
                  <w:hideMark/>
                </w:tcPr>
                <w:p w14:paraId="24A07673"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1st - 12 Jan - 10 April 1563</w:t>
                  </w:r>
                  <w:r w:rsidRPr="0026157C">
                    <w:rPr>
                      <w:rFonts w:ascii="Century Gothic" w:eastAsia="Times New Roman" w:hAnsi="Century Gothic" w:cs="Times New Roman"/>
                      <w:color w:val="000000"/>
                      <w:sz w:val="20"/>
                      <w:szCs w:val="20"/>
                      <w:lang w:eastAsia="en-GB"/>
                    </w:rPr>
                    <w:br/>
                  </w:r>
                  <w:r w:rsidRPr="0026157C">
                    <w:rPr>
                      <w:rFonts w:ascii="Century Gothic" w:eastAsia="Times New Roman" w:hAnsi="Century Gothic" w:cs="Arial"/>
                      <w:color w:val="000000"/>
                      <w:sz w:val="20"/>
                      <w:szCs w:val="20"/>
                      <w:lang w:eastAsia="en-GB"/>
                    </w:rPr>
                    <w:t>2</w:t>
                  </w:r>
                  <w:r w:rsidRPr="0026157C">
                    <w:rPr>
                      <w:rFonts w:ascii="Century Gothic" w:eastAsia="Times New Roman" w:hAnsi="Century Gothic" w:cs="Arial"/>
                      <w:color w:val="000000"/>
                      <w:sz w:val="20"/>
                      <w:szCs w:val="20"/>
                      <w:vertAlign w:val="superscript"/>
                      <w:lang w:eastAsia="en-GB"/>
                    </w:rPr>
                    <w:t>nd</w:t>
                  </w:r>
                  <w:r w:rsidRPr="0026157C">
                    <w:rPr>
                      <w:rFonts w:ascii="Century Gothic" w:eastAsia="Times New Roman" w:hAnsi="Century Gothic" w:cs="Arial"/>
                      <w:color w:val="000000"/>
                      <w:sz w:val="20"/>
                      <w:szCs w:val="20"/>
                      <w:lang w:eastAsia="en-GB"/>
                    </w:rPr>
                    <w:t xml:space="preserve"> - 30 Sept 1566 - 2 Jan 1567</w:t>
                  </w:r>
                </w:p>
              </w:tc>
              <w:tc>
                <w:tcPr>
                  <w:tcW w:w="2401" w:type="pct"/>
                </w:tcPr>
                <w:p w14:paraId="3AECCEFA"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Pressure on Elizabeth over the succession.</w:t>
                  </w:r>
                </w:p>
                <w:p w14:paraId="29CD2550"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Supplies required for foreign policy v the Auld Alliance.</w:t>
                  </w:r>
                </w:p>
              </w:tc>
            </w:tr>
            <w:tr w:rsidR="0026157C" w:rsidRPr="0026157C" w14:paraId="0C5A27ED" w14:textId="77777777" w:rsidTr="00F96607">
              <w:trPr>
                <w:trHeight w:val="1105"/>
                <w:tblCellSpacing w:w="15" w:type="dxa"/>
              </w:trPr>
              <w:tc>
                <w:tcPr>
                  <w:tcW w:w="501" w:type="pct"/>
                  <w:vAlign w:val="center"/>
                  <w:hideMark/>
                </w:tcPr>
                <w:p w14:paraId="01963A8A"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Arial"/>
                      <w:b/>
                      <w:bCs/>
                      <w:i/>
                      <w:color w:val="000000"/>
                      <w:sz w:val="20"/>
                      <w:szCs w:val="20"/>
                      <w:lang w:eastAsia="en-GB"/>
                    </w:rPr>
                    <w:t>1571</w:t>
                  </w:r>
                </w:p>
              </w:tc>
              <w:tc>
                <w:tcPr>
                  <w:tcW w:w="2028" w:type="pct"/>
                  <w:vAlign w:val="center"/>
                  <w:hideMark/>
                </w:tcPr>
                <w:p w14:paraId="7B50613F"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2 April-29 May</w:t>
                  </w:r>
                </w:p>
              </w:tc>
              <w:tc>
                <w:tcPr>
                  <w:tcW w:w="2401" w:type="pct"/>
                </w:tcPr>
                <w:p w14:paraId="55AFB907"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Rising fear of Catholicism after the Northern Rising and the excommunication of Elizabeth by the Pope.</w:t>
                  </w:r>
                </w:p>
                <w:p w14:paraId="515A32C2"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No supplies requested.</w:t>
                  </w:r>
                </w:p>
              </w:tc>
            </w:tr>
            <w:tr w:rsidR="0026157C" w:rsidRPr="0026157C" w14:paraId="1520D18B" w14:textId="77777777" w:rsidTr="00F96607">
              <w:trPr>
                <w:trHeight w:val="456"/>
                <w:tblCellSpacing w:w="15" w:type="dxa"/>
              </w:trPr>
              <w:tc>
                <w:tcPr>
                  <w:tcW w:w="501" w:type="pct"/>
                  <w:vAlign w:val="center"/>
                  <w:hideMark/>
                </w:tcPr>
                <w:p w14:paraId="79BA74B4"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Arial"/>
                      <w:b/>
                      <w:bCs/>
                      <w:i/>
                      <w:color w:val="000000"/>
                      <w:sz w:val="20"/>
                      <w:szCs w:val="20"/>
                      <w:lang w:eastAsia="en-GB"/>
                    </w:rPr>
                    <w:t>1572-1581</w:t>
                  </w:r>
                </w:p>
              </w:tc>
              <w:tc>
                <w:tcPr>
                  <w:tcW w:w="2028" w:type="pct"/>
                  <w:vAlign w:val="center"/>
                  <w:hideMark/>
                </w:tcPr>
                <w:p w14:paraId="011C13C8"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1</w:t>
                  </w:r>
                  <w:r w:rsidRPr="0026157C">
                    <w:rPr>
                      <w:rFonts w:ascii="Century Gothic" w:eastAsia="Times New Roman" w:hAnsi="Century Gothic" w:cs="Arial"/>
                      <w:color w:val="000000"/>
                      <w:sz w:val="20"/>
                      <w:szCs w:val="20"/>
                      <w:vertAlign w:val="superscript"/>
                      <w:lang w:eastAsia="en-GB"/>
                    </w:rPr>
                    <w:t>st</w:t>
                  </w:r>
                  <w:r w:rsidRPr="0026157C">
                    <w:rPr>
                      <w:rFonts w:ascii="Century Gothic" w:eastAsia="Times New Roman" w:hAnsi="Century Gothic" w:cs="Arial"/>
                      <w:color w:val="000000"/>
                      <w:sz w:val="20"/>
                      <w:szCs w:val="20"/>
                      <w:lang w:eastAsia="en-GB"/>
                    </w:rPr>
                    <w:t xml:space="preserve"> - 8 May - 30 June 1572</w:t>
                  </w:r>
                  <w:r w:rsidRPr="0026157C">
                    <w:rPr>
                      <w:rFonts w:ascii="Century Gothic" w:eastAsia="Times New Roman" w:hAnsi="Century Gothic" w:cs="Times New Roman"/>
                      <w:color w:val="000000"/>
                      <w:sz w:val="20"/>
                      <w:szCs w:val="20"/>
                      <w:lang w:eastAsia="en-GB"/>
                    </w:rPr>
                    <w:t xml:space="preserve"> </w:t>
                  </w:r>
                  <w:r w:rsidRPr="0026157C">
                    <w:rPr>
                      <w:rFonts w:ascii="Century Gothic" w:eastAsia="Times New Roman" w:hAnsi="Century Gothic" w:cs="Times New Roman"/>
                      <w:color w:val="000000"/>
                      <w:sz w:val="20"/>
                      <w:szCs w:val="20"/>
                      <w:lang w:eastAsia="en-GB"/>
                    </w:rPr>
                    <w:br/>
                  </w:r>
                  <w:r w:rsidRPr="0026157C">
                    <w:rPr>
                      <w:rFonts w:ascii="Century Gothic" w:eastAsia="Times New Roman" w:hAnsi="Century Gothic" w:cs="Arial"/>
                      <w:color w:val="000000"/>
                      <w:sz w:val="20"/>
                      <w:szCs w:val="20"/>
                      <w:lang w:eastAsia="en-GB"/>
                    </w:rPr>
                    <w:t>2</w:t>
                  </w:r>
                  <w:r w:rsidRPr="0026157C">
                    <w:rPr>
                      <w:rFonts w:ascii="Century Gothic" w:eastAsia="Times New Roman" w:hAnsi="Century Gothic" w:cs="Arial"/>
                      <w:color w:val="000000"/>
                      <w:sz w:val="20"/>
                      <w:szCs w:val="20"/>
                      <w:vertAlign w:val="superscript"/>
                      <w:lang w:eastAsia="en-GB"/>
                    </w:rPr>
                    <w:t>nd</w:t>
                  </w:r>
                  <w:r w:rsidRPr="0026157C">
                    <w:rPr>
                      <w:rFonts w:ascii="Century Gothic" w:eastAsia="Times New Roman" w:hAnsi="Century Gothic" w:cs="Arial"/>
                      <w:color w:val="000000"/>
                      <w:sz w:val="20"/>
                      <w:szCs w:val="20"/>
                      <w:lang w:eastAsia="en-GB"/>
                    </w:rPr>
                    <w:t xml:space="preserve"> - 8 Feb -15 March 1576</w:t>
                  </w:r>
                </w:p>
              </w:tc>
              <w:tc>
                <w:tcPr>
                  <w:tcW w:w="2401" w:type="pct"/>
                </w:tcPr>
                <w:p w14:paraId="2D2F92D5"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Peace time supplies requested.</w:t>
                  </w:r>
                </w:p>
              </w:tc>
            </w:tr>
            <w:tr w:rsidR="0026157C" w:rsidRPr="0026157C" w14:paraId="7D4FB7B4" w14:textId="77777777" w:rsidTr="00F96607">
              <w:trPr>
                <w:trHeight w:val="1037"/>
                <w:tblCellSpacing w:w="15" w:type="dxa"/>
              </w:trPr>
              <w:tc>
                <w:tcPr>
                  <w:tcW w:w="501" w:type="pct"/>
                  <w:vAlign w:val="center"/>
                  <w:hideMark/>
                </w:tcPr>
                <w:p w14:paraId="27139083"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Arial"/>
                      <w:b/>
                      <w:bCs/>
                      <w:i/>
                      <w:color w:val="000000"/>
                      <w:sz w:val="20"/>
                      <w:szCs w:val="20"/>
                      <w:lang w:eastAsia="en-GB"/>
                    </w:rPr>
                    <w:t>1584-5</w:t>
                  </w:r>
                </w:p>
              </w:tc>
              <w:tc>
                <w:tcPr>
                  <w:tcW w:w="2028" w:type="pct"/>
                  <w:vAlign w:val="center"/>
                  <w:hideMark/>
                </w:tcPr>
                <w:p w14:paraId="349BA69A"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1</w:t>
                  </w:r>
                  <w:r w:rsidRPr="0026157C">
                    <w:rPr>
                      <w:rFonts w:ascii="Century Gothic" w:eastAsia="Times New Roman" w:hAnsi="Century Gothic" w:cs="Arial"/>
                      <w:color w:val="000000"/>
                      <w:sz w:val="20"/>
                      <w:szCs w:val="20"/>
                      <w:vertAlign w:val="superscript"/>
                      <w:lang w:eastAsia="en-GB"/>
                    </w:rPr>
                    <w:t>st</w:t>
                  </w:r>
                  <w:r w:rsidRPr="0026157C">
                    <w:rPr>
                      <w:rFonts w:ascii="Century Gothic" w:eastAsia="Times New Roman" w:hAnsi="Century Gothic" w:cs="Arial"/>
                      <w:color w:val="000000"/>
                      <w:sz w:val="20"/>
                      <w:szCs w:val="20"/>
                      <w:lang w:eastAsia="en-GB"/>
                    </w:rPr>
                    <w:t xml:space="preserve"> - 16 Jan - 18 Mar 1581</w:t>
                  </w:r>
                  <w:r w:rsidRPr="0026157C">
                    <w:rPr>
                      <w:rFonts w:ascii="Century Gothic" w:eastAsia="Times New Roman" w:hAnsi="Century Gothic" w:cs="Times New Roman"/>
                      <w:color w:val="000000"/>
                      <w:sz w:val="20"/>
                      <w:szCs w:val="20"/>
                      <w:lang w:eastAsia="en-GB"/>
                    </w:rPr>
                    <w:t xml:space="preserve"> </w:t>
                  </w:r>
                  <w:r w:rsidRPr="0026157C">
                    <w:rPr>
                      <w:rFonts w:ascii="Century Gothic" w:eastAsia="Times New Roman" w:hAnsi="Century Gothic" w:cs="Times New Roman"/>
                      <w:color w:val="000000"/>
                      <w:sz w:val="20"/>
                      <w:szCs w:val="20"/>
                      <w:lang w:eastAsia="en-GB"/>
                    </w:rPr>
                    <w:br/>
                  </w:r>
                  <w:r w:rsidRPr="0026157C">
                    <w:rPr>
                      <w:rFonts w:ascii="Century Gothic" w:eastAsia="Times New Roman" w:hAnsi="Century Gothic" w:cs="Arial"/>
                      <w:color w:val="000000"/>
                      <w:sz w:val="20"/>
                      <w:szCs w:val="20"/>
                      <w:lang w:eastAsia="en-GB"/>
                    </w:rPr>
                    <w:t>2</w:t>
                  </w:r>
                  <w:r w:rsidRPr="0026157C">
                    <w:rPr>
                      <w:rFonts w:ascii="Century Gothic" w:eastAsia="Times New Roman" w:hAnsi="Century Gothic" w:cs="Arial"/>
                      <w:color w:val="000000"/>
                      <w:sz w:val="20"/>
                      <w:szCs w:val="20"/>
                      <w:vertAlign w:val="superscript"/>
                      <w:lang w:eastAsia="en-GB"/>
                    </w:rPr>
                    <w:t>nd</w:t>
                  </w:r>
                  <w:r w:rsidRPr="0026157C">
                    <w:rPr>
                      <w:rFonts w:ascii="Century Gothic" w:eastAsia="Times New Roman" w:hAnsi="Century Gothic" w:cs="Arial"/>
                      <w:color w:val="000000"/>
                      <w:sz w:val="20"/>
                      <w:szCs w:val="20"/>
                      <w:lang w:eastAsia="en-GB"/>
                    </w:rPr>
                    <w:t xml:space="preserve"> - 23 Nov 1584 - 23 Mar 1587</w:t>
                  </w:r>
                </w:p>
              </w:tc>
              <w:tc>
                <w:tcPr>
                  <w:tcW w:w="2401" w:type="pct"/>
                </w:tcPr>
                <w:p w14:paraId="52533C32"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 xml:space="preserve">Concerns over the Queen’s safety. </w:t>
                  </w:r>
                </w:p>
                <w:p w14:paraId="5E392EFB"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William of Orange assassinated.</w:t>
                  </w:r>
                </w:p>
                <w:p w14:paraId="52CC290D"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Babington Plot v Elizabeth.</w:t>
                  </w:r>
                </w:p>
              </w:tc>
            </w:tr>
            <w:tr w:rsidR="0026157C" w:rsidRPr="0026157C" w14:paraId="185D1164" w14:textId="77777777" w:rsidTr="00F96607">
              <w:trPr>
                <w:trHeight w:val="442"/>
                <w:tblCellSpacing w:w="15" w:type="dxa"/>
              </w:trPr>
              <w:tc>
                <w:tcPr>
                  <w:tcW w:w="501" w:type="pct"/>
                  <w:vAlign w:val="center"/>
                  <w:hideMark/>
                </w:tcPr>
                <w:p w14:paraId="76476860"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Arial"/>
                      <w:b/>
                      <w:bCs/>
                      <w:i/>
                      <w:color w:val="000000"/>
                      <w:sz w:val="20"/>
                      <w:szCs w:val="20"/>
                      <w:lang w:eastAsia="en-GB"/>
                    </w:rPr>
                    <w:t>1586 -7</w:t>
                  </w:r>
                </w:p>
              </w:tc>
              <w:tc>
                <w:tcPr>
                  <w:tcW w:w="2028" w:type="pct"/>
                  <w:vAlign w:val="center"/>
                  <w:hideMark/>
                </w:tcPr>
                <w:p w14:paraId="2C7C31F9"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29 Oct 1586 - 23 March 1585</w:t>
                  </w:r>
                </w:p>
              </w:tc>
              <w:tc>
                <w:tcPr>
                  <w:tcW w:w="2401" w:type="pct"/>
                </w:tcPr>
                <w:p w14:paraId="3395E41E"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The fate of Mary, Queen of Scots.</w:t>
                  </w:r>
                </w:p>
              </w:tc>
            </w:tr>
            <w:tr w:rsidR="0026157C" w:rsidRPr="0026157C" w14:paraId="3C32CE51" w14:textId="77777777" w:rsidTr="00F96607">
              <w:trPr>
                <w:trHeight w:val="442"/>
                <w:tblCellSpacing w:w="15" w:type="dxa"/>
              </w:trPr>
              <w:tc>
                <w:tcPr>
                  <w:tcW w:w="501" w:type="pct"/>
                  <w:vAlign w:val="center"/>
                  <w:hideMark/>
                </w:tcPr>
                <w:p w14:paraId="4570EF89"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Times New Roman"/>
                      <w:b/>
                      <w:bCs/>
                      <w:i/>
                      <w:color w:val="000000"/>
                      <w:sz w:val="20"/>
                      <w:szCs w:val="20"/>
                      <w:lang w:eastAsia="en-GB"/>
                    </w:rPr>
                    <w:t>1589</w:t>
                  </w:r>
                </w:p>
              </w:tc>
              <w:tc>
                <w:tcPr>
                  <w:tcW w:w="2028" w:type="pct"/>
                  <w:vAlign w:val="center"/>
                  <w:hideMark/>
                </w:tcPr>
                <w:p w14:paraId="18A23C2E"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4 February - 29 March</w:t>
                  </w:r>
                </w:p>
              </w:tc>
              <w:tc>
                <w:tcPr>
                  <w:tcW w:w="2401" w:type="pct"/>
                </w:tcPr>
                <w:p w14:paraId="22EB6949"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 xml:space="preserve">Supplies required to finance the Spanish War. </w:t>
                  </w:r>
                </w:p>
              </w:tc>
            </w:tr>
            <w:tr w:rsidR="0026157C" w:rsidRPr="0026157C" w14:paraId="12A4BB15" w14:textId="77777777" w:rsidTr="00F96607">
              <w:trPr>
                <w:trHeight w:val="456"/>
                <w:tblCellSpacing w:w="15" w:type="dxa"/>
              </w:trPr>
              <w:tc>
                <w:tcPr>
                  <w:tcW w:w="501" w:type="pct"/>
                  <w:vAlign w:val="center"/>
                  <w:hideMark/>
                </w:tcPr>
                <w:p w14:paraId="0421C721"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Times New Roman"/>
                      <w:b/>
                      <w:bCs/>
                      <w:i/>
                      <w:color w:val="000000"/>
                      <w:sz w:val="20"/>
                      <w:szCs w:val="20"/>
                      <w:lang w:eastAsia="en-GB"/>
                    </w:rPr>
                    <w:t>1593</w:t>
                  </w:r>
                </w:p>
              </w:tc>
              <w:tc>
                <w:tcPr>
                  <w:tcW w:w="2028" w:type="pct"/>
                  <w:vAlign w:val="center"/>
                  <w:hideMark/>
                </w:tcPr>
                <w:p w14:paraId="1EE0FE54"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19 Feb - 10 April</w:t>
                  </w:r>
                </w:p>
              </w:tc>
              <w:tc>
                <w:tcPr>
                  <w:tcW w:w="2401" w:type="pct"/>
                </w:tcPr>
                <w:p w14:paraId="38899EFA"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Supplies required to finance the Spanish War.</w:t>
                  </w:r>
                </w:p>
              </w:tc>
            </w:tr>
            <w:tr w:rsidR="0026157C" w:rsidRPr="0026157C" w14:paraId="26FD1071" w14:textId="77777777" w:rsidTr="00F96607">
              <w:trPr>
                <w:trHeight w:val="442"/>
                <w:tblCellSpacing w:w="15" w:type="dxa"/>
              </w:trPr>
              <w:tc>
                <w:tcPr>
                  <w:tcW w:w="501" w:type="pct"/>
                  <w:vAlign w:val="center"/>
                  <w:hideMark/>
                </w:tcPr>
                <w:p w14:paraId="54A9DB6F"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Times New Roman"/>
                      <w:b/>
                      <w:bCs/>
                      <w:i/>
                      <w:color w:val="000000"/>
                      <w:sz w:val="20"/>
                      <w:szCs w:val="20"/>
                      <w:lang w:eastAsia="en-GB"/>
                    </w:rPr>
                    <w:t>1597-8</w:t>
                  </w:r>
                </w:p>
              </w:tc>
              <w:tc>
                <w:tcPr>
                  <w:tcW w:w="2028" w:type="pct"/>
                  <w:vAlign w:val="center"/>
                  <w:hideMark/>
                </w:tcPr>
                <w:p w14:paraId="1354241E"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24 Oct 1597 - 9 Feb 1598</w:t>
                  </w:r>
                </w:p>
              </w:tc>
              <w:tc>
                <w:tcPr>
                  <w:tcW w:w="2401" w:type="pct"/>
                </w:tcPr>
                <w:p w14:paraId="1DFA50DE"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Supplies required to finance the Spanish War.</w:t>
                  </w:r>
                </w:p>
              </w:tc>
            </w:tr>
            <w:tr w:rsidR="0026157C" w:rsidRPr="0026157C" w14:paraId="51AAFD3E" w14:textId="77777777" w:rsidTr="00F96607">
              <w:trPr>
                <w:trHeight w:val="441"/>
                <w:tblCellSpacing w:w="15" w:type="dxa"/>
              </w:trPr>
              <w:tc>
                <w:tcPr>
                  <w:tcW w:w="501" w:type="pct"/>
                  <w:vAlign w:val="center"/>
                  <w:hideMark/>
                </w:tcPr>
                <w:p w14:paraId="556C96F1" w14:textId="77777777" w:rsidR="0026157C" w:rsidRPr="0026157C" w:rsidRDefault="0026157C" w:rsidP="0026157C">
                  <w:pPr>
                    <w:spacing w:after="0" w:line="240" w:lineRule="auto"/>
                    <w:rPr>
                      <w:rFonts w:ascii="Century Gothic" w:eastAsia="Times New Roman" w:hAnsi="Century Gothic" w:cs="Times New Roman"/>
                      <w:i/>
                      <w:color w:val="000000"/>
                      <w:sz w:val="20"/>
                      <w:szCs w:val="20"/>
                      <w:lang w:eastAsia="en-GB"/>
                    </w:rPr>
                  </w:pPr>
                  <w:r w:rsidRPr="0026157C">
                    <w:rPr>
                      <w:rFonts w:ascii="Century Gothic" w:eastAsia="Times New Roman" w:hAnsi="Century Gothic" w:cs="Times New Roman"/>
                      <w:b/>
                      <w:bCs/>
                      <w:i/>
                      <w:color w:val="000000"/>
                      <w:sz w:val="20"/>
                      <w:szCs w:val="20"/>
                      <w:lang w:eastAsia="en-GB"/>
                    </w:rPr>
                    <w:t>1601</w:t>
                  </w:r>
                </w:p>
              </w:tc>
              <w:tc>
                <w:tcPr>
                  <w:tcW w:w="2028" w:type="pct"/>
                  <w:vAlign w:val="center"/>
                  <w:hideMark/>
                </w:tcPr>
                <w:p w14:paraId="41E777DD" w14:textId="77777777" w:rsidR="0026157C" w:rsidRPr="0026157C" w:rsidRDefault="0026157C" w:rsidP="0026157C">
                  <w:pPr>
                    <w:spacing w:after="0" w:line="240" w:lineRule="auto"/>
                    <w:rPr>
                      <w:rFonts w:ascii="Century Gothic" w:eastAsia="Times New Roman" w:hAnsi="Century Gothic" w:cs="Times New Roman"/>
                      <w:color w:val="000000"/>
                      <w:sz w:val="20"/>
                      <w:szCs w:val="20"/>
                      <w:lang w:eastAsia="en-GB"/>
                    </w:rPr>
                  </w:pPr>
                  <w:r w:rsidRPr="0026157C">
                    <w:rPr>
                      <w:rFonts w:ascii="Century Gothic" w:eastAsia="Times New Roman" w:hAnsi="Century Gothic" w:cs="Arial"/>
                      <w:color w:val="000000"/>
                      <w:sz w:val="20"/>
                      <w:szCs w:val="20"/>
                      <w:lang w:eastAsia="en-GB"/>
                    </w:rPr>
                    <w:t>17 Oct 1601- 19 Dec 1601</w:t>
                  </w:r>
                </w:p>
              </w:tc>
              <w:tc>
                <w:tcPr>
                  <w:tcW w:w="2401" w:type="pct"/>
                </w:tcPr>
                <w:p w14:paraId="67EE2ABB"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Supplies required to finance the Spanish War.</w:t>
                  </w:r>
                </w:p>
                <w:p w14:paraId="36EA32C8" w14:textId="77777777" w:rsidR="0026157C" w:rsidRPr="0026157C" w:rsidRDefault="0026157C" w:rsidP="0026157C">
                  <w:pPr>
                    <w:numPr>
                      <w:ilvl w:val="0"/>
                      <w:numId w:val="15"/>
                    </w:numPr>
                    <w:spacing w:after="0" w:line="240" w:lineRule="auto"/>
                    <w:contextualSpacing/>
                    <w:rPr>
                      <w:rFonts w:ascii="Century Gothic" w:eastAsia="Times New Roman" w:hAnsi="Century Gothic" w:cs="Arial"/>
                      <w:color w:val="000000"/>
                      <w:sz w:val="20"/>
                      <w:szCs w:val="20"/>
                      <w:lang w:eastAsia="en-GB"/>
                    </w:rPr>
                  </w:pPr>
                  <w:r w:rsidRPr="0026157C">
                    <w:rPr>
                      <w:rFonts w:ascii="Century Gothic" w:eastAsia="Times New Roman" w:hAnsi="Century Gothic" w:cs="Arial"/>
                      <w:color w:val="000000"/>
                      <w:sz w:val="20"/>
                      <w:szCs w:val="20"/>
                      <w:lang w:eastAsia="en-GB"/>
                    </w:rPr>
                    <w:t>Monopolies Crisis.</w:t>
                  </w:r>
                </w:p>
              </w:tc>
            </w:tr>
          </w:tbl>
          <w:p w14:paraId="27C22484" w14:textId="77777777" w:rsidR="0026157C" w:rsidRPr="0026157C" w:rsidRDefault="0026157C" w:rsidP="0026157C">
            <w:pPr>
              <w:spacing w:before="100" w:beforeAutospacing="1" w:after="100" w:afterAutospacing="1" w:line="240" w:lineRule="auto"/>
              <w:jc w:val="center"/>
              <w:rPr>
                <w:rFonts w:ascii="Century Gothic" w:eastAsia="Times New Roman" w:hAnsi="Century Gothic" w:cs="Arial"/>
                <w:b/>
                <w:bCs/>
                <w:color w:val="000000"/>
                <w:sz w:val="24"/>
                <w:szCs w:val="24"/>
                <w:u w:val="single"/>
                <w:lang w:eastAsia="en-GB"/>
              </w:rPr>
            </w:pPr>
            <w:r w:rsidRPr="0026157C">
              <w:rPr>
                <w:rFonts w:ascii="Century Gothic" w:eastAsia="Times New Roman" w:hAnsi="Century Gothic" w:cs="Arial"/>
                <w:b/>
                <w:bCs/>
                <w:color w:val="000000"/>
                <w:sz w:val="24"/>
                <w:szCs w:val="24"/>
                <w:u w:val="single"/>
                <w:lang w:eastAsia="en-GB"/>
              </w:rPr>
              <w:t xml:space="preserve">Session dates for Elizabeth’s Parliaments </w:t>
            </w:r>
          </w:p>
          <w:p w14:paraId="5DFFB27E" w14:textId="77777777" w:rsidR="0026157C" w:rsidRPr="0026157C" w:rsidRDefault="0026157C" w:rsidP="0026157C">
            <w:pPr>
              <w:spacing w:before="100" w:beforeAutospacing="1" w:after="100" w:afterAutospacing="1" w:line="240" w:lineRule="auto"/>
              <w:jc w:val="center"/>
              <w:rPr>
                <w:rFonts w:ascii="Century Gothic" w:eastAsia="Times New Roman" w:hAnsi="Century Gothic" w:cs="Arial"/>
                <w:b/>
                <w:bCs/>
                <w:color w:val="000000"/>
                <w:sz w:val="20"/>
                <w:szCs w:val="20"/>
                <w:u w:val="single"/>
                <w:lang w:eastAsia="en-GB"/>
              </w:rPr>
            </w:pPr>
            <w:r w:rsidRPr="0026157C">
              <w:rPr>
                <w:rFonts w:ascii="Century Gothic" w:eastAsia="Times New Roman" w:hAnsi="Century Gothic" w:cs="Arial"/>
                <w:b/>
                <w:bCs/>
                <w:color w:val="000000"/>
                <w:sz w:val="24"/>
                <w:szCs w:val="24"/>
                <w:lang w:eastAsia="en-GB"/>
              </w:rPr>
              <w:t xml:space="preserve"> </w:t>
            </w:r>
            <w:r w:rsidRPr="0026157C">
              <w:rPr>
                <w:rFonts w:ascii="Century Gothic" w:eastAsia="Times New Roman" w:hAnsi="Century Gothic" w:cs="Arial"/>
                <w:b/>
                <w:bCs/>
                <w:color w:val="000000"/>
                <w:sz w:val="20"/>
                <w:szCs w:val="20"/>
                <w:u w:val="single"/>
                <w:lang w:eastAsia="en-GB"/>
              </w:rPr>
              <w:t>This is a reference table - you do not need to know these dates</w:t>
            </w:r>
          </w:p>
          <w:p w14:paraId="356F841C" w14:textId="77777777" w:rsidR="0026157C" w:rsidRPr="0026157C" w:rsidRDefault="0026157C" w:rsidP="0026157C">
            <w:pPr>
              <w:spacing w:after="0" w:line="240" w:lineRule="auto"/>
              <w:ind w:left="720"/>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Some statistics you may like to use when you write;</w:t>
            </w:r>
          </w:p>
          <w:p w14:paraId="122BF513" w14:textId="77777777" w:rsidR="0026157C" w:rsidRPr="0026157C" w:rsidRDefault="0026157C" w:rsidP="0026157C">
            <w:pPr>
              <w:spacing w:after="0" w:line="240" w:lineRule="auto"/>
              <w:ind w:left="720"/>
              <w:contextualSpacing/>
              <w:jc w:val="both"/>
              <w:rPr>
                <w:rFonts w:ascii="Century Gothic" w:eastAsia="Times New Roman" w:hAnsi="Century Gothic" w:cs="Times New Roman"/>
                <w:i/>
                <w:sz w:val="16"/>
                <w:szCs w:val="16"/>
                <w:lang w:eastAsia="en-GB"/>
              </w:rPr>
            </w:pPr>
          </w:p>
          <w:p w14:paraId="3B6597A5"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Elizabeth only called ten Parliaments (thirteen sessions) in a 45 year reign. </w:t>
            </w:r>
          </w:p>
          <w:p w14:paraId="43776231"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This was a lot less than the twenty six sessions in the thirty years before 1558.</w:t>
            </w:r>
          </w:p>
          <w:p w14:paraId="55FED60E"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color w:val="000000"/>
                <w:sz w:val="24"/>
                <w:szCs w:val="24"/>
                <w:lang w:eastAsia="en-GB"/>
              </w:rPr>
            </w:pPr>
            <w:r w:rsidRPr="0026157C">
              <w:rPr>
                <w:rFonts w:ascii="Century Gothic" w:eastAsia="Times New Roman" w:hAnsi="Century Gothic" w:cs="Times New Roman"/>
                <w:i/>
                <w:sz w:val="20"/>
                <w:szCs w:val="20"/>
                <w:lang w:eastAsia="en-GB"/>
              </w:rPr>
              <w:t>An average of 3 years passed between sessions.</w:t>
            </w:r>
          </w:p>
          <w:p w14:paraId="2C66B246"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i/>
                <w:color w:val="000000"/>
                <w:sz w:val="20"/>
                <w:szCs w:val="20"/>
                <w:lang w:eastAsia="en-GB"/>
              </w:rPr>
            </w:pPr>
            <w:r w:rsidRPr="0026157C">
              <w:rPr>
                <w:rFonts w:ascii="Century Gothic" w:eastAsia="Times New Roman" w:hAnsi="Century Gothic" w:cs="Times New Roman"/>
                <w:i/>
                <w:sz w:val="20"/>
                <w:szCs w:val="20"/>
                <w:lang w:eastAsia="en-GB"/>
              </w:rPr>
              <w:t>There was no parliament at all in 26 years of Elizabeth’s reign.</w:t>
            </w:r>
          </w:p>
          <w:p w14:paraId="7AD20370"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color w:val="000000"/>
                <w:sz w:val="24"/>
                <w:szCs w:val="24"/>
                <w:lang w:eastAsia="en-GB"/>
              </w:rPr>
            </w:pPr>
            <w:r w:rsidRPr="0026157C">
              <w:rPr>
                <w:rFonts w:ascii="Century Gothic" w:eastAsia="Times New Roman" w:hAnsi="Century Gothic" w:cs="Times New Roman"/>
                <w:i/>
                <w:color w:val="000000"/>
                <w:sz w:val="20"/>
                <w:szCs w:val="20"/>
                <w:lang w:eastAsia="en-GB"/>
              </w:rPr>
              <w:t>Elizabeth preferred short sessions that granted money.</w:t>
            </w:r>
          </w:p>
          <w:p w14:paraId="65DAE1FC"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color w:val="000000"/>
                <w:sz w:val="24"/>
                <w:szCs w:val="24"/>
                <w:lang w:eastAsia="en-GB"/>
              </w:rPr>
            </w:pPr>
            <w:r w:rsidRPr="0026157C">
              <w:rPr>
                <w:rFonts w:ascii="Century Gothic" w:eastAsia="Times New Roman" w:hAnsi="Century Gothic" w:cs="Times New Roman"/>
                <w:i/>
                <w:color w:val="000000"/>
                <w:sz w:val="20"/>
                <w:szCs w:val="20"/>
                <w:lang w:eastAsia="en-GB"/>
              </w:rPr>
              <w:t>Only 10 percent of MPs ever spoke in debates and only 47 percent of MPs voted.</w:t>
            </w:r>
          </w:p>
          <w:p w14:paraId="191C7BF5"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color w:val="000000"/>
                <w:sz w:val="24"/>
                <w:szCs w:val="24"/>
                <w:lang w:eastAsia="en-GB"/>
              </w:rPr>
            </w:pPr>
            <w:r w:rsidRPr="0026157C">
              <w:rPr>
                <w:rFonts w:ascii="Century Gothic" w:eastAsia="Times New Roman" w:hAnsi="Century Gothic" w:cs="Times New Roman"/>
                <w:i/>
                <w:color w:val="000000"/>
                <w:sz w:val="20"/>
                <w:szCs w:val="20"/>
                <w:lang w:eastAsia="en-GB"/>
              </w:rPr>
              <w:t>MPs did become more educated in Elizabeth’s reign. In 1563 only 26 percent of MPs had legal training. By 1593, this figure had risen to 44 percent. This of course meant that they were more able to questions bills.</w:t>
            </w:r>
          </w:p>
          <w:p w14:paraId="74CC1FB2"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color w:val="000000"/>
                <w:sz w:val="24"/>
                <w:szCs w:val="24"/>
                <w:lang w:eastAsia="en-GB"/>
              </w:rPr>
            </w:pPr>
            <w:r w:rsidRPr="0026157C">
              <w:rPr>
                <w:rFonts w:ascii="Century Gothic" w:eastAsia="Times New Roman" w:hAnsi="Century Gothic" w:cs="Times New Roman"/>
                <w:i/>
                <w:color w:val="000000"/>
                <w:sz w:val="20"/>
                <w:szCs w:val="20"/>
                <w:lang w:eastAsia="en-GB"/>
              </w:rPr>
              <w:t xml:space="preserve">Elizabeth’s parliaments averaged 33 acts per session. More than any other Tudor monarch. </w:t>
            </w:r>
          </w:p>
          <w:p w14:paraId="55E8EA9F" w14:textId="77777777" w:rsidR="0026157C" w:rsidRPr="0026157C" w:rsidRDefault="0026157C" w:rsidP="0026157C">
            <w:pPr>
              <w:numPr>
                <w:ilvl w:val="0"/>
                <w:numId w:val="16"/>
              </w:numPr>
              <w:spacing w:after="0" w:line="240" w:lineRule="auto"/>
              <w:contextualSpacing/>
              <w:jc w:val="both"/>
              <w:rPr>
                <w:rFonts w:ascii="Century Gothic" w:eastAsia="Times New Roman" w:hAnsi="Century Gothic" w:cs="Times New Roman"/>
                <w:color w:val="000000"/>
                <w:sz w:val="24"/>
                <w:szCs w:val="24"/>
                <w:lang w:eastAsia="en-GB"/>
              </w:rPr>
            </w:pPr>
            <w:r w:rsidRPr="0026157C">
              <w:rPr>
                <w:rFonts w:ascii="Century Gothic" w:eastAsia="Times New Roman" w:hAnsi="Century Gothic" w:cs="Times New Roman"/>
                <w:i/>
                <w:color w:val="000000"/>
                <w:sz w:val="20"/>
                <w:szCs w:val="20"/>
                <w:lang w:eastAsia="en-GB"/>
              </w:rPr>
              <w:t>Out of the 34 times that Elizabeth used her Royal Veto to stop bills passing into law, only 5 were Matters of State. The others were because the legislation was poorly worded or not in the public interest.</w:t>
            </w:r>
          </w:p>
        </w:tc>
        <w:tc>
          <w:tcPr>
            <w:tcW w:w="0" w:type="auto"/>
            <w:vAlign w:val="center"/>
            <w:hideMark/>
          </w:tcPr>
          <w:p w14:paraId="637DB272" w14:textId="77777777" w:rsidR="0026157C" w:rsidRPr="0026157C" w:rsidRDefault="0026157C" w:rsidP="0026157C">
            <w:pPr>
              <w:spacing w:after="0" w:line="240" w:lineRule="auto"/>
              <w:jc w:val="center"/>
              <w:rPr>
                <w:rFonts w:ascii="Century Gothic" w:eastAsia="Times New Roman" w:hAnsi="Century Gothic" w:cs="Times New Roman"/>
                <w:color w:val="000000"/>
                <w:sz w:val="24"/>
                <w:szCs w:val="24"/>
                <w:lang w:eastAsia="en-GB"/>
              </w:rPr>
            </w:pPr>
          </w:p>
        </w:tc>
      </w:tr>
      <w:tr w:rsidR="0026157C" w:rsidRPr="0026157C" w14:paraId="39DCD428" w14:textId="77777777" w:rsidTr="00F96607">
        <w:trPr>
          <w:tblCellSpacing w:w="0" w:type="dxa"/>
          <w:jc w:val="center"/>
        </w:trPr>
        <w:tc>
          <w:tcPr>
            <w:tcW w:w="0" w:type="auto"/>
            <w:shd w:val="clear" w:color="auto" w:fill="FFFFFF"/>
            <w:vAlign w:val="center"/>
            <w:hideMark/>
          </w:tcPr>
          <w:p w14:paraId="2281D6A3"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color w:val="000000"/>
                <w:sz w:val="24"/>
                <w:szCs w:val="24"/>
                <w:u w:val="single"/>
                <w:lang w:eastAsia="en-GB"/>
              </w:rPr>
              <w:lastRenderedPageBreak/>
              <w:t>The Historical Debate</w:t>
            </w:r>
          </w:p>
          <w:p w14:paraId="6A13E150"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color w:val="000000"/>
                <w:sz w:val="24"/>
                <w:szCs w:val="24"/>
                <w:u w:val="single"/>
                <w:lang w:eastAsia="en-GB"/>
              </w:rPr>
              <w:t>How far did Elizabeth’s relations with parliament change?</w:t>
            </w:r>
          </w:p>
          <w:p w14:paraId="17B79973" w14:textId="77777777" w:rsidR="0026157C" w:rsidRPr="0026157C" w:rsidRDefault="0026157C" w:rsidP="0026157C">
            <w:pPr>
              <w:spacing w:after="0" w:line="240" w:lineRule="auto"/>
              <w:jc w:val="center"/>
              <w:rPr>
                <w:rFonts w:ascii="Times New Roman" w:eastAsia="Times New Roman" w:hAnsi="Times New Roman" w:cs="Times New Roman"/>
                <w:color w:val="000000"/>
                <w:sz w:val="24"/>
                <w:szCs w:val="24"/>
                <w:lang w:eastAsia="en-GB"/>
              </w:rPr>
            </w:pPr>
            <w:r w:rsidRPr="0026157C">
              <w:rPr>
                <w:rFonts w:ascii="Century Gothic" w:eastAsia="Times New Roman" w:hAnsi="Century Gothic" w:cs="Times New Roman"/>
                <w:b/>
                <w:sz w:val="24"/>
                <w:szCs w:val="24"/>
                <w:u w:val="single"/>
                <w:lang w:eastAsia="en-GB"/>
              </w:rPr>
              <w:t>Was co-operation or conflict the dominant theme of Elizabeth’s relationship with her parliaments?</w:t>
            </w:r>
          </w:p>
        </w:tc>
        <w:tc>
          <w:tcPr>
            <w:tcW w:w="0" w:type="auto"/>
            <w:vAlign w:val="center"/>
            <w:hideMark/>
          </w:tcPr>
          <w:p w14:paraId="79868D04" w14:textId="77777777" w:rsidR="0026157C" w:rsidRPr="0026157C" w:rsidRDefault="0026157C" w:rsidP="0026157C">
            <w:pPr>
              <w:spacing w:after="0" w:line="240" w:lineRule="auto"/>
              <w:rPr>
                <w:rFonts w:ascii="Times New Roman" w:eastAsia="Times New Roman" w:hAnsi="Times New Roman" w:cs="Times New Roman"/>
                <w:sz w:val="20"/>
                <w:szCs w:val="20"/>
                <w:lang w:eastAsia="en-GB"/>
              </w:rPr>
            </w:pPr>
          </w:p>
        </w:tc>
      </w:tr>
    </w:tbl>
    <w:p w14:paraId="67C3C630" w14:textId="77777777" w:rsidR="0026157C" w:rsidRPr="0026157C" w:rsidRDefault="0026157C" w:rsidP="0026157C">
      <w:pPr>
        <w:spacing w:after="0" w:line="240" w:lineRule="auto"/>
        <w:jc w:val="center"/>
        <w:rPr>
          <w:rFonts w:ascii="Times New Roman" w:eastAsia="Times New Roman" w:hAnsi="Times New Roman" w:cs="Times New Roman"/>
          <w:sz w:val="24"/>
          <w:szCs w:val="24"/>
          <w:u w:val="single"/>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3408" behindDoc="0" locked="0" layoutInCell="1" allowOverlap="1" wp14:anchorId="60F1A2C4" wp14:editId="30FE31B0">
                <wp:simplePos x="0" y="0"/>
                <wp:positionH relativeFrom="column">
                  <wp:posOffset>61595</wp:posOffset>
                </wp:positionH>
                <wp:positionV relativeFrom="paragraph">
                  <wp:posOffset>49530</wp:posOffset>
                </wp:positionV>
                <wp:extent cx="5396865" cy="1820545"/>
                <wp:effectExtent l="13970" t="11430" r="8890" b="6350"/>
                <wp:wrapNone/>
                <wp:docPr id="14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6865" cy="1820545"/>
                        </a:xfrm>
                        <a:prstGeom prst="flowChartProcess">
                          <a:avLst/>
                        </a:prstGeom>
                        <a:solidFill>
                          <a:srgbClr val="FFFFFF"/>
                        </a:solidFill>
                        <a:ln w="9525">
                          <a:solidFill>
                            <a:srgbClr val="000000"/>
                          </a:solidFill>
                          <a:miter lim="800000"/>
                          <a:headEnd/>
                          <a:tailEnd/>
                        </a:ln>
                      </wps:spPr>
                      <wps:txbx>
                        <w:txbxContent>
                          <w:p w14:paraId="157A48B6" w14:textId="77777777" w:rsidR="0026157C" w:rsidRPr="00711A13" w:rsidRDefault="0026157C" w:rsidP="0026157C">
                            <w:pPr>
                              <w:jc w:val="center"/>
                              <w:rPr>
                                <w:rFonts w:ascii="Century Gothic" w:hAnsi="Century Gothic"/>
                                <w:sz w:val="20"/>
                                <w:szCs w:val="20"/>
                                <w:u w:val="single"/>
                              </w:rPr>
                            </w:pPr>
                            <w:r w:rsidRPr="00CD5805">
                              <w:rPr>
                                <w:szCs w:val="20"/>
                              </w:rPr>
                              <w:t xml:space="preserve"> </w:t>
                            </w:r>
                            <w:r w:rsidRPr="00711A13">
                              <w:rPr>
                                <w:rFonts w:ascii="Century Gothic" w:hAnsi="Century Gothic"/>
                                <w:sz w:val="20"/>
                                <w:szCs w:val="20"/>
                                <w:u w:val="single"/>
                              </w:rPr>
                              <w:t>What Is A Historical Debate?</w:t>
                            </w:r>
                          </w:p>
                          <w:p w14:paraId="0F443D2B" w14:textId="77777777" w:rsidR="0026157C" w:rsidRDefault="0026157C" w:rsidP="0026157C">
                            <w:pPr>
                              <w:jc w:val="center"/>
                              <w:rPr>
                                <w:rFonts w:ascii="Century Gothic" w:hAnsi="Century Gothic"/>
                                <w:sz w:val="20"/>
                                <w:szCs w:val="20"/>
                              </w:rPr>
                            </w:pPr>
                          </w:p>
                          <w:p w14:paraId="47EB664C" w14:textId="77777777" w:rsidR="0026157C" w:rsidRDefault="0026157C" w:rsidP="0026157C">
                            <w:pPr>
                              <w:jc w:val="both"/>
                              <w:rPr>
                                <w:rFonts w:ascii="Century Gothic" w:hAnsi="Century Gothic"/>
                                <w:sz w:val="20"/>
                                <w:szCs w:val="20"/>
                              </w:rPr>
                            </w:pPr>
                            <w:r>
                              <w:rPr>
                                <w:rFonts w:ascii="Century Gothic" w:hAnsi="Century Gothic"/>
                                <w:sz w:val="20"/>
                                <w:szCs w:val="20"/>
                              </w:rPr>
                              <w:t xml:space="preserve">Until this point the study of history has really been a quest to find out what happened in the past. The study of Elizabethan parliaments however is the first time that you will come across the idea of historiography – or historical debates. This is where historians look at the same topics and evidence, and draw different interpretations. This could be because of differing politics, methodology or because they are asking different questions. For example, next year you will look at differing arguments in Russian history. There is a very famous historical debate over the nature of Elizabeth’s relationship with her parliaments. Was co-operation or conflict the dominant theme? The arguments are set out below... </w:t>
                            </w:r>
                          </w:p>
                          <w:p w14:paraId="2CC05CFC" w14:textId="77777777" w:rsidR="0026157C" w:rsidRPr="00CD5805" w:rsidRDefault="0026157C" w:rsidP="0026157C">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F1A2C4" id="_x0000_t109" coordsize="21600,21600" o:spt="109" path="m,l,21600r21600,l21600,xe">
                <v:stroke joinstyle="miter"/>
                <v:path gradientshapeok="t" o:connecttype="rect"/>
              </v:shapetype>
              <v:shape id="AutoShape 18" o:spid="_x0000_s1117" type="#_x0000_t109" style="position:absolute;left:0;text-align:left;margin-left:4.85pt;margin-top:3.9pt;width:424.95pt;height:143.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">
                <v:textbox>
                  <w:txbxContent>
                    <w:p w14:paraId="157A48B6" w14:textId="77777777" w:rsidR="0026157C" w:rsidRPr="00711A13" w:rsidRDefault="0026157C" w:rsidP="0026157C">
                      <w:pPr>
                        <w:jc w:val="center"/>
                        <w:rPr>
                          <w:rFonts w:ascii="Century Gothic" w:hAnsi="Century Gothic"/>
                          <w:sz w:val="20"/>
                          <w:szCs w:val="20"/>
                          <w:u w:val="single"/>
                        </w:rPr>
                      </w:pPr>
                      <w:r w:rsidRPr="00CD5805">
                        <w:rPr>
                          <w:szCs w:val="20"/>
                        </w:rPr>
                        <w:t xml:space="preserve"> </w:t>
                      </w:r>
                      <w:r w:rsidRPr="00711A13">
                        <w:rPr>
                          <w:rFonts w:ascii="Century Gothic" w:hAnsi="Century Gothic"/>
                          <w:sz w:val="20"/>
                          <w:szCs w:val="20"/>
                          <w:u w:val="single"/>
                        </w:rPr>
                        <w:t>What Is A Historical Debate?</w:t>
                      </w:r>
                    </w:p>
                    <w:p w14:paraId="0F443D2B" w14:textId="77777777" w:rsidR="0026157C" w:rsidRDefault="0026157C" w:rsidP="0026157C">
                      <w:pPr>
                        <w:jc w:val="center"/>
                        <w:rPr>
                          <w:rFonts w:ascii="Century Gothic" w:hAnsi="Century Gothic"/>
                          <w:sz w:val="20"/>
                          <w:szCs w:val="20"/>
                        </w:rPr>
                      </w:pPr>
                    </w:p>
                    <w:p w14:paraId="47EB664C" w14:textId="77777777" w:rsidR="0026157C" w:rsidRDefault="0026157C" w:rsidP="0026157C">
                      <w:pPr>
                        <w:jc w:val="both"/>
                        <w:rPr>
                          <w:rFonts w:ascii="Century Gothic" w:hAnsi="Century Gothic"/>
                          <w:sz w:val="20"/>
                          <w:szCs w:val="20"/>
                        </w:rPr>
                      </w:pPr>
                      <w:r>
                        <w:rPr>
                          <w:rFonts w:ascii="Century Gothic" w:hAnsi="Century Gothic"/>
                          <w:sz w:val="20"/>
                          <w:szCs w:val="20"/>
                        </w:rPr>
                        <w:t xml:space="preserve">Until this point the study of history has really been a quest to find out what happened in the past. The study of Elizabethan parliaments however is the first time that you will come across the idea of historiography – or historical debates. This is where historians look at the same topics and evidence, and draw different interpretations. This could be because of differing politics, methodology or because they are asking different questions. For example, next year you will look at differing arguments in Russian history. There is a very famous historical debate over the nature of Elizabeth’s relationship with her parliaments. Was co-operation or conflict the dominant theme? The arguments are set out below... </w:t>
                      </w:r>
                    </w:p>
                    <w:p w14:paraId="2CC05CFC" w14:textId="77777777" w:rsidR="0026157C" w:rsidRPr="00CD5805" w:rsidRDefault="0026157C" w:rsidP="0026157C">
                      <w:pPr>
                        <w:rPr>
                          <w:szCs w:val="20"/>
                        </w:rPr>
                      </w:pPr>
                    </w:p>
                  </w:txbxContent>
                </v:textbox>
              </v:shape>
            </w:pict>
          </mc:Fallback>
        </mc:AlternateContent>
      </w:r>
    </w:p>
    <w:p w14:paraId="5C97207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CC546D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73B057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E4C6C0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4D960A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25D8FC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A62A10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4C8AFE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210543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77C413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4DD9B8C"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The Neale Thesis - Orthodoxy</w:t>
      </w:r>
    </w:p>
    <w:p w14:paraId="44A4EA74"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Conflict is the dominant theme of Elizabeth’s relationship with her Parliaments</w:t>
      </w:r>
    </w:p>
    <w:p w14:paraId="05C33E82" w14:textId="77777777" w:rsidR="0026157C" w:rsidRPr="0026157C" w:rsidRDefault="0026157C" w:rsidP="0026157C">
      <w:pPr>
        <w:spacing w:after="0" w:line="240" w:lineRule="auto"/>
        <w:jc w:val="center"/>
        <w:rPr>
          <w:rFonts w:ascii="Times New Roman" w:eastAsia="Times New Roman" w:hAnsi="Times New Roman" w:cs="Times New Roman"/>
          <w:i/>
          <w:sz w:val="24"/>
          <w:szCs w:val="24"/>
          <w:lang w:eastAsia="en-GB"/>
        </w:rPr>
      </w:pPr>
    </w:p>
    <w:p w14:paraId="2E41B6F4" w14:textId="77777777" w:rsidR="0026157C" w:rsidRPr="0026157C" w:rsidRDefault="0026157C" w:rsidP="0026157C">
      <w:pPr>
        <w:spacing w:after="0" w:line="240" w:lineRule="auto"/>
        <w:jc w:val="both"/>
        <w:rPr>
          <w:rFonts w:ascii="Century Gothic" w:eastAsia="Times New Roman" w:hAnsi="Century Gothic" w:cs="Times New Roman"/>
          <w:i/>
          <w:sz w:val="20"/>
          <w:szCs w:val="20"/>
          <w:lang w:eastAsia="en-GB"/>
        </w:rPr>
      </w:pPr>
    </w:p>
    <w:p w14:paraId="2A146B2F"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noProof/>
          <w:sz w:val="20"/>
          <w:szCs w:val="20"/>
          <w:lang w:eastAsia="en-GB"/>
        </w:rPr>
        <w:drawing>
          <wp:anchor distT="0" distB="0" distL="114300" distR="114300" simplePos="0" relativeHeight="251763712" behindDoc="0" locked="0" layoutInCell="1" allowOverlap="1" wp14:anchorId="22C509C7" wp14:editId="7C14CCCA">
            <wp:simplePos x="0" y="0"/>
            <wp:positionH relativeFrom="column">
              <wp:posOffset>19050</wp:posOffset>
            </wp:positionH>
            <wp:positionV relativeFrom="paragraph">
              <wp:posOffset>125730</wp:posOffset>
            </wp:positionV>
            <wp:extent cx="1704975" cy="2381250"/>
            <wp:effectExtent l="19050" t="0" r="9525" b="0"/>
            <wp:wrapSquare wrapText="bothSides"/>
            <wp:docPr id="194" name="Picture 194" descr="C:\Users\Alan\Desktop\Neale_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Neale_John.jpg"/>
                    <pic:cNvPicPr>
                      <a:picLocks noChangeAspect="1" noChangeArrowheads="1"/>
                    </pic:cNvPicPr>
                  </pic:nvPicPr>
                  <pic:blipFill>
                    <a:blip r:embed="rId44"/>
                    <a:srcRect/>
                    <a:stretch>
                      <a:fillRect/>
                    </a:stretch>
                  </pic:blipFill>
                  <pic:spPr bwMode="auto">
                    <a:xfrm>
                      <a:off x="0" y="0"/>
                      <a:ext cx="1704975" cy="2381250"/>
                    </a:xfrm>
                    <a:prstGeom prst="rect">
                      <a:avLst/>
                    </a:prstGeom>
                    <a:noFill/>
                    <a:ln w="9525">
                      <a:noFill/>
                      <a:miter lim="800000"/>
                      <a:headEnd/>
                      <a:tailEnd/>
                    </a:ln>
                  </pic:spPr>
                </pic:pic>
              </a:graphicData>
            </a:graphic>
          </wp:anchor>
        </w:drawing>
      </w:r>
      <w:r w:rsidRPr="0026157C">
        <w:rPr>
          <w:rFonts w:ascii="Century Gothic" w:eastAsia="Times New Roman" w:hAnsi="Century Gothic" w:cs="Times New Roman"/>
          <w:i/>
          <w:sz w:val="20"/>
          <w:szCs w:val="20"/>
          <w:lang w:eastAsia="en-GB"/>
        </w:rPr>
        <w:t xml:space="preserve">J.E Neale produced a series of books of the topic. In 1949 he wrote </w:t>
      </w:r>
      <w:r w:rsidRPr="0026157C">
        <w:rPr>
          <w:rFonts w:ascii="Century Gothic" w:eastAsia="Times New Roman" w:hAnsi="Century Gothic" w:cs="Times New Roman"/>
          <w:i/>
          <w:sz w:val="20"/>
          <w:szCs w:val="20"/>
          <w:u w:val="single"/>
          <w:lang w:eastAsia="en-GB"/>
        </w:rPr>
        <w:t>“The Elizabethan House of Commons</w:t>
      </w:r>
      <w:r w:rsidRPr="0026157C">
        <w:rPr>
          <w:rFonts w:ascii="Century Gothic" w:eastAsia="Times New Roman" w:hAnsi="Century Gothic" w:cs="Times New Roman"/>
          <w:i/>
          <w:sz w:val="20"/>
          <w:szCs w:val="20"/>
          <w:lang w:eastAsia="en-GB"/>
        </w:rPr>
        <w:t>” and then in the 1950s a two-volume text entitled “</w:t>
      </w:r>
      <w:r w:rsidRPr="0026157C">
        <w:rPr>
          <w:rFonts w:ascii="Century Gothic" w:eastAsia="Times New Roman" w:hAnsi="Century Gothic" w:cs="Times New Roman"/>
          <w:i/>
          <w:sz w:val="20"/>
          <w:szCs w:val="20"/>
          <w:u w:val="single"/>
          <w:lang w:eastAsia="en-GB"/>
        </w:rPr>
        <w:t>Elizabeth I and her Parliaments”</w:t>
      </w:r>
      <w:r w:rsidRPr="0026157C">
        <w:rPr>
          <w:rFonts w:ascii="Century Gothic" w:eastAsia="Times New Roman" w:hAnsi="Century Gothic" w:cs="Times New Roman"/>
          <w:i/>
          <w:sz w:val="20"/>
          <w:szCs w:val="20"/>
          <w:lang w:eastAsia="en-GB"/>
        </w:rPr>
        <w:t>.</w:t>
      </w:r>
    </w:p>
    <w:p w14:paraId="6C60BAEB"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These argued that Elizabeth’s relationship with her parliaments was dominated by conflict.</w:t>
      </w:r>
    </w:p>
    <w:p w14:paraId="55EFC933"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In particular, Neale argued that Elizabeth’s reign saw the rise of an independent and increasingly university educated gentry in the House of Commons. Against them was the monarchy, supported by the House of Lords.</w:t>
      </w:r>
    </w:p>
    <w:p w14:paraId="6B067EDE"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The central issue for the opposition in the House of Commons was religion. They were extreme Protestants – Puritans. When they had to choose, they put their religion above their loyalty to the Queen.</w:t>
      </w:r>
    </w:p>
    <w:p w14:paraId="733E0694"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Neale argued that there was an organised group. He referred to a 1566 pamphlet that named 43 MPs. They called themselves “our choir”, and thus Neale labelled them </w:t>
      </w:r>
      <w:r w:rsidRPr="0026157C">
        <w:rPr>
          <w:rFonts w:ascii="Century Gothic" w:eastAsia="Times New Roman" w:hAnsi="Century Gothic" w:cs="Times New Roman"/>
          <w:b/>
          <w:i/>
          <w:sz w:val="20"/>
          <w:szCs w:val="20"/>
          <w:u w:val="single"/>
          <w:lang w:eastAsia="en-GB"/>
        </w:rPr>
        <w:t>“the Puritan Choir”</w:t>
      </w:r>
      <w:r w:rsidRPr="0026157C">
        <w:rPr>
          <w:rFonts w:ascii="Century Gothic" w:eastAsia="Times New Roman" w:hAnsi="Century Gothic" w:cs="Times New Roman"/>
          <w:i/>
          <w:sz w:val="20"/>
          <w:szCs w:val="20"/>
          <w:lang w:eastAsia="en-GB"/>
        </w:rPr>
        <w:t xml:space="preserve">. For Neale, </w:t>
      </w:r>
      <w:r w:rsidRPr="0026157C">
        <w:rPr>
          <w:rFonts w:ascii="Century Gothic" w:eastAsia="Times New Roman" w:hAnsi="Century Gothic" w:cs="Times New Roman"/>
          <w:b/>
          <w:i/>
          <w:sz w:val="20"/>
          <w:szCs w:val="20"/>
          <w:u w:val="single"/>
          <w:lang w:eastAsia="en-GB"/>
        </w:rPr>
        <w:t>“the men of 1566 deserve a place pre-eminent in our country’s parliamentary history”</w:t>
      </w:r>
      <w:r w:rsidRPr="0026157C">
        <w:rPr>
          <w:rFonts w:ascii="Century Gothic" w:eastAsia="Times New Roman" w:hAnsi="Century Gothic" w:cs="Times New Roman"/>
          <w:i/>
          <w:sz w:val="20"/>
          <w:szCs w:val="20"/>
          <w:lang w:eastAsia="en-GB"/>
        </w:rPr>
        <w:t>.</w:t>
      </w:r>
    </w:p>
    <w:p w14:paraId="2D8F4664"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noProof/>
          <w:sz w:val="20"/>
          <w:szCs w:val="20"/>
          <w:lang w:eastAsia="en-GB"/>
        </w:rPr>
        <w:drawing>
          <wp:anchor distT="0" distB="0" distL="114300" distR="114300" simplePos="0" relativeHeight="251773952" behindDoc="1" locked="0" layoutInCell="1" allowOverlap="1" wp14:anchorId="450155BF" wp14:editId="5F435DAC">
            <wp:simplePos x="0" y="0"/>
            <wp:positionH relativeFrom="margin">
              <wp:align>left</wp:align>
            </wp:positionH>
            <wp:positionV relativeFrom="paragraph">
              <wp:posOffset>13335</wp:posOffset>
            </wp:positionV>
            <wp:extent cx="1703070" cy="2241550"/>
            <wp:effectExtent l="0" t="0" r="0" b="6350"/>
            <wp:wrapTight wrapText="bothSides">
              <wp:wrapPolygon edited="0">
                <wp:start x="0" y="0"/>
                <wp:lineTo x="0" y="21478"/>
                <wp:lineTo x="21262" y="21478"/>
                <wp:lineTo x="21262" y="0"/>
                <wp:lineTo x="0" y="0"/>
              </wp:wrapPolygon>
            </wp:wrapTight>
            <wp:docPr id="195" name="Picture 11" descr="Nea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le.bmp"/>
                    <pic:cNvPicPr/>
                  </pic:nvPicPr>
                  <pic:blipFill>
                    <a:blip r:embed="rId45"/>
                    <a:stretch>
                      <a:fillRect/>
                    </a:stretch>
                  </pic:blipFill>
                  <pic:spPr>
                    <a:xfrm>
                      <a:off x="0" y="0"/>
                      <a:ext cx="1703070" cy="2241550"/>
                    </a:xfrm>
                    <a:prstGeom prst="rect">
                      <a:avLst/>
                    </a:prstGeom>
                  </pic:spPr>
                </pic:pic>
              </a:graphicData>
            </a:graphic>
          </wp:anchor>
        </w:drawing>
      </w:r>
      <w:r w:rsidRPr="0026157C">
        <w:rPr>
          <w:rFonts w:ascii="Century Gothic" w:eastAsia="Times New Roman" w:hAnsi="Century Gothic" w:cs="Times New Roman"/>
          <w:i/>
          <w:sz w:val="20"/>
          <w:szCs w:val="20"/>
          <w:lang w:eastAsia="en-GB"/>
        </w:rPr>
        <w:t xml:space="preserve">Neale continued that this was </w:t>
      </w:r>
      <w:r w:rsidRPr="0026157C">
        <w:rPr>
          <w:rFonts w:ascii="Century Gothic" w:eastAsia="Times New Roman" w:hAnsi="Century Gothic" w:cs="Times New Roman"/>
          <w:b/>
          <w:i/>
          <w:sz w:val="20"/>
          <w:szCs w:val="20"/>
          <w:u w:val="single"/>
          <w:lang w:eastAsia="en-GB"/>
        </w:rPr>
        <w:t>“an opposition group in a significantly new sense: one with a positive programme...the fulfilment of its Protestant destiny”</w:t>
      </w:r>
      <w:r w:rsidRPr="0026157C">
        <w:rPr>
          <w:rFonts w:ascii="Century Gothic" w:eastAsia="Times New Roman" w:hAnsi="Century Gothic" w:cs="Times New Roman"/>
          <w:i/>
          <w:sz w:val="20"/>
          <w:szCs w:val="20"/>
          <w:lang w:eastAsia="en-GB"/>
        </w:rPr>
        <w:t>. They thus deliberately planned confrontations with Elizabeth.</w:t>
      </w:r>
    </w:p>
    <w:p w14:paraId="6C8C3015"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He believed that the House of Commons used its control over finances (subsidies) as weapons to try to get Elizabeth to do what it wanted. The 1566 Parliament was the best example of this. Neale argued that they </w:t>
      </w:r>
      <w:r w:rsidRPr="0026157C">
        <w:rPr>
          <w:rFonts w:ascii="Century Gothic" w:eastAsia="Times New Roman" w:hAnsi="Century Gothic" w:cs="Times New Roman"/>
          <w:b/>
          <w:i/>
          <w:sz w:val="20"/>
          <w:szCs w:val="20"/>
          <w:u w:val="single"/>
          <w:lang w:eastAsia="en-GB"/>
        </w:rPr>
        <w:t>“made supplies depend on the redress of grievances”</w:t>
      </w:r>
      <w:r w:rsidRPr="0026157C">
        <w:rPr>
          <w:rFonts w:ascii="Century Gothic" w:eastAsia="Times New Roman" w:hAnsi="Century Gothic" w:cs="Times New Roman"/>
          <w:i/>
          <w:sz w:val="20"/>
          <w:szCs w:val="20"/>
          <w:lang w:eastAsia="en-GB"/>
        </w:rPr>
        <w:t>.</w:t>
      </w:r>
    </w:p>
    <w:p w14:paraId="591D99F3" w14:textId="77777777" w:rsidR="0026157C" w:rsidRPr="0026157C" w:rsidRDefault="0026157C" w:rsidP="0026157C">
      <w:pPr>
        <w:numPr>
          <w:ilvl w:val="0"/>
          <w:numId w:val="17"/>
        </w:numPr>
        <w:spacing w:after="0" w:line="240" w:lineRule="auto"/>
        <w:contextualSpacing/>
        <w:jc w:val="both"/>
        <w:rPr>
          <w:rFonts w:ascii="Century Gothic" w:eastAsia="Times New Roman" w:hAnsi="Century Gothic" w:cs="Times New Roman"/>
          <w:i/>
          <w:sz w:val="20"/>
          <w:szCs w:val="20"/>
          <w:lang w:eastAsia="en-GB"/>
        </w:rPr>
      </w:pPr>
      <w:r w:rsidRPr="0026157C">
        <w:rPr>
          <w:rFonts w:ascii="Century Gothic" w:eastAsia="Times New Roman" w:hAnsi="Century Gothic" w:cs="Times New Roman"/>
          <w:i/>
          <w:sz w:val="20"/>
          <w:szCs w:val="20"/>
          <w:lang w:eastAsia="en-GB"/>
        </w:rPr>
        <w:t xml:space="preserve">Neale had a tendency to look at History with hindsight. His search for trends of progress meant that he saw this conflict as the origin of English Civil War in the 1640s. As a result, Neale also focused on key individuals, such as Peter Wentworth, and compared them to leaders of the Parliamentarians in the 1640s such as John Pym. </w:t>
      </w:r>
    </w:p>
    <w:p w14:paraId="5FA7F716" w14:textId="77777777" w:rsidR="0026157C" w:rsidRPr="0026157C" w:rsidRDefault="0026157C" w:rsidP="0026157C">
      <w:pPr>
        <w:spacing w:after="0" w:line="240" w:lineRule="auto"/>
        <w:ind w:left="720"/>
        <w:contextualSpacing/>
        <w:jc w:val="both"/>
        <w:rPr>
          <w:rFonts w:ascii="Century Gothic" w:eastAsia="Times New Roman" w:hAnsi="Century Gothic" w:cs="Times New Roman"/>
          <w:i/>
          <w:sz w:val="20"/>
          <w:szCs w:val="20"/>
          <w:lang w:eastAsia="en-GB"/>
        </w:rPr>
      </w:pPr>
    </w:p>
    <w:p w14:paraId="49BEF1D7"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3D509FB2"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Revisionism – led by G.R.Elton</w:t>
      </w:r>
    </w:p>
    <w:p w14:paraId="590B3A4B"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Co-operation is the dominant theme of Elizabeth’s relationship with her Parliaments</w:t>
      </w:r>
    </w:p>
    <w:p w14:paraId="1EC825C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F5E885A" w14:textId="77777777" w:rsidR="0026157C" w:rsidRPr="0026157C" w:rsidRDefault="0026157C" w:rsidP="0026157C">
      <w:pPr>
        <w:spacing w:after="0" w:line="240" w:lineRule="auto"/>
        <w:jc w:val="right"/>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64736" behindDoc="1" locked="0" layoutInCell="1" allowOverlap="1" wp14:anchorId="366D6ECB" wp14:editId="1F403D63">
            <wp:simplePos x="0" y="0"/>
            <wp:positionH relativeFrom="column">
              <wp:posOffset>4305935</wp:posOffset>
            </wp:positionH>
            <wp:positionV relativeFrom="paragraph">
              <wp:posOffset>6985</wp:posOffset>
            </wp:positionV>
            <wp:extent cx="1907540" cy="2505075"/>
            <wp:effectExtent l="0" t="0" r="0" b="9525"/>
            <wp:wrapTight wrapText="bothSides">
              <wp:wrapPolygon edited="0">
                <wp:start x="0" y="0"/>
                <wp:lineTo x="0" y="21518"/>
                <wp:lineTo x="21356" y="21518"/>
                <wp:lineTo x="21356" y="0"/>
                <wp:lineTo x="0" y="0"/>
              </wp:wrapPolygon>
            </wp:wrapTight>
            <wp:docPr id="196" name="Picture 8" descr="C:\Users\Alan\Desktop\Elton_Geoff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Elton_Geoffrey.jpg"/>
                    <pic:cNvPicPr>
                      <a:picLocks noChangeAspect="1" noChangeArrowheads="1"/>
                    </pic:cNvPicPr>
                  </pic:nvPicPr>
                  <pic:blipFill>
                    <a:blip r:embed="rId46"/>
                    <a:srcRect/>
                    <a:stretch>
                      <a:fillRect/>
                    </a:stretch>
                  </pic:blipFill>
                  <pic:spPr bwMode="auto">
                    <a:xfrm>
                      <a:off x="0" y="0"/>
                      <a:ext cx="1907540" cy="2505075"/>
                    </a:xfrm>
                    <a:prstGeom prst="rect">
                      <a:avLst/>
                    </a:prstGeom>
                    <a:noFill/>
                    <a:ln w="9525">
                      <a:noFill/>
                      <a:miter lim="800000"/>
                      <a:headEnd/>
                      <a:tailEnd/>
                    </a:ln>
                  </pic:spPr>
                </pic:pic>
              </a:graphicData>
            </a:graphic>
          </wp:anchor>
        </w:drawing>
      </w:r>
    </w:p>
    <w:p w14:paraId="68A1D9F5" w14:textId="77777777" w:rsidR="0026157C" w:rsidRPr="0026157C" w:rsidRDefault="0026157C" w:rsidP="0026157C">
      <w:pPr>
        <w:spacing w:after="0" w:line="240" w:lineRule="auto"/>
        <w:jc w:val="right"/>
        <w:rPr>
          <w:rFonts w:ascii="Century Gothic" w:eastAsia="Times New Roman" w:hAnsi="Century Gothic" w:cs="Times New Roman"/>
          <w:sz w:val="20"/>
          <w:szCs w:val="20"/>
          <w:lang w:eastAsia="en-GB"/>
        </w:rPr>
      </w:pPr>
    </w:p>
    <w:p w14:paraId="2433702F"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sz w:val="20"/>
          <w:szCs w:val="20"/>
          <w:lang w:eastAsia="en-GB"/>
        </w:rPr>
        <w:t>In 1986 G.R. Elton, a former tutee of Neale, challenged his ideas in ”</w:t>
      </w:r>
      <w:r w:rsidRPr="0026157C">
        <w:rPr>
          <w:rFonts w:ascii="Century Gothic" w:eastAsia="Times New Roman" w:hAnsi="Century Gothic" w:cs="Times New Roman"/>
          <w:i/>
          <w:sz w:val="20"/>
          <w:szCs w:val="20"/>
          <w:u w:val="single"/>
          <w:lang w:eastAsia="en-GB"/>
        </w:rPr>
        <w:t>The Parliaments of England 1559 – 1581”</w:t>
      </w:r>
      <w:r w:rsidRPr="0026157C">
        <w:rPr>
          <w:rFonts w:ascii="Century Gothic" w:eastAsia="Times New Roman" w:hAnsi="Century Gothic" w:cs="Times New Roman"/>
          <w:i/>
          <w:sz w:val="20"/>
          <w:szCs w:val="20"/>
          <w:lang w:eastAsia="en-GB"/>
        </w:rPr>
        <w:t xml:space="preserve">. He argued that co-operation was the dominant theme of Elizabeth’s relationship with her parliaments.  </w:t>
      </w:r>
    </w:p>
    <w:p w14:paraId="64638F4B"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sz w:val="20"/>
          <w:szCs w:val="20"/>
          <w:lang w:eastAsia="en-GB"/>
        </w:rPr>
        <w:t xml:space="preserve">For Elton </w:t>
      </w:r>
      <w:r w:rsidRPr="0026157C">
        <w:rPr>
          <w:rFonts w:ascii="Century Gothic" w:eastAsia="Times New Roman" w:hAnsi="Century Gothic" w:cs="Times New Roman"/>
          <w:b/>
          <w:i/>
          <w:sz w:val="20"/>
          <w:szCs w:val="20"/>
          <w:u w:val="single"/>
          <w:lang w:eastAsia="en-GB"/>
        </w:rPr>
        <w:t>“all talk of the rise of Parliament as an institution, or worse, the rise of the House of Commons into political prominence, is balderdash</w:t>
      </w:r>
      <w:r w:rsidRPr="0026157C">
        <w:rPr>
          <w:rFonts w:ascii="Century Gothic" w:eastAsia="Times New Roman" w:hAnsi="Century Gothic" w:cs="Times New Roman"/>
          <w:i/>
          <w:sz w:val="20"/>
          <w:szCs w:val="20"/>
          <w:lang w:eastAsia="en-GB"/>
        </w:rPr>
        <w:t xml:space="preserve">”. </w:t>
      </w:r>
    </w:p>
    <w:p w14:paraId="5A7D1061"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sz w:val="20"/>
          <w:szCs w:val="20"/>
          <w:lang w:eastAsia="en-GB"/>
        </w:rPr>
        <w:t>Elton took this view because he focused on different questions. He accepted that there were clashes, but saw these as isolated incidents.</w:t>
      </w:r>
    </w:p>
    <w:p w14:paraId="0AEA34CE"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sz w:val="20"/>
          <w:szCs w:val="20"/>
          <w:lang w:eastAsia="en-GB"/>
        </w:rPr>
        <w:t xml:space="preserve">Elton rejected the idea of Elizabeth’s House of Commons being the forefather of the leaders of the Parliamentarians in the 1640s. </w:t>
      </w:r>
    </w:p>
    <w:p w14:paraId="55F874F6"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noProof/>
          <w:sz w:val="20"/>
          <w:szCs w:val="20"/>
          <w:lang w:eastAsia="en-GB"/>
        </w:rPr>
        <w:drawing>
          <wp:anchor distT="0" distB="0" distL="114300" distR="114300" simplePos="0" relativeHeight="251774976" behindDoc="1" locked="0" layoutInCell="1" allowOverlap="1" wp14:anchorId="7E7FB80F" wp14:editId="04C50107">
            <wp:simplePos x="0" y="0"/>
            <wp:positionH relativeFrom="column">
              <wp:posOffset>4313555</wp:posOffset>
            </wp:positionH>
            <wp:positionV relativeFrom="paragraph">
              <wp:posOffset>7620</wp:posOffset>
            </wp:positionV>
            <wp:extent cx="1906270" cy="2858135"/>
            <wp:effectExtent l="0" t="0" r="0" b="0"/>
            <wp:wrapTight wrapText="bothSides">
              <wp:wrapPolygon edited="0">
                <wp:start x="0" y="0"/>
                <wp:lineTo x="0" y="21451"/>
                <wp:lineTo x="21370" y="21451"/>
                <wp:lineTo x="21370" y="0"/>
                <wp:lineTo x="0" y="0"/>
              </wp:wrapPolygon>
            </wp:wrapTight>
            <wp:docPr id="197" name="Picture 20" descr="El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ton.jpg"/>
                    <pic:cNvPicPr/>
                  </pic:nvPicPr>
                  <pic:blipFill>
                    <a:blip r:embed="rId47"/>
                    <a:stretch>
                      <a:fillRect/>
                    </a:stretch>
                  </pic:blipFill>
                  <pic:spPr>
                    <a:xfrm>
                      <a:off x="0" y="0"/>
                      <a:ext cx="1906270" cy="2858135"/>
                    </a:xfrm>
                    <a:prstGeom prst="rect">
                      <a:avLst/>
                    </a:prstGeom>
                  </pic:spPr>
                </pic:pic>
              </a:graphicData>
            </a:graphic>
          </wp:anchor>
        </w:drawing>
      </w:r>
      <w:r w:rsidRPr="0026157C">
        <w:rPr>
          <w:rFonts w:ascii="Century Gothic" w:eastAsia="Times New Roman" w:hAnsi="Century Gothic" w:cs="Times New Roman"/>
          <w:i/>
          <w:sz w:val="20"/>
          <w:szCs w:val="20"/>
          <w:lang w:eastAsia="en-GB"/>
        </w:rPr>
        <w:t xml:space="preserve">For Elton it was more important to look at Parliament’s legislative achievements. This meant the laws it passed. He argued that Parliament loyally raised money for the Queen, passed her bills, and was particularly effective on local matters. How else could her </w:t>
      </w:r>
      <w:r w:rsidRPr="0026157C">
        <w:rPr>
          <w:rFonts w:ascii="Century Gothic" w:eastAsia="Times New Roman" w:hAnsi="Century Gothic" w:cs="Times New Roman"/>
          <w:i/>
          <w:color w:val="000000"/>
          <w:sz w:val="20"/>
          <w:szCs w:val="20"/>
          <w:lang w:eastAsia="en-GB"/>
        </w:rPr>
        <w:t xml:space="preserve">parliaments average 33 acts per session? </w:t>
      </w:r>
    </w:p>
    <w:p w14:paraId="37ABEF10"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noProof/>
          <w:sz w:val="20"/>
          <w:szCs w:val="20"/>
          <w:lang w:eastAsia="en-GB"/>
        </w:rPr>
        <w:t>For Elton the House of Lords remained the most powerful of the two Houses of Parliament not least because of its social pre-eminence.</w:t>
      </w:r>
    </w:p>
    <w:p w14:paraId="59FF0FA7"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noProof/>
          <w:sz w:val="20"/>
          <w:szCs w:val="20"/>
          <w:lang w:eastAsia="en-GB"/>
        </w:rPr>
        <w:t>Elton rejected the idea that Puritainism was a progressive political force, and even questioned the existence of the Choir itself. He pointed out that some “members” had Catholic leanings. Others were councillors! It seems today that the the 1566 pamphlet was a satire attacking the members of a parliamentary committee. It is however still unclear why it was produced.</w:t>
      </w:r>
    </w:p>
    <w:p w14:paraId="29086784" w14:textId="77777777" w:rsidR="0026157C" w:rsidRPr="0026157C" w:rsidRDefault="0026157C" w:rsidP="0026157C">
      <w:pPr>
        <w:numPr>
          <w:ilvl w:val="0"/>
          <w:numId w:val="18"/>
        </w:numPr>
        <w:spacing w:after="0" w:line="240" w:lineRule="auto"/>
        <w:contextualSpacing/>
        <w:jc w:val="both"/>
        <w:rPr>
          <w:rFonts w:ascii="Century Gothic" w:eastAsia="Times New Roman" w:hAnsi="Century Gothic" w:cs="Times New Roman"/>
          <w:sz w:val="20"/>
          <w:szCs w:val="20"/>
          <w:lang w:eastAsia="en-GB"/>
        </w:rPr>
      </w:pPr>
      <w:r w:rsidRPr="0026157C">
        <w:rPr>
          <w:rFonts w:ascii="Century Gothic" w:eastAsia="Times New Roman" w:hAnsi="Century Gothic" w:cs="Times New Roman"/>
          <w:i/>
          <w:noProof/>
          <w:sz w:val="20"/>
          <w:szCs w:val="20"/>
          <w:lang w:eastAsia="en-GB"/>
        </w:rPr>
        <w:t xml:space="preserve">More recent historians like C.Haigh and M.Graves (sometimes called post-revisionsists) accept Elton’s revision. For example </w:t>
      </w:r>
      <w:r w:rsidRPr="0026157C">
        <w:rPr>
          <w:rFonts w:ascii="Century Gothic" w:eastAsia="Times New Roman" w:hAnsi="Century Gothic" w:cs="Times New Roman"/>
          <w:b/>
          <w:i/>
          <w:noProof/>
          <w:sz w:val="20"/>
          <w:szCs w:val="20"/>
          <w:u w:val="single"/>
          <w:lang w:eastAsia="en-GB"/>
        </w:rPr>
        <w:t>Graves</w:t>
      </w:r>
      <w:r w:rsidRPr="0026157C">
        <w:rPr>
          <w:rFonts w:ascii="Century Gothic" w:eastAsia="Times New Roman" w:hAnsi="Century Gothic" w:cs="Times New Roman"/>
          <w:i/>
          <w:noProof/>
          <w:sz w:val="20"/>
          <w:szCs w:val="20"/>
          <w:lang w:eastAsia="en-GB"/>
        </w:rPr>
        <w:t xml:space="preserve"> states </w:t>
      </w:r>
      <w:r w:rsidRPr="0026157C">
        <w:rPr>
          <w:rFonts w:ascii="Century Gothic" w:eastAsia="Times New Roman" w:hAnsi="Century Gothic" w:cs="Times New Roman"/>
          <w:b/>
          <w:i/>
          <w:noProof/>
          <w:sz w:val="20"/>
          <w:szCs w:val="20"/>
          <w:u w:val="single"/>
          <w:lang w:eastAsia="en-GB"/>
        </w:rPr>
        <w:t>“the revisionists have convincingly rejected the notion that the Commons political muscle and Commons centred opposition to royal government increased”</w:t>
      </w:r>
      <w:r w:rsidRPr="0026157C">
        <w:rPr>
          <w:rFonts w:ascii="Century Gothic" w:eastAsia="Times New Roman" w:hAnsi="Century Gothic" w:cs="Times New Roman"/>
          <w:i/>
          <w:noProof/>
          <w:sz w:val="20"/>
          <w:szCs w:val="20"/>
          <w:lang w:eastAsia="en-GB"/>
        </w:rPr>
        <w:t xml:space="preserve">. He continues that </w:t>
      </w:r>
      <w:r w:rsidRPr="0026157C">
        <w:rPr>
          <w:rFonts w:ascii="Century Gothic" w:eastAsia="Times New Roman" w:hAnsi="Century Gothic" w:cs="Times New Roman"/>
          <w:b/>
          <w:i/>
          <w:noProof/>
          <w:sz w:val="20"/>
          <w:szCs w:val="20"/>
          <w:u w:val="single"/>
          <w:lang w:eastAsia="en-GB"/>
        </w:rPr>
        <w:t>“they have also restored to a prominent place the House of Lords”</w:t>
      </w:r>
      <w:r w:rsidRPr="0026157C">
        <w:rPr>
          <w:rFonts w:ascii="Century Gothic" w:eastAsia="Times New Roman" w:hAnsi="Century Gothic" w:cs="Times New Roman"/>
          <w:i/>
          <w:noProof/>
          <w:sz w:val="20"/>
          <w:szCs w:val="20"/>
          <w:lang w:eastAsia="en-GB"/>
        </w:rPr>
        <w:t>. For these post revisionists, where there was opposition in the House of Commons, it was usually created by Elizabeth’s own councillors, who were trying to use Parliament to put pressure on the Queen.</w:t>
      </w:r>
    </w:p>
    <w:p w14:paraId="4277F15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0E7388C1"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2384" behindDoc="0" locked="0" layoutInCell="1" allowOverlap="1" wp14:anchorId="14C51A79" wp14:editId="68955EE2">
                <wp:simplePos x="0" y="0"/>
                <wp:positionH relativeFrom="column">
                  <wp:posOffset>471805</wp:posOffset>
                </wp:positionH>
                <wp:positionV relativeFrom="paragraph">
                  <wp:posOffset>85725</wp:posOffset>
                </wp:positionV>
                <wp:extent cx="5396865" cy="1496695"/>
                <wp:effectExtent l="5080" t="9525" r="8255" b="8255"/>
                <wp:wrapNone/>
                <wp:docPr id="146"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6865" cy="1496695"/>
                        </a:xfrm>
                        <a:prstGeom prst="flowChartProcess">
                          <a:avLst/>
                        </a:prstGeom>
                        <a:solidFill>
                          <a:srgbClr val="FFFFFF"/>
                        </a:solidFill>
                        <a:ln w="9525">
                          <a:solidFill>
                            <a:srgbClr val="000000"/>
                          </a:solidFill>
                          <a:miter lim="800000"/>
                          <a:headEnd/>
                          <a:tailEnd/>
                        </a:ln>
                      </wps:spPr>
                      <wps:txbx>
                        <w:txbxContent>
                          <w:p w14:paraId="46AD7B95" w14:textId="77777777" w:rsidR="0026157C" w:rsidRDefault="0026157C" w:rsidP="0026157C">
                            <w:pPr>
                              <w:jc w:val="center"/>
                              <w:rPr>
                                <w:rFonts w:ascii="Century Gothic" w:hAnsi="Century Gothic"/>
                                <w:u w:val="single"/>
                              </w:rPr>
                            </w:pPr>
                            <w:r w:rsidRPr="006340C8">
                              <w:rPr>
                                <w:rFonts w:ascii="Century Gothic" w:hAnsi="Century Gothic"/>
                                <w:u w:val="single"/>
                              </w:rPr>
                              <w:t>Trap to avoid</w:t>
                            </w:r>
                          </w:p>
                          <w:p w14:paraId="086ADC4C" w14:textId="77777777" w:rsidR="0026157C" w:rsidRPr="00EE2A5A" w:rsidRDefault="0026157C" w:rsidP="0026157C">
                            <w:pPr>
                              <w:jc w:val="center"/>
                              <w:rPr>
                                <w:rFonts w:ascii="Century Gothic" w:hAnsi="Century Gothic"/>
                                <w:sz w:val="20"/>
                                <w:szCs w:val="20"/>
                              </w:rPr>
                            </w:pPr>
                            <w:r w:rsidRPr="006340C8">
                              <w:rPr>
                                <w:rFonts w:ascii="Century Gothic" w:hAnsi="Century Gothic"/>
                                <w:sz w:val="20"/>
                                <w:szCs w:val="20"/>
                              </w:rPr>
                              <w:t>R</w:t>
                            </w:r>
                            <w:r>
                              <w:rPr>
                                <w:rFonts w:ascii="Century Gothic" w:hAnsi="Century Gothic"/>
                                <w:sz w:val="20"/>
                                <w:szCs w:val="20"/>
                              </w:rPr>
                              <w:t>emember our mark scheme requires</w:t>
                            </w:r>
                            <w:r w:rsidRPr="006340C8">
                              <w:rPr>
                                <w:rFonts w:ascii="Century Gothic" w:hAnsi="Century Gothic"/>
                                <w:sz w:val="20"/>
                                <w:szCs w:val="20"/>
                              </w:rPr>
                              <w:t xml:space="preserve"> you to write </w:t>
                            </w:r>
                            <w:r w:rsidRPr="00EE2A5A">
                              <w:rPr>
                                <w:rFonts w:ascii="Century Gothic" w:hAnsi="Century Gothic"/>
                                <w:sz w:val="20"/>
                                <w:szCs w:val="20"/>
                                <w:u w:val="single"/>
                              </w:rPr>
                              <w:t>factor-based</w:t>
                            </w:r>
                            <w:r w:rsidRPr="006340C8">
                              <w:rPr>
                                <w:rFonts w:ascii="Century Gothic" w:hAnsi="Century Gothic"/>
                                <w:sz w:val="20"/>
                                <w:szCs w:val="20"/>
                              </w:rPr>
                              <w:t xml:space="preserve"> essays</w:t>
                            </w:r>
                            <w:r>
                              <w:rPr>
                                <w:rFonts w:ascii="Century Gothic" w:hAnsi="Century Gothic"/>
                                <w:sz w:val="20"/>
                                <w:szCs w:val="20"/>
                              </w:rPr>
                              <w:t xml:space="preserve"> with linking and relative importance</w:t>
                            </w:r>
                            <w:r w:rsidRPr="006340C8">
                              <w:rPr>
                                <w:rFonts w:ascii="Century Gothic" w:hAnsi="Century Gothic"/>
                                <w:sz w:val="20"/>
                                <w:szCs w:val="20"/>
                              </w:rPr>
                              <w:t xml:space="preserve">. To understand </w:t>
                            </w:r>
                            <w:r>
                              <w:rPr>
                                <w:rFonts w:ascii="Century Gothic" w:hAnsi="Century Gothic"/>
                                <w:sz w:val="20"/>
                                <w:szCs w:val="20"/>
                              </w:rPr>
                              <w:t xml:space="preserve">this unit, we need to know the historical debate. However, it should only be used to tie the question that you are given to the factors that </w:t>
                            </w:r>
                            <w:r w:rsidRPr="00EE2A5A">
                              <w:rPr>
                                <w:rFonts w:ascii="Century Gothic" w:hAnsi="Century Gothic"/>
                                <w:sz w:val="20"/>
                                <w:szCs w:val="20"/>
                              </w:rPr>
                              <w:t xml:space="preserve">you are going to write about (ie </w:t>
                            </w:r>
                            <w:r>
                              <w:rPr>
                                <w:rFonts w:ascii="Century Gothic" w:hAnsi="Century Gothic"/>
                                <w:sz w:val="20"/>
                                <w:szCs w:val="20"/>
                              </w:rPr>
                              <w:t xml:space="preserve">in your introduction). </w:t>
                            </w:r>
                            <w:r w:rsidRPr="00EE2A5A">
                              <w:rPr>
                                <w:rFonts w:ascii="Century Gothic" w:hAnsi="Century Gothic"/>
                                <w:sz w:val="20"/>
                                <w:szCs w:val="20"/>
                                <w:u w:val="single"/>
                              </w:rPr>
                              <w:t>Do not just regurgitate this debate because it makes you sound clever</w:t>
                            </w:r>
                            <w:r>
                              <w:rPr>
                                <w:rFonts w:ascii="Century Gothic" w:hAnsi="Century Gothic"/>
                                <w:sz w:val="20"/>
                                <w:szCs w:val="20"/>
                              </w:rPr>
                              <w:t xml:space="preserve">. That will not be answering the question set. </w:t>
                            </w:r>
                          </w:p>
                          <w:p w14:paraId="069208EF" w14:textId="77777777" w:rsidR="0026157C" w:rsidRPr="006340C8" w:rsidRDefault="0026157C" w:rsidP="0026157C">
                            <w:pPr>
                              <w:jc w:val="center"/>
                              <w:rPr>
                                <w:rFonts w:ascii="Century Gothic" w:hAnsi="Century Gothic"/>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51A79" id="AutoShape 16" o:spid="_x0000_s1118" type="#_x0000_t109" style="position:absolute;left:0;text-align:left;margin-left:37.15pt;margin-top:6.75pt;width:424.95pt;height:117.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">
                <v:textbox>
                  <w:txbxContent>
                    <w:p w14:paraId="46AD7B95" w14:textId="77777777" w:rsidR="0026157C" w:rsidRDefault="0026157C" w:rsidP="0026157C">
                      <w:pPr>
                        <w:jc w:val="center"/>
                        <w:rPr>
                          <w:rFonts w:ascii="Century Gothic" w:hAnsi="Century Gothic"/>
                          <w:u w:val="single"/>
                        </w:rPr>
                      </w:pPr>
                      <w:r w:rsidRPr="006340C8">
                        <w:rPr>
                          <w:rFonts w:ascii="Century Gothic" w:hAnsi="Century Gothic"/>
                          <w:u w:val="single"/>
                        </w:rPr>
                        <w:t>Trap to avoid</w:t>
                      </w:r>
                    </w:p>
                    <w:p w14:paraId="086ADC4C" w14:textId="77777777" w:rsidR="0026157C" w:rsidRPr="00EE2A5A" w:rsidRDefault="0026157C" w:rsidP="0026157C">
                      <w:pPr>
                        <w:jc w:val="center"/>
                        <w:rPr>
                          <w:rFonts w:ascii="Century Gothic" w:hAnsi="Century Gothic"/>
                          <w:sz w:val="20"/>
                          <w:szCs w:val="20"/>
                        </w:rPr>
                      </w:pPr>
                      <w:r w:rsidRPr="006340C8">
                        <w:rPr>
                          <w:rFonts w:ascii="Century Gothic" w:hAnsi="Century Gothic"/>
                          <w:sz w:val="20"/>
                          <w:szCs w:val="20"/>
                        </w:rPr>
                        <w:t>R</w:t>
                      </w:r>
                      <w:r>
                        <w:rPr>
                          <w:rFonts w:ascii="Century Gothic" w:hAnsi="Century Gothic"/>
                          <w:sz w:val="20"/>
                          <w:szCs w:val="20"/>
                        </w:rPr>
                        <w:t>emember our mark scheme requires</w:t>
                      </w:r>
                      <w:r w:rsidRPr="006340C8">
                        <w:rPr>
                          <w:rFonts w:ascii="Century Gothic" w:hAnsi="Century Gothic"/>
                          <w:sz w:val="20"/>
                          <w:szCs w:val="20"/>
                        </w:rPr>
                        <w:t xml:space="preserve"> you to write </w:t>
                      </w:r>
                      <w:r w:rsidRPr="00EE2A5A">
                        <w:rPr>
                          <w:rFonts w:ascii="Century Gothic" w:hAnsi="Century Gothic"/>
                          <w:sz w:val="20"/>
                          <w:szCs w:val="20"/>
                          <w:u w:val="single"/>
                        </w:rPr>
                        <w:t>factor-based</w:t>
                      </w:r>
                      <w:r w:rsidRPr="006340C8">
                        <w:rPr>
                          <w:rFonts w:ascii="Century Gothic" w:hAnsi="Century Gothic"/>
                          <w:sz w:val="20"/>
                          <w:szCs w:val="20"/>
                        </w:rPr>
                        <w:t xml:space="preserve"> essays</w:t>
                      </w:r>
                      <w:r>
                        <w:rPr>
                          <w:rFonts w:ascii="Century Gothic" w:hAnsi="Century Gothic"/>
                          <w:sz w:val="20"/>
                          <w:szCs w:val="20"/>
                        </w:rPr>
                        <w:t xml:space="preserve"> with linking and relative importance</w:t>
                      </w:r>
                      <w:r w:rsidRPr="006340C8">
                        <w:rPr>
                          <w:rFonts w:ascii="Century Gothic" w:hAnsi="Century Gothic"/>
                          <w:sz w:val="20"/>
                          <w:szCs w:val="20"/>
                        </w:rPr>
                        <w:t xml:space="preserve">. To understand </w:t>
                      </w:r>
                      <w:r>
                        <w:rPr>
                          <w:rFonts w:ascii="Century Gothic" w:hAnsi="Century Gothic"/>
                          <w:sz w:val="20"/>
                          <w:szCs w:val="20"/>
                        </w:rPr>
                        <w:t xml:space="preserve">this unit, we need to know the historical debate. However, it should only be used to tie the question that you are given to the factors that </w:t>
                      </w:r>
                      <w:r w:rsidRPr="00EE2A5A">
                        <w:rPr>
                          <w:rFonts w:ascii="Century Gothic" w:hAnsi="Century Gothic"/>
                          <w:sz w:val="20"/>
                          <w:szCs w:val="20"/>
                        </w:rPr>
                        <w:t xml:space="preserve">you are going to write about (ie </w:t>
                      </w:r>
                      <w:r>
                        <w:rPr>
                          <w:rFonts w:ascii="Century Gothic" w:hAnsi="Century Gothic"/>
                          <w:sz w:val="20"/>
                          <w:szCs w:val="20"/>
                        </w:rPr>
                        <w:t xml:space="preserve">in your introduction). </w:t>
                      </w:r>
                      <w:r w:rsidRPr="00EE2A5A">
                        <w:rPr>
                          <w:rFonts w:ascii="Century Gothic" w:hAnsi="Century Gothic"/>
                          <w:sz w:val="20"/>
                          <w:szCs w:val="20"/>
                          <w:u w:val="single"/>
                        </w:rPr>
                        <w:t>Do not just regurgitate this debate because it makes you sound clever</w:t>
                      </w:r>
                      <w:r>
                        <w:rPr>
                          <w:rFonts w:ascii="Century Gothic" w:hAnsi="Century Gothic"/>
                          <w:sz w:val="20"/>
                          <w:szCs w:val="20"/>
                        </w:rPr>
                        <w:t xml:space="preserve">. That will not be answering the question set. </w:t>
                      </w:r>
                    </w:p>
                    <w:p w14:paraId="069208EF" w14:textId="77777777" w:rsidR="0026157C" w:rsidRPr="006340C8" w:rsidRDefault="0026157C" w:rsidP="0026157C">
                      <w:pPr>
                        <w:jc w:val="center"/>
                        <w:rPr>
                          <w:rFonts w:ascii="Century Gothic" w:hAnsi="Century Gothic"/>
                          <w:sz w:val="20"/>
                          <w:szCs w:val="20"/>
                        </w:rPr>
                      </w:pPr>
                    </w:p>
                  </w:txbxContent>
                </v:textbox>
              </v:shape>
            </w:pict>
          </mc:Fallback>
        </mc:AlternateContent>
      </w:r>
    </w:p>
    <w:p w14:paraId="01521348"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4BA695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E688461"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AAB44A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7754BC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9E7EE7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1B47D1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4307D4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341F78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4C2233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4432" behindDoc="0" locked="0" layoutInCell="1" allowOverlap="1" wp14:anchorId="4565F684" wp14:editId="73AF0DCD">
                <wp:simplePos x="0" y="0"/>
                <wp:positionH relativeFrom="margin">
                  <wp:align>right</wp:align>
                </wp:positionH>
                <wp:positionV relativeFrom="paragraph">
                  <wp:posOffset>97155</wp:posOffset>
                </wp:positionV>
                <wp:extent cx="5396865" cy="1323975"/>
                <wp:effectExtent l="0" t="0" r="13335" b="28575"/>
                <wp:wrapNone/>
                <wp:docPr id="147"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6865" cy="1323975"/>
                        </a:xfrm>
                        <a:prstGeom prst="flowChartProcess">
                          <a:avLst/>
                        </a:prstGeom>
                        <a:solidFill>
                          <a:srgbClr val="FFFFFF"/>
                        </a:solidFill>
                        <a:ln w="9525">
                          <a:solidFill>
                            <a:srgbClr val="000000"/>
                          </a:solidFill>
                          <a:miter lim="800000"/>
                          <a:headEnd/>
                          <a:tailEnd/>
                        </a:ln>
                      </wps:spPr>
                      <wps:txbx>
                        <w:txbxContent>
                          <w:p w14:paraId="1F9E7A9F" w14:textId="77777777" w:rsidR="0026157C" w:rsidRDefault="0026157C" w:rsidP="0026157C">
                            <w:pPr>
                              <w:jc w:val="center"/>
                              <w:rPr>
                                <w:rFonts w:ascii="Century Gothic" w:hAnsi="Century Gothic"/>
                                <w:u w:val="single"/>
                              </w:rPr>
                            </w:pPr>
                            <w:r>
                              <w:rPr>
                                <w:rFonts w:ascii="Century Gothic" w:hAnsi="Century Gothic"/>
                                <w:u w:val="single"/>
                              </w:rPr>
                              <w:t>The way forward</w:t>
                            </w:r>
                          </w:p>
                          <w:p w14:paraId="1DD2EAD9" w14:textId="77777777" w:rsidR="0026157C" w:rsidRDefault="0026157C" w:rsidP="0026157C">
                            <w:pPr>
                              <w:jc w:val="center"/>
                              <w:rPr>
                                <w:rFonts w:ascii="Century Gothic" w:hAnsi="Century Gothic"/>
                                <w:sz w:val="20"/>
                                <w:szCs w:val="20"/>
                              </w:rPr>
                            </w:pPr>
                            <w:r>
                              <w:rPr>
                                <w:rFonts w:ascii="Century Gothic" w:hAnsi="Century Gothic"/>
                                <w:sz w:val="20"/>
                                <w:szCs w:val="20"/>
                              </w:rPr>
                              <w:t xml:space="preserve">To answer this topic for our mark scheme we need to explore the factors that make up Neale’s argument (and thus Elton’s revision). </w:t>
                            </w:r>
                          </w:p>
                          <w:p w14:paraId="3F884C71" w14:textId="77777777" w:rsidR="0026157C" w:rsidRPr="006340C8" w:rsidRDefault="0026157C" w:rsidP="0026157C">
                            <w:pPr>
                              <w:jc w:val="center"/>
                              <w:rPr>
                                <w:rFonts w:ascii="Century Gothic" w:hAnsi="Century Gothic"/>
                                <w:sz w:val="20"/>
                                <w:szCs w:val="20"/>
                              </w:rPr>
                            </w:pPr>
                            <w:r>
                              <w:rPr>
                                <w:rFonts w:ascii="Century Gothic" w:hAnsi="Century Gothic"/>
                                <w:sz w:val="20"/>
                                <w:szCs w:val="20"/>
                              </w:rPr>
                              <w:t>Students tend to do very well on this unit because it lends itself to the higher order analysis skills of linking and relative importance (see the overview diagram below).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5F684" id="AutoShape 19" o:spid="_x0000_s1119" type="#_x0000_t109" style="position:absolute;left:0;text-align:left;margin-left:373.75pt;margin-top:7.65pt;width:424.95pt;height:104.25pt;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">
                <v:textbox>
                  <w:txbxContent>
                    <w:p w14:paraId="1F9E7A9F" w14:textId="77777777" w:rsidR="0026157C" w:rsidRDefault="0026157C" w:rsidP="0026157C">
                      <w:pPr>
                        <w:jc w:val="center"/>
                        <w:rPr>
                          <w:rFonts w:ascii="Century Gothic" w:hAnsi="Century Gothic"/>
                          <w:u w:val="single"/>
                        </w:rPr>
                      </w:pPr>
                      <w:r>
                        <w:rPr>
                          <w:rFonts w:ascii="Century Gothic" w:hAnsi="Century Gothic"/>
                          <w:u w:val="single"/>
                        </w:rPr>
                        <w:t>The way forward</w:t>
                      </w:r>
                    </w:p>
                    <w:p w14:paraId="1DD2EAD9" w14:textId="77777777" w:rsidR="0026157C" w:rsidRDefault="0026157C" w:rsidP="0026157C">
                      <w:pPr>
                        <w:jc w:val="center"/>
                        <w:rPr>
                          <w:rFonts w:ascii="Century Gothic" w:hAnsi="Century Gothic"/>
                          <w:sz w:val="20"/>
                          <w:szCs w:val="20"/>
                        </w:rPr>
                      </w:pPr>
                      <w:r>
                        <w:rPr>
                          <w:rFonts w:ascii="Century Gothic" w:hAnsi="Century Gothic"/>
                          <w:sz w:val="20"/>
                          <w:szCs w:val="20"/>
                        </w:rPr>
                        <w:t xml:space="preserve">To answer this topic for our mark scheme we need to explore the factors that make up Neale’s argument (and thus Elton’s revision). </w:t>
                      </w:r>
                    </w:p>
                    <w:p w14:paraId="3F884C71" w14:textId="77777777" w:rsidR="0026157C" w:rsidRPr="006340C8" w:rsidRDefault="0026157C" w:rsidP="0026157C">
                      <w:pPr>
                        <w:jc w:val="center"/>
                        <w:rPr>
                          <w:rFonts w:ascii="Century Gothic" w:hAnsi="Century Gothic"/>
                          <w:sz w:val="20"/>
                          <w:szCs w:val="20"/>
                        </w:rPr>
                      </w:pPr>
                      <w:r>
                        <w:rPr>
                          <w:rFonts w:ascii="Century Gothic" w:hAnsi="Century Gothic"/>
                          <w:sz w:val="20"/>
                          <w:szCs w:val="20"/>
                        </w:rPr>
                        <w:t>Students tend to do very well on this unit because it lends itself to the higher order analysis skills of linking and relative importance (see the overview diagram below).</w:t>
                      </w:r>
                    </w:p>
                  </w:txbxContent>
                </v:textbox>
                <w10:wrap anchorx="margin"/>
              </v:shape>
            </w:pict>
          </mc:Fallback>
        </mc:AlternateContent>
      </w:r>
    </w:p>
    <w:p w14:paraId="76CD52F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DF4ACB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E93B4C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38B72F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7C62F9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91CA71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B432B7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AE8709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23344D0"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63E3CD1B"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86240" behindDoc="0" locked="0" layoutInCell="1" allowOverlap="1" wp14:anchorId="1DB1683D" wp14:editId="39F89BE4">
                <wp:simplePos x="0" y="0"/>
                <wp:positionH relativeFrom="column">
                  <wp:posOffset>1206803</wp:posOffset>
                </wp:positionH>
                <wp:positionV relativeFrom="paragraph">
                  <wp:posOffset>165328</wp:posOffset>
                </wp:positionV>
                <wp:extent cx="3451860" cy="968375"/>
                <wp:effectExtent l="13335" t="6985" r="11430" b="5715"/>
                <wp:wrapNone/>
                <wp:docPr id="14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1860" cy="968375"/>
                        </a:xfrm>
                        <a:prstGeom prst="flowChartAlternateProcess">
                          <a:avLst/>
                        </a:prstGeom>
                        <a:solidFill>
                          <a:srgbClr val="FFFFFF"/>
                        </a:solidFill>
                        <a:ln w="9525">
                          <a:solidFill>
                            <a:srgbClr val="000000"/>
                          </a:solidFill>
                          <a:miter lim="800000"/>
                          <a:headEnd/>
                          <a:tailEnd/>
                        </a:ln>
                      </wps:spPr>
                      <wps:txbx>
                        <w:txbxContent>
                          <w:p w14:paraId="1557C172" w14:textId="77777777" w:rsidR="0026157C" w:rsidRPr="00BE59D2" w:rsidRDefault="0026157C" w:rsidP="0026157C">
                            <w:pPr>
                              <w:jc w:val="center"/>
                              <w:rPr>
                                <w:rFonts w:ascii="Century Gothic" w:hAnsi="Century Gothic"/>
                                <w:b/>
                              </w:rPr>
                            </w:pPr>
                            <w:r>
                              <w:rPr>
                                <w:rFonts w:ascii="Century Gothic" w:hAnsi="Century Gothic"/>
                                <w:b/>
                              </w:rPr>
                              <w:t>Issues (factors) to consider when deciding whether co-operation or conflict was the dominant theme of Elizabeth’s relationship with her parliaments</w:t>
                            </w:r>
                          </w:p>
                          <w:p w14:paraId="62A4E849"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B1683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 o:spid="_x0000_s1120" type="#_x0000_t176" style="position:absolute;margin-left:95pt;margin-top:13pt;width:271.8pt;height:76.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">
                <v:textbox>
                  <w:txbxContent>
                    <w:p w14:paraId="1557C172" w14:textId="77777777" w:rsidR="0026157C" w:rsidRPr="00BE59D2" w:rsidRDefault="0026157C" w:rsidP="0026157C">
                      <w:pPr>
                        <w:jc w:val="center"/>
                        <w:rPr>
                          <w:rFonts w:ascii="Century Gothic" w:hAnsi="Century Gothic"/>
                          <w:b/>
                        </w:rPr>
                      </w:pPr>
                      <w:r>
                        <w:rPr>
                          <w:rFonts w:ascii="Century Gothic" w:hAnsi="Century Gothic"/>
                          <w:b/>
                        </w:rPr>
                        <w:t>Issues (factors) to consider when deciding whether co-operation or conflict was the dominant theme of Elizabeth’s relationship with her parliaments</w:t>
                      </w:r>
                    </w:p>
                    <w:p w14:paraId="62A4E849" w14:textId="77777777" w:rsidR="0026157C" w:rsidRDefault="0026157C" w:rsidP="0026157C"/>
                  </w:txbxContent>
                </v:textbox>
              </v:shape>
            </w:pict>
          </mc:Fallback>
        </mc:AlternateContent>
      </w:r>
    </w:p>
    <w:p w14:paraId="3540741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04B1F2F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9C3B7F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4745ED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F66F9C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C883BE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16FD2A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9F05B0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4E1150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85216" behindDoc="0" locked="0" layoutInCell="1" allowOverlap="1" wp14:anchorId="1181485B" wp14:editId="27C18C53">
                <wp:simplePos x="0" y="0"/>
                <wp:positionH relativeFrom="column">
                  <wp:posOffset>2047240</wp:posOffset>
                </wp:positionH>
                <wp:positionV relativeFrom="paragraph">
                  <wp:posOffset>8255</wp:posOffset>
                </wp:positionV>
                <wp:extent cx="1528445" cy="1344930"/>
                <wp:effectExtent l="8890" t="8255" r="5715" b="8890"/>
                <wp:wrapNone/>
                <wp:docPr id="149"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8445" cy="1344930"/>
                        </a:xfrm>
                        <a:prstGeom prst="flowChartAlternateProcess">
                          <a:avLst/>
                        </a:prstGeom>
                        <a:solidFill>
                          <a:srgbClr val="FFFFFF"/>
                        </a:solidFill>
                        <a:ln w="9525">
                          <a:solidFill>
                            <a:srgbClr val="000000"/>
                          </a:solidFill>
                          <a:miter lim="800000"/>
                          <a:headEnd/>
                          <a:tailEnd/>
                        </a:ln>
                      </wps:spPr>
                      <wps:txbx>
                        <w:txbxContent>
                          <w:p w14:paraId="48EF9D64" w14:textId="77777777" w:rsidR="0026157C" w:rsidRPr="00D7613C" w:rsidRDefault="0026157C" w:rsidP="0026157C">
                            <w:pPr>
                              <w:jc w:val="center"/>
                              <w:rPr>
                                <w:rFonts w:ascii="Century Gothic" w:hAnsi="Century Gothic"/>
                                <w:b/>
                              </w:rPr>
                            </w:pPr>
                            <w:r w:rsidRPr="00D7613C">
                              <w:rPr>
                                <w:rFonts w:ascii="Century Gothic" w:hAnsi="Century Gothic"/>
                                <w:b/>
                              </w:rPr>
                              <w:t>Religion</w:t>
                            </w:r>
                          </w:p>
                          <w:p w14:paraId="2B75DF9E" w14:textId="77777777" w:rsidR="0026157C" w:rsidRPr="00D7613C" w:rsidRDefault="0026157C" w:rsidP="0026157C">
                            <w:pPr>
                              <w:jc w:val="center"/>
                              <w:rPr>
                                <w:rFonts w:ascii="Century Gothic" w:hAnsi="Century Gothic"/>
                                <w:b/>
                              </w:rPr>
                            </w:pPr>
                          </w:p>
                          <w:p w14:paraId="64108584" w14:textId="77777777" w:rsidR="0026157C" w:rsidRPr="00D7613C" w:rsidRDefault="0026157C" w:rsidP="0026157C">
                            <w:pPr>
                              <w:jc w:val="center"/>
                              <w:rPr>
                                <w:rFonts w:ascii="Century Gothic" w:hAnsi="Century Gothic"/>
                                <w:b/>
                              </w:rPr>
                            </w:pPr>
                            <w:r w:rsidRPr="00D7613C">
                              <w:rPr>
                                <w:rFonts w:ascii="Century Gothic" w:hAnsi="Century Gothic"/>
                                <w:b/>
                              </w:rPr>
                              <w:t>The underpinning factor?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1485B" id="AutoShape 8" o:spid="_x0000_s1121" type="#_x0000_t176" style="position:absolute;left:0;text-align:left;margin-left:161.2pt;margin-top:.65pt;width:120.35pt;height:105.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">
                <v:textbox>
                  <w:txbxContent>
                    <w:p w14:paraId="48EF9D64" w14:textId="77777777" w:rsidR="0026157C" w:rsidRPr="00D7613C" w:rsidRDefault="0026157C" w:rsidP="0026157C">
                      <w:pPr>
                        <w:jc w:val="center"/>
                        <w:rPr>
                          <w:rFonts w:ascii="Century Gothic" w:hAnsi="Century Gothic"/>
                          <w:b/>
                        </w:rPr>
                      </w:pPr>
                      <w:r w:rsidRPr="00D7613C">
                        <w:rPr>
                          <w:rFonts w:ascii="Century Gothic" w:hAnsi="Century Gothic"/>
                          <w:b/>
                        </w:rPr>
                        <w:t>Religion</w:t>
                      </w:r>
                    </w:p>
                    <w:p w14:paraId="2B75DF9E" w14:textId="77777777" w:rsidR="0026157C" w:rsidRPr="00D7613C" w:rsidRDefault="0026157C" w:rsidP="0026157C">
                      <w:pPr>
                        <w:jc w:val="center"/>
                        <w:rPr>
                          <w:rFonts w:ascii="Century Gothic" w:hAnsi="Century Gothic"/>
                          <w:b/>
                        </w:rPr>
                      </w:pPr>
                    </w:p>
                    <w:p w14:paraId="64108584" w14:textId="77777777" w:rsidR="0026157C" w:rsidRPr="00D7613C" w:rsidRDefault="0026157C" w:rsidP="0026157C">
                      <w:pPr>
                        <w:jc w:val="center"/>
                        <w:rPr>
                          <w:rFonts w:ascii="Century Gothic" w:hAnsi="Century Gothic"/>
                          <w:b/>
                        </w:rPr>
                      </w:pPr>
                      <w:r w:rsidRPr="00D7613C">
                        <w:rPr>
                          <w:rFonts w:ascii="Century Gothic" w:hAnsi="Century Gothic"/>
                          <w:b/>
                        </w:rPr>
                        <w:t>The underpinning factor?</w:t>
                      </w:r>
                    </w:p>
                  </w:txbxContent>
                </v:textbox>
              </v:shape>
            </w:pict>
          </mc:Fallback>
        </mc:AlternateContent>
      </w:r>
    </w:p>
    <w:p w14:paraId="79EF8BB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6480" behindDoc="0" locked="0" layoutInCell="1" allowOverlap="1" wp14:anchorId="473107A5" wp14:editId="3EFF2753">
                <wp:simplePos x="0" y="0"/>
                <wp:positionH relativeFrom="column">
                  <wp:posOffset>3832832</wp:posOffset>
                </wp:positionH>
                <wp:positionV relativeFrom="paragraph">
                  <wp:posOffset>15903</wp:posOffset>
                </wp:positionV>
                <wp:extent cx="2315818" cy="1679575"/>
                <wp:effectExtent l="19050" t="0" r="46990" b="796925"/>
                <wp:wrapNone/>
                <wp:docPr id="152"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5818" cy="1679575"/>
                        </a:xfrm>
                        <a:prstGeom prst="cloudCallout">
                          <a:avLst>
                            <a:gd name="adj1" fmla="val 41727"/>
                            <a:gd name="adj2" fmla="val 93690"/>
                          </a:avLst>
                        </a:prstGeom>
                        <a:solidFill>
                          <a:srgbClr val="FFFFFF"/>
                        </a:solidFill>
                        <a:ln w="9525">
                          <a:solidFill>
                            <a:srgbClr val="000000"/>
                          </a:solidFill>
                          <a:round/>
                          <a:headEnd/>
                          <a:tailEnd/>
                        </a:ln>
                      </wps:spPr>
                      <wps:txbx>
                        <w:txbxContent>
                          <w:p w14:paraId="4E0F10A8" w14:textId="77777777" w:rsidR="0026157C" w:rsidRPr="002C3DDC" w:rsidRDefault="0026157C" w:rsidP="0026157C">
                            <w:pPr>
                              <w:rPr>
                                <w:rFonts w:ascii="Century Gothic" w:hAnsi="Century Gothic"/>
                                <w:b/>
                                <w:sz w:val="20"/>
                                <w:szCs w:val="20"/>
                              </w:rPr>
                            </w:pPr>
                            <w:r w:rsidRPr="002C3DDC">
                              <w:rPr>
                                <w:rFonts w:ascii="Century Gothic" w:hAnsi="Century Gothic"/>
                                <w:b/>
                                <w:sz w:val="20"/>
                                <w:szCs w:val="20"/>
                              </w:rPr>
                              <w:t xml:space="preserve">For Neale </w:t>
                            </w:r>
                            <w:r>
                              <w:rPr>
                                <w:rFonts w:ascii="Century Gothic" w:hAnsi="Century Gothic"/>
                                <w:b/>
                                <w:sz w:val="20"/>
                                <w:szCs w:val="20"/>
                              </w:rPr>
                              <w:t xml:space="preserve">this </w:t>
                            </w:r>
                            <w:r w:rsidRPr="002C3DDC">
                              <w:rPr>
                                <w:rFonts w:ascii="Century Gothic" w:hAnsi="Century Gothic"/>
                                <w:b/>
                                <w:sz w:val="20"/>
                                <w:szCs w:val="20"/>
                              </w:rPr>
                              <w:t>linked because the Puritan Choir wanted Free Speech to speak on Matters of State...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3107A5"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1" o:spid="_x0000_s1122" type="#_x0000_t106" style="position:absolute;left:0;text-align:left;margin-left:301.8pt;margin-top:1.25pt;width:182.35pt;height:132.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" adj="19813,31037">
                <v:textbox>
                  <w:txbxContent>
                    <w:p w14:paraId="4E0F10A8" w14:textId="77777777" w:rsidR="0026157C" w:rsidRPr="002C3DDC" w:rsidRDefault="0026157C" w:rsidP="0026157C">
                      <w:pPr>
                        <w:rPr>
                          <w:rFonts w:ascii="Century Gothic" w:hAnsi="Century Gothic"/>
                          <w:b/>
                          <w:sz w:val="20"/>
                          <w:szCs w:val="20"/>
                        </w:rPr>
                      </w:pPr>
                      <w:r w:rsidRPr="002C3DDC">
                        <w:rPr>
                          <w:rFonts w:ascii="Century Gothic" w:hAnsi="Century Gothic"/>
                          <w:b/>
                          <w:sz w:val="20"/>
                          <w:szCs w:val="20"/>
                        </w:rPr>
                        <w:t xml:space="preserve">For Neale </w:t>
                      </w:r>
                      <w:r>
                        <w:rPr>
                          <w:rFonts w:ascii="Century Gothic" w:hAnsi="Century Gothic"/>
                          <w:b/>
                          <w:sz w:val="20"/>
                          <w:szCs w:val="20"/>
                        </w:rPr>
                        <w:t xml:space="preserve">this </w:t>
                      </w:r>
                      <w:r w:rsidRPr="002C3DDC">
                        <w:rPr>
                          <w:rFonts w:ascii="Century Gothic" w:hAnsi="Century Gothic"/>
                          <w:b/>
                          <w:sz w:val="20"/>
                          <w:szCs w:val="20"/>
                        </w:rPr>
                        <w:t>linked because the Puritan Choir wanted Free Speech to speak on Matters of State...</w:t>
                      </w:r>
                    </w:p>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5456" behindDoc="0" locked="0" layoutInCell="1" allowOverlap="1" wp14:anchorId="5D946195" wp14:editId="20708771">
                <wp:simplePos x="0" y="0"/>
                <wp:positionH relativeFrom="column">
                  <wp:posOffset>-301846</wp:posOffset>
                </wp:positionH>
                <wp:positionV relativeFrom="paragraph">
                  <wp:posOffset>125232</wp:posOffset>
                </wp:positionV>
                <wp:extent cx="2118360" cy="1639957"/>
                <wp:effectExtent l="19050" t="0" r="34290" b="798830"/>
                <wp:wrapNone/>
                <wp:docPr id="15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8360" cy="1639957"/>
                        </a:xfrm>
                        <a:prstGeom prst="cloudCallout">
                          <a:avLst>
                            <a:gd name="adj1" fmla="val -40468"/>
                            <a:gd name="adj2" fmla="val 94644"/>
                          </a:avLst>
                        </a:prstGeom>
                        <a:solidFill>
                          <a:srgbClr val="FFFFFF"/>
                        </a:solidFill>
                        <a:ln w="9525">
                          <a:solidFill>
                            <a:srgbClr val="000000"/>
                          </a:solidFill>
                          <a:round/>
                          <a:headEnd/>
                          <a:tailEnd/>
                        </a:ln>
                      </wps:spPr>
                      <wps:txbx>
                        <w:txbxContent>
                          <w:p w14:paraId="75FEB540" w14:textId="77777777" w:rsidR="0026157C" w:rsidRPr="002C3DDC" w:rsidRDefault="0026157C" w:rsidP="0026157C">
                            <w:pPr>
                              <w:rPr>
                                <w:rFonts w:ascii="Century Gothic" w:hAnsi="Century Gothic"/>
                                <w:b/>
                                <w:sz w:val="20"/>
                                <w:szCs w:val="20"/>
                              </w:rPr>
                            </w:pPr>
                            <w:r w:rsidRPr="002C3DDC">
                              <w:rPr>
                                <w:rFonts w:ascii="Century Gothic" w:hAnsi="Century Gothic"/>
                                <w:b/>
                                <w:sz w:val="20"/>
                                <w:szCs w:val="20"/>
                              </w:rPr>
                              <w:t xml:space="preserve">For Neale </w:t>
                            </w:r>
                            <w:r>
                              <w:rPr>
                                <w:rFonts w:ascii="Century Gothic" w:hAnsi="Century Gothic"/>
                                <w:b/>
                                <w:sz w:val="20"/>
                                <w:szCs w:val="20"/>
                              </w:rPr>
                              <w:t xml:space="preserve">this </w:t>
                            </w:r>
                            <w:r w:rsidRPr="002C3DDC">
                              <w:rPr>
                                <w:rFonts w:ascii="Century Gothic" w:hAnsi="Century Gothic"/>
                                <w:b/>
                                <w:sz w:val="20"/>
                                <w:szCs w:val="20"/>
                              </w:rPr>
                              <w:t>linked because the Puritan Choir wanted to ensure a Protestant heir to throne...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46195" id="AutoShape 20" o:spid="_x0000_s1123" type="#_x0000_t106" style="position:absolute;left:0;text-align:left;margin-left:-23.75pt;margin-top:9.85pt;width:166.8pt;height:129.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" adj="2059,31243">
                <v:textbox>
                  <w:txbxContent>
                    <w:p w14:paraId="75FEB540" w14:textId="77777777" w:rsidR="0026157C" w:rsidRPr="002C3DDC" w:rsidRDefault="0026157C" w:rsidP="0026157C">
                      <w:pPr>
                        <w:rPr>
                          <w:rFonts w:ascii="Century Gothic" w:hAnsi="Century Gothic"/>
                          <w:b/>
                          <w:sz w:val="20"/>
                          <w:szCs w:val="20"/>
                        </w:rPr>
                      </w:pPr>
                      <w:r w:rsidRPr="002C3DDC">
                        <w:rPr>
                          <w:rFonts w:ascii="Century Gothic" w:hAnsi="Century Gothic"/>
                          <w:b/>
                          <w:sz w:val="20"/>
                          <w:szCs w:val="20"/>
                        </w:rPr>
                        <w:t xml:space="preserve">For Neale </w:t>
                      </w:r>
                      <w:r>
                        <w:rPr>
                          <w:rFonts w:ascii="Century Gothic" w:hAnsi="Century Gothic"/>
                          <w:b/>
                          <w:sz w:val="20"/>
                          <w:szCs w:val="20"/>
                        </w:rPr>
                        <w:t xml:space="preserve">this </w:t>
                      </w:r>
                      <w:r w:rsidRPr="002C3DDC">
                        <w:rPr>
                          <w:rFonts w:ascii="Century Gothic" w:hAnsi="Century Gothic"/>
                          <w:b/>
                          <w:sz w:val="20"/>
                          <w:szCs w:val="20"/>
                        </w:rPr>
                        <w:t>linked because the Puritan Choir wanted to ensure a Protestant heir to throne...</w:t>
                      </w:r>
                    </w:p>
                  </w:txbxContent>
                </v:textbox>
              </v:shape>
            </w:pict>
          </mc:Fallback>
        </mc:AlternateContent>
      </w:r>
    </w:p>
    <w:p w14:paraId="75CF1EA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5D8CC2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91CF75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74AAD0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6DC1A1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0336" behindDoc="0" locked="0" layoutInCell="1" allowOverlap="1" wp14:anchorId="1808CCA0" wp14:editId="249ED00C">
                <wp:simplePos x="0" y="0"/>
                <wp:positionH relativeFrom="column">
                  <wp:posOffset>3575685</wp:posOffset>
                </wp:positionH>
                <wp:positionV relativeFrom="paragraph">
                  <wp:posOffset>52070</wp:posOffset>
                </wp:positionV>
                <wp:extent cx="653415" cy="1175385"/>
                <wp:effectExtent l="13335" t="13970" r="66675" b="48895"/>
                <wp:wrapNone/>
                <wp:docPr id="153"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1175385"/>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C35055" id="AutoShape 13" o:spid="_x0000_s1026" type="#_x0000_t32" style="position:absolute;margin-left:281.55pt;margin-top:4.1pt;width:51.45pt;height:92.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" strokeweight="2pt">
                <v:stroke endarrow="block"/>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1360" behindDoc="0" locked="0" layoutInCell="1" allowOverlap="1" wp14:anchorId="7BA01F7E" wp14:editId="48E51B62">
                <wp:simplePos x="0" y="0"/>
                <wp:positionH relativeFrom="column">
                  <wp:posOffset>1224915</wp:posOffset>
                </wp:positionH>
                <wp:positionV relativeFrom="paragraph">
                  <wp:posOffset>52070</wp:posOffset>
                </wp:positionV>
                <wp:extent cx="822325" cy="1175385"/>
                <wp:effectExtent l="62865" t="13970" r="19685" b="48895"/>
                <wp:wrapNone/>
                <wp:docPr id="154"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2325" cy="1175385"/>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73E9CA" id="AutoShape 14" o:spid="_x0000_s1026" type="#_x0000_t32" style="position:absolute;margin-left:96.45pt;margin-top:4.1pt;width:64.75pt;height:92.5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" strokeweight="2pt">
                <v:stroke endarrow="block"/>
              </v:shape>
            </w:pict>
          </mc:Fallback>
        </mc:AlternateContent>
      </w:r>
    </w:p>
    <w:p w14:paraId="04E1C19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3CBB00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82C693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ACD1BB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9AC8F2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BFB841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B07021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88288" behindDoc="0" locked="0" layoutInCell="1" allowOverlap="1" wp14:anchorId="18586D20" wp14:editId="135F1508">
                <wp:simplePos x="0" y="0"/>
                <wp:positionH relativeFrom="column">
                  <wp:posOffset>3575685</wp:posOffset>
                </wp:positionH>
                <wp:positionV relativeFrom="paragraph">
                  <wp:posOffset>635</wp:posOffset>
                </wp:positionV>
                <wp:extent cx="1528445" cy="1129665"/>
                <wp:effectExtent l="13335" t="10160" r="10795" b="12700"/>
                <wp:wrapNone/>
                <wp:docPr id="15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8445" cy="1129665"/>
                        </a:xfrm>
                        <a:prstGeom prst="flowChartAlternateProcess">
                          <a:avLst/>
                        </a:prstGeom>
                        <a:solidFill>
                          <a:srgbClr val="FFFFFF"/>
                        </a:solidFill>
                        <a:ln w="9525">
                          <a:solidFill>
                            <a:srgbClr val="000000"/>
                          </a:solidFill>
                          <a:miter lim="800000"/>
                          <a:headEnd/>
                          <a:tailEnd/>
                        </a:ln>
                      </wps:spPr>
                      <wps:txbx>
                        <w:txbxContent>
                          <w:p w14:paraId="0557CE8D" w14:textId="77777777" w:rsidR="0026157C" w:rsidRPr="002C3DDC" w:rsidRDefault="0026157C" w:rsidP="0026157C">
                            <w:pPr>
                              <w:jc w:val="center"/>
                              <w:rPr>
                                <w:rFonts w:ascii="Century Gothic" w:hAnsi="Century Gothic"/>
                                <w:b/>
                              </w:rPr>
                            </w:pPr>
                            <w:r w:rsidRPr="002C3DDC">
                              <w:rPr>
                                <w:rFonts w:ascii="Century Gothic" w:hAnsi="Century Gothic"/>
                                <w:b/>
                              </w:rPr>
                              <w:t>Parliamentary Privileges</w:t>
                            </w:r>
                          </w:p>
                          <w:p w14:paraId="149BA921" w14:textId="77777777" w:rsidR="0026157C" w:rsidRPr="002C3DDC" w:rsidRDefault="0026157C" w:rsidP="0026157C">
                            <w:pPr>
                              <w:jc w:val="center"/>
                              <w:rPr>
                                <w:rFonts w:ascii="Century Gothic" w:hAnsi="Century Gothic"/>
                                <w:b/>
                              </w:rPr>
                            </w:pPr>
                          </w:p>
                          <w:p w14:paraId="32B4096B" w14:textId="77777777" w:rsidR="0026157C" w:rsidRPr="002C3DDC" w:rsidRDefault="0026157C" w:rsidP="0026157C">
                            <w:pPr>
                              <w:jc w:val="center"/>
                              <w:rPr>
                                <w:rFonts w:ascii="Century Gothic" w:hAnsi="Century Gothic"/>
                                <w:b/>
                              </w:rPr>
                            </w:pPr>
                            <w:r w:rsidRPr="002C3DDC">
                              <w:rPr>
                                <w:rFonts w:ascii="Century Gothic" w:hAnsi="Century Gothic"/>
                                <w:b/>
                              </w:rPr>
                              <w:t>(Including Free Speech)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86D20" id="AutoShape 11" o:spid="_x0000_s1124" type="#_x0000_t176" style="position:absolute;left:0;text-align:left;margin-left:281.55pt;margin-top:.05pt;width:120.35pt;height:88.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">
                <v:textbox>
                  <w:txbxContent>
                    <w:p w14:paraId="0557CE8D" w14:textId="77777777" w:rsidR="0026157C" w:rsidRPr="002C3DDC" w:rsidRDefault="0026157C" w:rsidP="0026157C">
                      <w:pPr>
                        <w:jc w:val="center"/>
                        <w:rPr>
                          <w:rFonts w:ascii="Century Gothic" w:hAnsi="Century Gothic"/>
                          <w:b/>
                        </w:rPr>
                      </w:pPr>
                      <w:r w:rsidRPr="002C3DDC">
                        <w:rPr>
                          <w:rFonts w:ascii="Century Gothic" w:hAnsi="Century Gothic"/>
                          <w:b/>
                        </w:rPr>
                        <w:t>Parliamentary Privileges</w:t>
                      </w:r>
                    </w:p>
                    <w:p w14:paraId="149BA921" w14:textId="77777777" w:rsidR="0026157C" w:rsidRPr="002C3DDC" w:rsidRDefault="0026157C" w:rsidP="0026157C">
                      <w:pPr>
                        <w:jc w:val="center"/>
                        <w:rPr>
                          <w:rFonts w:ascii="Century Gothic" w:hAnsi="Century Gothic"/>
                          <w:b/>
                        </w:rPr>
                      </w:pPr>
                    </w:p>
                    <w:p w14:paraId="32B4096B" w14:textId="77777777" w:rsidR="0026157C" w:rsidRPr="002C3DDC" w:rsidRDefault="0026157C" w:rsidP="0026157C">
                      <w:pPr>
                        <w:jc w:val="center"/>
                        <w:rPr>
                          <w:rFonts w:ascii="Century Gothic" w:hAnsi="Century Gothic"/>
                          <w:b/>
                        </w:rPr>
                      </w:pPr>
                      <w:r w:rsidRPr="002C3DDC">
                        <w:rPr>
                          <w:rFonts w:ascii="Century Gothic" w:hAnsi="Century Gothic"/>
                          <w:b/>
                        </w:rPr>
                        <w:t>(Including Free Speech)</w:t>
                      </w:r>
                    </w:p>
                  </w:txbxContent>
                </v:textbox>
              </v:shape>
            </w:pict>
          </mc:Fallback>
        </mc:AlternateContent>
      </w: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87264" behindDoc="0" locked="0" layoutInCell="1" allowOverlap="1" wp14:anchorId="41B6946B" wp14:editId="1468B5C6">
                <wp:simplePos x="0" y="0"/>
                <wp:positionH relativeFrom="column">
                  <wp:posOffset>333375</wp:posOffset>
                </wp:positionH>
                <wp:positionV relativeFrom="paragraph">
                  <wp:posOffset>635</wp:posOffset>
                </wp:positionV>
                <wp:extent cx="1528445" cy="1129665"/>
                <wp:effectExtent l="9525" t="10160" r="5080" b="12700"/>
                <wp:wrapNone/>
                <wp:docPr id="15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8445" cy="1129665"/>
                        </a:xfrm>
                        <a:prstGeom prst="flowChartAlternateProcess">
                          <a:avLst/>
                        </a:prstGeom>
                        <a:solidFill>
                          <a:srgbClr val="FFFFFF"/>
                        </a:solidFill>
                        <a:ln w="9525">
                          <a:solidFill>
                            <a:srgbClr val="000000"/>
                          </a:solidFill>
                          <a:miter lim="800000"/>
                          <a:headEnd/>
                          <a:tailEnd/>
                        </a:ln>
                      </wps:spPr>
                      <wps:txbx>
                        <w:txbxContent>
                          <w:p w14:paraId="2AD9D4D7" w14:textId="77777777" w:rsidR="0026157C" w:rsidRPr="002C3DDC" w:rsidRDefault="0026157C" w:rsidP="0026157C">
                            <w:pPr>
                              <w:jc w:val="center"/>
                              <w:rPr>
                                <w:rFonts w:ascii="Century Gothic" w:hAnsi="Century Gothic"/>
                                <w:b/>
                              </w:rPr>
                            </w:pPr>
                            <w:r w:rsidRPr="002C3DDC">
                              <w:rPr>
                                <w:rFonts w:ascii="Century Gothic" w:hAnsi="Century Gothic"/>
                                <w:b/>
                              </w:rPr>
                              <w:t>Marriage</w:t>
                            </w:r>
                          </w:p>
                          <w:p w14:paraId="01C70517" w14:textId="77777777" w:rsidR="0026157C" w:rsidRPr="002C3DDC" w:rsidRDefault="0026157C" w:rsidP="0026157C">
                            <w:pPr>
                              <w:jc w:val="center"/>
                              <w:rPr>
                                <w:rFonts w:ascii="Century Gothic" w:hAnsi="Century Gothic"/>
                                <w:b/>
                              </w:rPr>
                            </w:pPr>
                            <w:r w:rsidRPr="002C3DDC">
                              <w:rPr>
                                <w:rFonts w:ascii="Century Gothic" w:hAnsi="Century Gothic"/>
                                <w:b/>
                              </w:rPr>
                              <w:t>&amp;</w:t>
                            </w:r>
                          </w:p>
                          <w:p w14:paraId="4B1AF3AF" w14:textId="77777777" w:rsidR="0026157C" w:rsidRPr="002C3DDC" w:rsidRDefault="0026157C" w:rsidP="0026157C">
                            <w:pPr>
                              <w:jc w:val="center"/>
                              <w:rPr>
                                <w:rFonts w:ascii="Century Gothic" w:hAnsi="Century Gothic"/>
                                <w:b/>
                              </w:rPr>
                            </w:pPr>
                            <w:r w:rsidRPr="002C3DDC">
                              <w:rPr>
                                <w:rFonts w:ascii="Century Gothic" w:hAnsi="Century Gothic"/>
                                <w:b/>
                              </w:rPr>
                              <w:t>Succession (including Mary, Queen of Scots)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6946B" id="AutoShape 10" o:spid="_x0000_s1125" type="#_x0000_t176" style="position:absolute;left:0;text-align:left;margin-left:26.25pt;margin-top:.05pt;width:120.35pt;height:88.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">
                <v:textbox>
                  <w:txbxContent>
                    <w:p w14:paraId="2AD9D4D7" w14:textId="77777777" w:rsidR="0026157C" w:rsidRPr="002C3DDC" w:rsidRDefault="0026157C" w:rsidP="0026157C">
                      <w:pPr>
                        <w:jc w:val="center"/>
                        <w:rPr>
                          <w:rFonts w:ascii="Century Gothic" w:hAnsi="Century Gothic"/>
                          <w:b/>
                        </w:rPr>
                      </w:pPr>
                      <w:r w:rsidRPr="002C3DDC">
                        <w:rPr>
                          <w:rFonts w:ascii="Century Gothic" w:hAnsi="Century Gothic"/>
                          <w:b/>
                        </w:rPr>
                        <w:t>Marriage</w:t>
                      </w:r>
                    </w:p>
                    <w:p w14:paraId="01C70517" w14:textId="77777777" w:rsidR="0026157C" w:rsidRPr="002C3DDC" w:rsidRDefault="0026157C" w:rsidP="0026157C">
                      <w:pPr>
                        <w:jc w:val="center"/>
                        <w:rPr>
                          <w:rFonts w:ascii="Century Gothic" w:hAnsi="Century Gothic"/>
                          <w:b/>
                        </w:rPr>
                      </w:pPr>
                      <w:r w:rsidRPr="002C3DDC">
                        <w:rPr>
                          <w:rFonts w:ascii="Century Gothic" w:hAnsi="Century Gothic"/>
                          <w:b/>
                        </w:rPr>
                        <w:t>&amp;</w:t>
                      </w:r>
                    </w:p>
                    <w:p w14:paraId="4B1AF3AF" w14:textId="77777777" w:rsidR="0026157C" w:rsidRPr="002C3DDC" w:rsidRDefault="0026157C" w:rsidP="0026157C">
                      <w:pPr>
                        <w:jc w:val="center"/>
                        <w:rPr>
                          <w:rFonts w:ascii="Century Gothic" w:hAnsi="Century Gothic"/>
                          <w:b/>
                        </w:rPr>
                      </w:pPr>
                      <w:r w:rsidRPr="002C3DDC">
                        <w:rPr>
                          <w:rFonts w:ascii="Century Gothic" w:hAnsi="Century Gothic"/>
                          <w:b/>
                        </w:rPr>
                        <w:t>Succession (including Mary, Queen of Scots)</w:t>
                      </w:r>
                    </w:p>
                  </w:txbxContent>
                </v:textbox>
              </v:shape>
            </w:pict>
          </mc:Fallback>
        </mc:AlternateContent>
      </w:r>
    </w:p>
    <w:p w14:paraId="36E79B0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E33F6C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A8ED47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47A68B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70F51B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1BF16F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AE1367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89312" behindDoc="0" locked="0" layoutInCell="1" allowOverlap="1" wp14:anchorId="10122BCC" wp14:editId="2426F3CC">
                <wp:simplePos x="0" y="0"/>
                <wp:positionH relativeFrom="column">
                  <wp:posOffset>1557655</wp:posOffset>
                </wp:positionH>
                <wp:positionV relativeFrom="paragraph">
                  <wp:posOffset>120015</wp:posOffset>
                </wp:positionV>
                <wp:extent cx="2335530" cy="1119505"/>
                <wp:effectExtent l="5080" t="5715" r="12065" b="8255"/>
                <wp:wrapNone/>
                <wp:docPr id="15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5530" cy="1119505"/>
                        </a:xfrm>
                        <a:prstGeom prst="flowChartAlternateProcess">
                          <a:avLst/>
                        </a:prstGeom>
                        <a:solidFill>
                          <a:srgbClr val="FFFFFF"/>
                        </a:solidFill>
                        <a:ln w="9525">
                          <a:solidFill>
                            <a:srgbClr val="000000"/>
                          </a:solidFill>
                          <a:miter lim="800000"/>
                          <a:headEnd/>
                          <a:tailEnd/>
                        </a:ln>
                      </wps:spPr>
                      <wps:txbx>
                        <w:txbxContent>
                          <w:p w14:paraId="709952B4" w14:textId="77777777" w:rsidR="0026157C" w:rsidRPr="002C3DDC" w:rsidRDefault="0026157C" w:rsidP="0026157C">
                            <w:pPr>
                              <w:jc w:val="center"/>
                              <w:rPr>
                                <w:rFonts w:ascii="Century Gothic" w:hAnsi="Century Gothic"/>
                                <w:b/>
                              </w:rPr>
                            </w:pPr>
                            <w:r w:rsidRPr="002C3DDC">
                              <w:rPr>
                                <w:rFonts w:ascii="Century Gothic" w:hAnsi="Century Gothic"/>
                                <w:b/>
                              </w:rPr>
                              <w:t>Monopolies</w:t>
                            </w:r>
                          </w:p>
                          <w:p w14:paraId="4506C58B" w14:textId="77777777" w:rsidR="0026157C" w:rsidRPr="002C3DDC" w:rsidRDefault="0026157C" w:rsidP="0026157C">
                            <w:pPr>
                              <w:jc w:val="center"/>
                              <w:rPr>
                                <w:rFonts w:ascii="Century Gothic" w:hAnsi="Century Gothic"/>
                                <w:b/>
                              </w:rPr>
                            </w:pPr>
                          </w:p>
                          <w:p w14:paraId="2FD52C9B" w14:textId="77777777" w:rsidR="0026157C" w:rsidRPr="002C3DDC" w:rsidRDefault="0026157C" w:rsidP="0026157C">
                            <w:pPr>
                              <w:jc w:val="center"/>
                              <w:rPr>
                                <w:rFonts w:ascii="Century Gothic" w:hAnsi="Century Gothic"/>
                                <w:b/>
                              </w:rPr>
                            </w:pPr>
                            <w:r w:rsidRPr="002C3DDC">
                              <w:rPr>
                                <w:rFonts w:ascii="Century Gothic" w:hAnsi="Century Gothic"/>
                                <w:b/>
                              </w:rPr>
                              <w:t>The best claim to opposition to Elizabeth – but no direct link to Religion</w:t>
                            </w:r>
                          </w:p>
                          <w:p w14:paraId="201CF83F" w14:textId="77777777" w:rsidR="0026157C" w:rsidRPr="00BE59D2" w:rsidRDefault="0026157C" w:rsidP="0026157C">
                            <w:pPr>
                              <w:jc w:val="center"/>
                              <w:rPr>
                                <w:rFonts w:ascii="Century Gothic" w:hAnsi="Century Gothic"/>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22BCC" id="AutoShape 12" o:spid="_x0000_s1126" type="#_x0000_t176" style="position:absolute;left:0;text-align:left;margin-left:122.65pt;margin-top:9.45pt;width:183.9pt;height:88.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">
                <v:textbox>
                  <w:txbxContent>
                    <w:p w14:paraId="709952B4" w14:textId="77777777" w:rsidR="0026157C" w:rsidRPr="002C3DDC" w:rsidRDefault="0026157C" w:rsidP="0026157C">
                      <w:pPr>
                        <w:jc w:val="center"/>
                        <w:rPr>
                          <w:rFonts w:ascii="Century Gothic" w:hAnsi="Century Gothic"/>
                          <w:b/>
                        </w:rPr>
                      </w:pPr>
                      <w:r w:rsidRPr="002C3DDC">
                        <w:rPr>
                          <w:rFonts w:ascii="Century Gothic" w:hAnsi="Century Gothic"/>
                          <w:b/>
                        </w:rPr>
                        <w:t>Monopolies</w:t>
                      </w:r>
                    </w:p>
                    <w:p w14:paraId="4506C58B" w14:textId="77777777" w:rsidR="0026157C" w:rsidRPr="002C3DDC" w:rsidRDefault="0026157C" w:rsidP="0026157C">
                      <w:pPr>
                        <w:jc w:val="center"/>
                        <w:rPr>
                          <w:rFonts w:ascii="Century Gothic" w:hAnsi="Century Gothic"/>
                          <w:b/>
                        </w:rPr>
                      </w:pPr>
                    </w:p>
                    <w:p w14:paraId="2FD52C9B" w14:textId="77777777" w:rsidR="0026157C" w:rsidRPr="002C3DDC" w:rsidRDefault="0026157C" w:rsidP="0026157C">
                      <w:pPr>
                        <w:jc w:val="center"/>
                        <w:rPr>
                          <w:rFonts w:ascii="Century Gothic" w:hAnsi="Century Gothic"/>
                          <w:b/>
                        </w:rPr>
                      </w:pPr>
                      <w:r w:rsidRPr="002C3DDC">
                        <w:rPr>
                          <w:rFonts w:ascii="Century Gothic" w:hAnsi="Century Gothic"/>
                          <w:b/>
                        </w:rPr>
                        <w:t>The best claim to opposition to Elizabeth – but no direct link to Religion</w:t>
                      </w:r>
                    </w:p>
                    <w:p w14:paraId="201CF83F" w14:textId="77777777" w:rsidR="0026157C" w:rsidRPr="00BE59D2" w:rsidRDefault="0026157C" w:rsidP="0026157C">
                      <w:pPr>
                        <w:jc w:val="center"/>
                        <w:rPr>
                          <w:rFonts w:ascii="Century Gothic" w:hAnsi="Century Gothic"/>
                        </w:rPr>
                      </w:pPr>
                    </w:p>
                  </w:txbxContent>
                </v:textbox>
              </v:shape>
            </w:pict>
          </mc:Fallback>
        </mc:AlternateContent>
      </w:r>
    </w:p>
    <w:p w14:paraId="4CF304D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20D90E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D7C13B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C0CC5E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111A70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D40BB0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753404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FD5A3A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1F34E6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E13830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lastRenderedPageBreak/>
        <mc:AlternateContent>
          <mc:Choice Requires="wps">
            <w:drawing>
              <wp:anchor distT="0" distB="0" distL="114300" distR="114300" simplePos="0" relativeHeight="251797504" behindDoc="0" locked="0" layoutInCell="1" allowOverlap="1" wp14:anchorId="0563A5EA" wp14:editId="5AE0BC73">
                <wp:simplePos x="0" y="0"/>
                <wp:positionH relativeFrom="column">
                  <wp:posOffset>2914650</wp:posOffset>
                </wp:positionH>
                <wp:positionV relativeFrom="paragraph">
                  <wp:posOffset>-238125</wp:posOffset>
                </wp:positionV>
                <wp:extent cx="3401060" cy="6619875"/>
                <wp:effectExtent l="2019300" t="0" r="27940" b="28575"/>
                <wp:wrapNone/>
                <wp:docPr id="15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1060" cy="6619875"/>
                        </a:xfrm>
                        <a:prstGeom prst="wedgeRoundRectCallout">
                          <a:avLst>
                            <a:gd name="adj1" fmla="val -108757"/>
                            <a:gd name="adj2" fmla="val -26072"/>
                            <a:gd name="adj3" fmla="val 16667"/>
                          </a:avLst>
                        </a:prstGeom>
                        <a:solidFill>
                          <a:srgbClr val="FFFFFF"/>
                        </a:solidFill>
                        <a:ln w="9525">
                          <a:solidFill>
                            <a:srgbClr val="000000"/>
                          </a:solidFill>
                          <a:miter lim="800000"/>
                          <a:headEnd/>
                          <a:tailEnd/>
                        </a:ln>
                      </wps:spPr>
                      <wps:txbx>
                        <w:txbxContent>
                          <w:p w14:paraId="622E5596" w14:textId="77777777" w:rsidR="0026157C" w:rsidRPr="007F734A" w:rsidRDefault="0026157C" w:rsidP="0026157C">
                            <w:pPr>
                              <w:jc w:val="center"/>
                              <w:rPr>
                                <w:rFonts w:ascii="Century Gothic" w:hAnsi="Century Gothic"/>
                                <w:b/>
                                <w:sz w:val="20"/>
                                <w:szCs w:val="20"/>
                                <w:u w:val="single"/>
                              </w:rPr>
                            </w:pPr>
                            <w:r>
                              <w:rPr>
                                <w:rFonts w:ascii="Century Gothic" w:hAnsi="Century Gothic"/>
                                <w:b/>
                                <w:sz w:val="20"/>
                                <w:szCs w:val="20"/>
                                <w:u w:val="single"/>
                              </w:rPr>
                              <w:t>Evidence for conflict</w:t>
                            </w:r>
                          </w:p>
                          <w:p w14:paraId="26964BA9" w14:textId="77777777" w:rsidR="0026157C" w:rsidRDefault="0026157C" w:rsidP="0026157C">
                            <w:pPr>
                              <w:jc w:val="both"/>
                              <w:rPr>
                                <w:rFonts w:ascii="Century Gothic" w:hAnsi="Century Gothic"/>
                                <w:sz w:val="20"/>
                                <w:szCs w:val="20"/>
                              </w:rPr>
                            </w:pPr>
                          </w:p>
                          <w:p w14:paraId="6EE16902" w14:textId="77777777" w:rsidR="0026157C" w:rsidRDefault="0026157C" w:rsidP="0026157C">
                            <w:pPr>
                              <w:jc w:val="both"/>
                              <w:rPr>
                                <w:rFonts w:ascii="Century Gothic" w:hAnsi="Century Gothic"/>
                                <w:sz w:val="20"/>
                                <w:szCs w:val="20"/>
                              </w:rPr>
                            </w:pPr>
                            <w:r w:rsidRPr="0062399A">
                              <w:rPr>
                                <w:rFonts w:ascii="Century Gothic" w:hAnsi="Century Gothic"/>
                                <w:sz w:val="20"/>
                                <w:szCs w:val="20"/>
                              </w:rPr>
                              <w:t>This is the central plank of the Orthodox argument. E</w:t>
                            </w:r>
                            <w:r>
                              <w:rPr>
                                <w:rFonts w:ascii="Century Gothic" w:hAnsi="Century Gothic"/>
                                <w:sz w:val="20"/>
                                <w:szCs w:val="20"/>
                              </w:rPr>
                              <w:t xml:space="preserve">lizabeth’s </w:t>
                            </w:r>
                            <w:r w:rsidRPr="0062399A">
                              <w:rPr>
                                <w:rFonts w:ascii="Century Gothic" w:hAnsi="Century Gothic"/>
                                <w:sz w:val="20"/>
                                <w:szCs w:val="20"/>
                              </w:rPr>
                              <w:t xml:space="preserve">reign saw the rise </w:t>
                            </w:r>
                            <w:r>
                              <w:rPr>
                                <w:rFonts w:ascii="Century Gothic" w:hAnsi="Century Gothic"/>
                                <w:sz w:val="20"/>
                                <w:szCs w:val="20"/>
                              </w:rPr>
                              <w:t xml:space="preserve">in the House of Commons of </w:t>
                            </w:r>
                            <w:r w:rsidRPr="0062399A">
                              <w:rPr>
                                <w:rFonts w:ascii="Century Gothic" w:hAnsi="Century Gothic"/>
                                <w:b/>
                                <w:sz w:val="20"/>
                                <w:szCs w:val="20"/>
                                <w:u w:val="single"/>
                              </w:rPr>
                              <w:t>“</w:t>
                            </w:r>
                            <w:r>
                              <w:rPr>
                                <w:rFonts w:ascii="Century Gothic" w:hAnsi="Century Gothic"/>
                                <w:b/>
                                <w:sz w:val="20"/>
                                <w:szCs w:val="20"/>
                                <w:u w:val="single"/>
                              </w:rPr>
                              <w:t xml:space="preserve">the </w:t>
                            </w:r>
                            <w:r w:rsidRPr="0062399A">
                              <w:rPr>
                                <w:rFonts w:ascii="Century Gothic" w:hAnsi="Century Gothic"/>
                                <w:b/>
                                <w:sz w:val="20"/>
                                <w:szCs w:val="20"/>
                                <w:u w:val="single"/>
                              </w:rPr>
                              <w:t>Puritan Choir”</w:t>
                            </w:r>
                            <w:r>
                              <w:rPr>
                                <w:rFonts w:ascii="Century Gothic" w:hAnsi="Century Gothic"/>
                                <w:sz w:val="20"/>
                                <w:szCs w:val="20"/>
                              </w:rPr>
                              <w:t xml:space="preserve">. This </w:t>
                            </w:r>
                            <w:r w:rsidRPr="0062399A">
                              <w:rPr>
                                <w:rFonts w:ascii="Century Gothic" w:hAnsi="Century Gothic"/>
                                <w:sz w:val="20"/>
                                <w:szCs w:val="20"/>
                              </w:rPr>
                              <w:t xml:space="preserve">was </w:t>
                            </w:r>
                            <w:r w:rsidRPr="0062399A">
                              <w:rPr>
                                <w:rFonts w:ascii="Century Gothic" w:hAnsi="Century Gothic"/>
                                <w:b/>
                                <w:sz w:val="20"/>
                                <w:szCs w:val="20"/>
                                <w:u w:val="single"/>
                              </w:rPr>
                              <w:t>“an opposition group in a significantly new sense: one with a positive programme...the fulfilment of its Protestant destiny”</w:t>
                            </w:r>
                            <w:r w:rsidRPr="0062399A">
                              <w:rPr>
                                <w:rFonts w:ascii="Century Gothic" w:hAnsi="Century Gothic"/>
                                <w:sz w:val="20"/>
                                <w:szCs w:val="20"/>
                              </w:rPr>
                              <w:t xml:space="preserve">. </w:t>
                            </w:r>
                            <w:r>
                              <w:rPr>
                                <w:rFonts w:ascii="Century Gothic" w:hAnsi="Century Gothic"/>
                                <w:sz w:val="20"/>
                                <w:szCs w:val="20"/>
                              </w:rPr>
                              <w:t>This meant that it was an organised opposition which devised parliamentary strategies and coordinated its activities.</w:t>
                            </w:r>
                          </w:p>
                          <w:p w14:paraId="58867107" w14:textId="77777777" w:rsidR="0026157C" w:rsidRDefault="0026157C" w:rsidP="0026157C">
                            <w:pPr>
                              <w:jc w:val="both"/>
                              <w:rPr>
                                <w:rFonts w:ascii="Century Gothic" w:hAnsi="Century Gothic"/>
                                <w:sz w:val="20"/>
                                <w:szCs w:val="20"/>
                              </w:rPr>
                            </w:pPr>
                          </w:p>
                          <w:p w14:paraId="38AB0AC3"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Neale believed that the Puritan Choir forced Elizabeth into a more extreme Protestant settlement than she had intended in 1559 (they argue she wanted a settlement like her father’s).</w:t>
                            </w:r>
                          </w:p>
                          <w:p w14:paraId="14C89FED"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sz w:val="20"/>
                                <w:szCs w:val="20"/>
                              </w:rPr>
                              <w:t xml:space="preserve">Neale </w:t>
                            </w:r>
                            <w:r>
                              <w:rPr>
                                <w:rFonts w:ascii="Century Gothic" w:hAnsi="Century Gothic"/>
                                <w:i/>
                                <w:sz w:val="20"/>
                                <w:szCs w:val="20"/>
                              </w:rPr>
                              <w:t xml:space="preserve">referred to a 1566 pamphlet that named 43 MPs. They called themselves “our choir”, and thus Neale labelled them </w:t>
                            </w:r>
                            <w:r w:rsidRPr="00807221">
                              <w:rPr>
                                <w:rFonts w:ascii="Century Gothic" w:hAnsi="Century Gothic"/>
                                <w:b/>
                                <w:i/>
                                <w:sz w:val="20"/>
                                <w:szCs w:val="20"/>
                                <w:u w:val="single"/>
                              </w:rPr>
                              <w:t>“the Puritan Choir”</w:t>
                            </w:r>
                            <w:r>
                              <w:rPr>
                                <w:rFonts w:ascii="Century Gothic" w:hAnsi="Century Gothic"/>
                                <w:i/>
                                <w:sz w:val="20"/>
                                <w:szCs w:val="20"/>
                              </w:rPr>
                              <w:t>. They consistently forced Elizabeth to defend the Settlement after its passage.</w:t>
                            </w:r>
                          </w:p>
                          <w:p w14:paraId="6FAC0CB4"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As such, Elizabeth’s Royal Prerogative was repeatedly challenged on the issue of religion. This meant that in 1566, 1571, 1572, 1586 and 1593 Elizabeth had to crush Protestant bills.</w:t>
                            </w:r>
                          </w:p>
                          <w:p w14:paraId="36704BC7" w14:textId="77777777" w:rsidR="0026157C" w:rsidRPr="00FD6AB1"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 xml:space="preserve">In 1571 </w:t>
                            </w:r>
                            <w:r w:rsidRPr="00FD6AB1">
                              <w:rPr>
                                <w:rFonts w:ascii="Century Gothic" w:hAnsi="Century Gothic"/>
                                <w:i/>
                                <w:sz w:val="20"/>
                                <w:szCs w:val="20"/>
                                <w:u w:val="single"/>
                              </w:rPr>
                              <w:t>William Strickland</w:t>
                            </w:r>
                            <w:r>
                              <w:rPr>
                                <w:rFonts w:ascii="Century Gothic" w:hAnsi="Century Gothic"/>
                                <w:i/>
                                <w:sz w:val="20"/>
                                <w:szCs w:val="20"/>
                              </w:rPr>
                              <w:t xml:space="preserve"> actually proposed a reformed Prayer Book.  Elizabeth excluded him from the House, but then was forced to back down and readmit him.</w:t>
                            </w:r>
                          </w:p>
                          <w:p w14:paraId="0D17EAD6"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 xml:space="preserve">In 1587 Elizabeth had to send </w:t>
                            </w:r>
                            <w:r w:rsidRPr="00FD6AB1">
                              <w:rPr>
                                <w:rFonts w:ascii="Century Gothic" w:hAnsi="Century Gothic"/>
                                <w:i/>
                                <w:sz w:val="20"/>
                                <w:szCs w:val="20"/>
                                <w:u w:val="single"/>
                              </w:rPr>
                              <w:t xml:space="preserve">Anthony Cope </w:t>
                            </w:r>
                            <w:r>
                              <w:rPr>
                                <w:rFonts w:ascii="Century Gothic" w:hAnsi="Century Gothic"/>
                                <w:i/>
                                <w:sz w:val="20"/>
                                <w:szCs w:val="20"/>
                              </w:rPr>
                              <w:t>and his Presbyterian supporters to the Tower.</w:t>
                            </w:r>
                          </w:p>
                          <w:p w14:paraId="6998C98A" w14:textId="77777777" w:rsidR="0026157C" w:rsidRPr="0062399A" w:rsidRDefault="0026157C" w:rsidP="0026157C">
                            <w:pPr>
                              <w:jc w:val="both"/>
                              <w:rPr>
                                <w:rFonts w:ascii="Century Gothic" w:hAnsi="Century Gothic"/>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63A5E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2" o:spid="_x0000_s1127" type="#_x0000_t62" style="position:absolute;left:0;text-align:left;margin-left:229.5pt;margin-top:-18.75pt;width:267.8pt;height:521.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" adj="-12692,5168">
                <v:textbox>
                  <w:txbxContent>
                    <w:p w14:paraId="622E5596" w14:textId="77777777" w:rsidR="0026157C" w:rsidRPr="007F734A" w:rsidRDefault="0026157C" w:rsidP="0026157C">
                      <w:pPr>
                        <w:jc w:val="center"/>
                        <w:rPr>
                          <w:rFonts w:ascii="Century Gothic" w:hAnsi="Century Gothic"/>
                          <w:b/>
                          <w:sz w:val="20"/>
                          <w:szCs w:val="20"/>
                          <w:u w:val="single"/>
                        </w:rPr>
                      </w:pPr>
                      <w:r>
                        <w:rPr>
                          <w:rFonts w:ascii="Century Gothic" w:hAnsi="Century Gothic"/>
                          <w:b/>
                          <w:sz w:val="20"/>
                          <w:szCs w:val="20"/>
                          <w:u w:val="single"/>
                        </w:rPr>
                        <w:t>Evidence for conflict</w:t>
                      </w:r>
                    </w:p>
                    <w:p w14:paraId="26964BA9" w14:textId="77777777" w:rsidR="0026157C" w:rsidRDefault="0026157C" w:rsidP="0026157C">
                      <w:pPr>
                        <w:jc w:val="both"/>
                        <w:rPr>
                          <w:rFonts w:ascii="Century Gothic" w:hAnsi="Century Gothic"/>
                          <w:sz w:val="20"/>
                          <w:szCs w:val="20"/>
                        </w:rPr>
                      </w:pPr>
                    </w:p>
                    <w:p w14:paraId="6EE16902" w14:textId="77777777" w:rsidR="0026157C" w:rsidRDefault="0026157C" w:rsidP="0026157C">
                      <w:pPr>
                        <w:jc w:val="both"/>
                        <w:rPr>
                          <w:rFonts w:ascii="Century Gothic" w:hAnsi="Century Gothic"/>
                          <w:sz w:val="20"/>
                          <w:szCs w:val="20"/>
                        </w:rPr>
                      </w:pPr>
                      <w:r w:rsidRPr="0062399A">
                        <w:rPr>
                          <w:rFonts w:ascii="Century Gothic" w:hAnsi="Century Gothic"/>
                          <w:sz w:val="20"/>
                          <w:szCs w:val="20"/>
                        </w:rPr>
                        <w:t>This is the central plank of the Orthodox argument. E</w:t>
                      </w:r>
                      <w:r>
                        <w:rPr>
                          <w:rFonts w:ascii="Century Gothic" w:hAnsi="Century Gothic"/>
                          <w:sz w:val="20"/>
                          <w:szCs w:val="20"/>
                        </w:rPr>
                        <w:t xml:space="preserve">lizabeth’s </w:t>
                      </w:r>
                      <w:r w:rsidRPr="0062399A">
                        <w:rPr>
                          <w:rFonts w:ascii="Century Gothic" w:hAnsi="Century Gothic"/>
                          <w:sz w:val="20"/>
                          <w:szCs w:val="20"/>
                        </w:rPr>
                        <w:t xml:space="preserve">reign saw the rise </w:t>
                      </w:r>
                      <w:r>
                        <w:rPr>
                          <w:rFonts w:ascii="Century Gothic" w:hAnsi="Century Gothic"/>
                          <w:sz w:val="20"/>
                          <w:szCs w:val="20"/>
                        </w:rPr>
                        <w:t xml:space="preserve">in the House of Commons of </w:t>
                      </w:r>
                      <w:r w:rsidRPr="0062399A">
                        <w:rPr>
                          <w:rFonts w:ascii="Century Gothic" w:hAnsi="Century Gothic"/>
                          <w:b/>
                          <w:sz w:val="20"/>
                          <w:szCs w:val="20"/>
                          <w:u w:val="single"/>
                        </w:rPr>
                        <w:t>“</w:t>
                      </w:r>
                      <w:r>
                        <w:rPr>
                          <w:rFonts w:ascii="Century Gothic" w:hAnsi="Century Gothic"/>
                          <w:b/>
                          <w:sz w:val="20"/>
                          <w:szCs w:val="20"/>
                          <w:u w:val="single"/>
                        </w:rPr>
                        <w:t xml:space="preserve">the </w:t>
                      </w:r>
                      <w:r w:rsidRPr="0062399A">
                        <w:rPr>
                          <w:rFonts w:ascii="Century Gothic" w:hAnsi="Century Gothic"/>
                          <w:b/>
                          <w:sz w:val="20"/>
                          <w:szCs w:val="20"/>
                          <w:u w:val="single"/>
                        </w:rPr>
                        <w:t>Puritan Choir”</w:t>
                      </w:r>
                      <w:r>
                        <w:rPr>
                          <w:rFonts w:ascii="Century Gothic" w:hAnsi="Century Gothic"/>
                          <w:sz w:val="20"/>
                          <w:szCs w:val="20"/>
                        </w:rPr>
                        <w:t xml:space="preserve">. This </w:t>
                      </w:r>
                      <w:r w:rsidRPr="0062399A">
                        <w:rPr>
                          <w:rFonts w:ascii="Century Gothic" w:hAnsi="Century Gothic"/>
                          <w:sz w:val="20"/>
                          <w:szCs w:val="20"/>
                        </w:rPr>
                        <w:t xml:space="preserve">was </w:t>
                      </w:r>
                      <w:r w:rsidRPr="0062399A">
                        <w:rPr>
                          <w:rFonts w:ascii="Century Gothic" w:hAnsi="Century Gothic"/>
                          <w:b/>
                          <w:sz w:val="20"/>
                          <w:szCs w:val="20"/>
                          <w:u w:val="single"/>
                        </w:rPr>
                        <w:t>“an opposition group in a significantly new sense: one with a positive programme...the fulfilment of its Protestant destiny”</w:t>
                      </w:r>
                      <w:r w:rsidRPr="0062399A">
                        <w:rPr>
                          <w:rFonts w:ascii="Century Gothic" w:hAnsi="Century Gothic"/>
                          <w:sz w:val="20"/>
                          <w:szCs w:val="20"/>
                        </w:rPr>
                        <w:t xml:space="preserve">. </w:t>
                      </w:r>
                      <w:r>
                        <w:rPr>
                          <w:rFonts w:ascii="Century Gothic" w:hAnsi="Century Gothic"/>
                          <w:sz w:val="20"/>
                          <w:szCs w:val="20"/>
                        </w:rPr>
                        <w:t>This meant that it was an organised opposition which devised parliamentary strategies and coordinated its activities.</w:t>
                      </w:r>
                    </w:p>
                    <w:p w14:paraId="58867107" w14:textId="77777777" w:rsidR="0026157C" w:rsidRDefault="0026157C" w:rsidP="0026157C">
                      <w:pPr>
                        <w:jc w:val="both"/>
                        <w:rPr>
                          <w:rFonts w:ascii="Century Gothic" w:hAnsi="Century Gothic"/>
                          <w:sz w:val="20"/>
                          <w:szCs w:val="20"/>
                        </w:rPr>
                      </w:pPr>
                    </w:p>
                    <w:p w14:paraId="38AB0AC3"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Neale believed that the Puritan Choir forced Elizabeth into a more extreme Protestant settlement than she had intended in 1559 (they argue she wanted a settlement like her father’s).</w:t>
                      </w:r>
                    </w:p>
                    <w:p w14:paraId="14C89FED"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sz w:val="20"/>
                          <w:szCs w:val="20"/>
                        </w:rPr>
                        <w:t xml:space="preserve">Neale </w:t>
                      </w:r>
                      <w:r>
                        <w:rPr>
                          <w:rFonts w:ascii="Century Gothic" w:hAnsi="Century Gothic"/>
                          <w:i/>
                          <w:sz w:val="20"/>
                          <w:szCs w:val="20"/>
                        </w:rPr>
                        <w:t xml:space="preserve">referred to a 1566 pamphlet that named 43 MPs. They called themselves “our choir”, and thus Neale labelled them </w:t>
                      </w:r>
                      <w:r w:rsidRPr="00807221">
                        <w:rPr>
                          <w:rFonts w:ascii="Century Gothic" w:hAnsi="Century Gothic"/>
                          <w:b/>
                          <w:i/>
                          <w:sz w:val="20"/>
                          <w:szCs w:val="20"/>
                          <w:u w:val="single"/>
                        </w:rPr>
                        <w:t>“the Puritan Choir”</w:t>
                      </w:r>
                      <w:r>
                        <w:rPr>
                          <w:rFonts w:ascii="Century Gothic" w:hAnsi="Century Gothic"/>
                          <w:i/>
                          <w:sz w:val="20"/>
                          <w:szCs w:val="20"/>
                        </w:rPr>
                        <w:t>. They consistently forced Elizabeth to defend the Settlement after its passage.</w:t>
                      </w:r>
                    </w:p>
                    <w:p w14:paraId="6FAC0CB4"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As such, Elizabeth’s Royal Prerogative was repeatedly challenged on the issue of religion. This meant that in 1566, 1571, 1572, 1586 and 1593 Elizabeth had to crush Protestant bills.</w:t>
                      </w:r>
                    </w:p>
                    <w:p w14:paraId="36704BC7" w14:textId="77777777" w:rsidR="0026157C" w:rsidRPr="00FD6AB1"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 xml:space="preserve">In 1571 </w:t>
                      </w:r>
                      <w:r w:rsidRPr="00FD6AB1">
                        <w:rPr>
                          <w:rFonts w:ascii="Century Gothic" w:hAnsi="Century Gothic"/>
                          <w:i/>
                          <w:sz w:val="20"/>
                          <w:szCs w:val="20"/>
                          <w:u w:val="single"/>
                        </w:rPr>
                        <w:t>William Strickland</w:t>
                      </w:r>
                      <w:r>
                        <w:rPr>
                          <w:rFonts w:ascii="Century Gothic" w:hAnsi="Century Gothic"/>
                          <w:i/>
                          <w:sz w:val="20"/>
                          <w:szCs w:val="20"/>
                        </w:rPr>
                        <w:t xml:space="preserve"> actually proposed a reformed Prayer Book.  Elizabeth excluded him from the House, but then was forced to back down and readmit him.</w:t>
                      </w:r>
                    </w:p>
                    <w:p w14:paraId="0D17EAD6" w14:textId="77777777" w:rsidR="0026157C" w:rsidRPr="007F734A" w:rsidRDefault="0026157C" w:rsidP="0026157C">
                      <w:pPr>
                        <w:pStyle w:val="ListParagraph"/>
                        <w:numPr>
                          <w:ilvl w:val="0"/>
                          <w:numId w:val="20"/>
                        </w:numPr>
                        <w:jc w:val="both"/>
                        <w:rPr>
                          <w:rFonts w:ascii="Century Gothic" w:hAnsi="Century Gothic"/>
                          <w:sz w:val="20"/>
                          <w:szCs w:val="20"/>
                        </w:rPr>
                      </w:pPr>
                      <w:r>
                        <w:rPr>
                          <w:rFonts w:ascii="Century Gothic" w:hAnsi="Century Gothic"/>
                          <w:i/>
                          <w:sz w:val="20"/>
                          <w:szCs w:val="20"/>
                        </w:rPr>
                        <w:t xml:space="preserve">In 1587 Elizabeth had to send </w:t>
                      </w:r>
                      <w:r w:rsidRPr="00FD6AB1">
                        <w:rPr>
                          <w:rFonts w:ascii="Century Gothic" w:hAnsi="Century Gothic"/>
                          <w:i/>
                          <w:sz w:val="20"/>
                          <w:szCs w:val="20"/>
                          <w:u w:val="single"/>
                        </w:rPr>
                        <w:t xml:space="preserve">Anthony Cope </w:t>
                      </w:r>
                      <w:r>
                        <w:rPr>
                          <w:rFonts w:ascii="Century Gothic" w:hAnsi="Century Gothic"/>
                          <w:i/>
                          <w:sz w:val="20"/>
                          <w:szCs w:val="20"/>
                        </w:rPr>
                        <w:t>and his Presbyterian supporters to the Tower.</w:t>
                      </w:r>
                    </w:p>
                    <w:p w14:paraId="6998C98A" w14:textId="77777777" w:rsidR="0026157C" w:rsidRPr="0062399A" w:rsidRDefault="0026157C" w:rsidP="0026157C">
                      <w:pPr>
                        <w:jc w:val="both"/>
                        <w:rPr>
                          <w:rFonts w:ascii="Century Gothic" w:hAnsi="Century Gothic"/>
                          <w:sz w:val="20"/>
                          <w:szCs w:val="20"/>
                        </w:rPr>
                      </w:pPr>
                    </w:p>
                  </w:txbxContent>
                </v:textbox>
              </v:shape>
            </w:pict>
          </mc:Fallback>
        </mc:AlternateContent>
      </w:r>
      <w:r w:rsidRPr="0026157C">
        <w:rPr>
          <w:rFonts w:ascii="Times New Roman" w:eastAsia="Times New Roman" w:hAnsi="Times New Roman" w:cs="Times New Roman"/>
          <w:noProof/>
          <w:sz w:val="24"/>
          <w:szCs w:val="24"/>
          <w:lang w:eastAsia="en-GB"/>
        </w:rPr>
        <w:drawing>
          <wp:anchor distT="0" distB="0" distL="114300" distR="114300" simplePos="0" relativeHeight="251766784" behindDoc="1" locked="0" layoutInCell="1" allowOverlap="1" wp14:anchorId="7AAA7BB0" wp14:editId="79580F10">
            <wp:simplePos x="0" y="0"/>
            <wp:positionH relativeFrom="column">
              <wp:posOffset>-187960</wp:posOffset>
            </wp:positionH>
            <wp:positionV relativeFrom="paragraph">
              <wp:posOffset>1270</wp:posOffset>
            </wp:positionV>
            <wp:extent cx="1720215" cy="2385060"/>
            <wp:effectExtent l="19050" t="0" r="0" b="0"/>
            <wp:wrapTight wrapText="bothSides">
              <wp:wrapPolygon edited="0">
                <wp:start x="-239" y="0"/>
                <wp:lineTo x="-239" y="21393"/>
                <wp:lineTo x="21528" y="21393"/>
                <wp:lineTo x="21528" y="0"/>
                <wp:lineTo x="-239" y="0"/>
              </wp:wrapPolygon>
            </wp:wrapTight>
            <wp:docPr id="198" name="Picture 9" descr="C:\Users\Alan\Desktop\Neale_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Neale_John.jpg"/>
                    <pic:cNvPicPr>
                      <a:picLocks noChangeAspect="1" noChangeArrowheads="1"/>
                    </pic:cNvPicPr>
                  </pic:nvPicPr>
                  <pic:blipFill>
                    <a:blip r:embed="rId44"/>
                    <a:srcRect/>
                    <a:stretch>
                      <a:fillRect/>
                    </a:stretch>
                  </pic:blipFill>
                  <pic:spPr bwMode="auto">
                    <a:xfrm>
                      <a:off x="0" y="0"/>
                      <a:ext cx="1720215" cy="2385060"/>
                    </a:xfrm>
                    <a:prstGeom prst="rect">
                      <a:avLst/>
                    </a:prstGeom>
                    <a:noFill/>
                    <a:ln w="9525">
                      <a:noFill/>
                      <a:miter lim="800000"/>
                      <a:headEnd/>
                      <a:tailEnd/>
                    </a:ln>
                  </pic:spPr>
                </pic:pic>
              </a:graphicData>
            </a:graphic>
          </wp:anchor>
        </w:drawing>
      </w:r>
    </w:p>
    <w:p w14:paraId="5D95C96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65C60EA"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lang w:eastAsia="en-GB"/>
        </w:rPr>
        <w:t xml:space="preserve">         </w:t>
      </w:r>
      <w:r w:rsidRPr="0026157C">
        <w:rPr>
          <w:rFonts w:ascii="Century Gothic" w:eastAsia="Times New Roman" w:hAnsi="Century Gothic" w:cs="Times New Roman"/>
          <w:b/>
          <w:sz w:val="24"/>
          <w:szCs w:val="24"/>
          <w:u w:val="single"/>
          <w:lang w:eastAsia="en-GB"/>
        </w:rPr>
        <w:t>Religion</w:t>
      </w:r>
      <w:r w:rsidRPr="0026157C">
        <w:rPr>
          <w:rFonts w:ascii="Century Gothic" w:eastAsia="Times New Roman" w:hAnsi="Century Gothic" w:cs="Times New Roman"/>
          <w:b/>
          <w:sz w:val="24"/>
          <w:szCs w:val="24"/>
          <w:lang w:eastAsia="en-GB"/>
        </w:rPr>
        <w:t xml:space="preserve">                                                  </w:t>
      </w:r>
      <w:r w:rsidRPr="0026157C">
        <w:rPr>
          <w:rFonts w:ascii="Century Gothic" w:eastAsia="Times New Roman" w:hAnsi="Century Gothic" w:cs="Times New Roman"/>
          <w:b/>
          <w:sz w:val="24"/>
          <w:szCs w:val="24"/>
          <w:u w:val="single"/>
          <w:lang w:eastAsia="en-GB"/>
        </w:rPr>
        <w:t>Religion</w:t>
      </w:r>
    </w:p>
    <w:p w14:paraId="30FECB7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9CFB77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0BE556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0DE3B7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89BF3C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1E5332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0E828D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572EF5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554711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798528" behindDoc="0" locked="0" layoutInCell="1" allowOverlap="1" wp14:anchorId="4246CA08" wp14:editId="30C15A11">
                <wp:simplePos x="0" y="0"/>
                <wp:positionH relativeFrom="page">
                  <wp:posOffset>285750</wp:posOffset>
                </wp:positionH>
                <wp:positionV relativeFrom="paragraph">
                  <wp:posOffset>184785</wp:posOffset>
                </wp:positionV>
                <wp:extent cx="3115945" cy="6896100"/>
                <wp:effectExtent l="0" t="0" r="1989455" b="19050"/>
                <wp:wrapNone/>
                <wp:docPr id="15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5945" cy="6896100"/>
                        </a:xfrm>
                        <a:prstGeom prst="wedgeRoundRectCallout">
                          <a:avLst>
                            <a:gd name="adj1" fmla="val 111769"/>
                            <a:gd name="adj2" fmla="val 34741"/>
                            <a:gd name="adj3" fmla="val 16667"/>
                          </a:avLst>
                        </a:prstGeom>
                        <a:solidFill>
                          <a:srgbClr val="FFFFFF"/>
                        </a:solidFill>
                        <a:ln w="9525">
                          <a:solidFill>
                            <a:srgbClr val="000000"/>
                          </a:solidFill>
                          <a:miter lim="800000"/>
                          <a:headEnd/>
                          <a:tailEnd/>
                        </a:ln>
                      </wps:spPr>
                      <wps:txbx>
                        <w:txbxContent>
                          <w:p w14:paraId="1F2C2275" w14:textId="77777777" w:rsidR="0026157C" w:rsidRPr="007F734A" w:rsidRDefault="0026157C" w:rsidP="0026157C">
                            <w:pPr>
                              <w:jc w:val="center"/>
                              <w:rPr>
                                <w:rFonts w:ascii="Century Gothic" w:hAnsi="Century Gothic"/>
                                <w:b/>
                                <w:sz w:val="20"/>
                                <w:szCs w:val="20"/>
                                <w:u w:val="single"/>
                              </w:rPr>
                            </w:pPr>
                            <w:r>
                              <w:rPr>
                                <w:rFonts w:ascii="Century Gothic" w:hAnsi="Century Gothic"/>
                                <w:b/>
                                <w:sz w:val="20"/>
                                <w:szCs w:val="20"/>
                                <w:u w:val="single"/>
                              </w:rPr>
                              <w:t>Evidence for cooperation</w:t>
                            </w:r>
                          </w:p>
                          <w:p w14:paraId="7B3295FA" w14:textId="77777777" w:rsidR="0026157C" w:rsidRDefault="0026157C" w:rsidP="0026157C">
                            <w:pPr>
                              <w:jc w:val="both"/>
                              <w:rPr>
                                <w:rFonts w:ascii="Century Gothic" w:hAnsi="Century Gothic"/>
                                <w:sz w:val="20"/>
                                <w:szCs w:val="20"/>
                              </w:rPr>
                            </w:pPr>
                          </w:p>
                          <w:p w14:paraId="5EB08FDB" w14:textId="77777777" w:rsidR="0026157C" w:rsidRPr="005D7071" w:rsidRDefault="0026157C" w:rsidP="0026157C">
                            <w:pPr>
                              <w:pStyle w:val="ListParagraph"/>
                              <w:numPr>
                                <w:ilvl w:val="0"/>
                                <w:numId w:val="21"/>
                              </w:numPr>
                              <w:jc w:val="both"/>
                              <w:rPr>
                                <w:rFonts w:ascii="Century Gothic" w:hAnsi="Century Gothic"/>
                                <w:b/>
                                <w:i/>
                                <w:sz w:val="20"/>
                                <w:szCs w:val="20"/>
                                <w:u w:val="single"/>
                              </w:rPr>
                            </w:pPr>
                            <w:r w:rsidRPr="00092334">
                              <w:rPr>
                                <w:rFonts w:ascii="Century Gothic" w:hAnsi="Century Gothic"/>
                                <w:i/>
                                <w:sz w:val="20"/>
                                <w:szCs w:val="20"/>
                              </w:rPr>
                              <w:t>Revisionist</w:t>
                            </w:r>
                            <w:r>
                              <w:rPr>
                                <w:rFonts w:ascii="Century Gothic" w:hAnsi="Century Gothic"/>
                                <w:i/>
                                <w:sz w:val="20"/>
                                <w:szCs w:val="20"/>
                              </w:rPr>
                              <w:t xml:space="preserve">s like </w:t>
                            </w:r>
                            <w:r w:rsidRPr="00301949">
                              <w:rPr>
                                <w:rFonts w:ascii="Century Gothic" w:hAnsi="Century Gothic"/>
                                <w:i/>
                                <w:sz w:val="20"/>
                                <w:szCs w:val="20"/>
                                <w:u w:val="single"/>
                              </w:rPr>
                              <w:t>S.Doran</w:t>
                            </w:r>
                            <w:r>
                              <w:rPr>
                                <w:rFonts w:ascii="Century Gothic" w:hAnsi="Century Gothic"/>
                                <w:i/>
                                <w:sz w:val="20"/>
                                <w:szCs w:val="20"/>
                              </w:rPr>
                              <w:t xml:space="preserve"> argue that Elizabeth believed in Edwardian doctrinal Protestantism – ie as the daughter of Anne Boleyn she actually wanted a more Protestant Settlement than she got. She was stopped by Catholic opposition in the House of Lords. It was the Catholic </w:t>
                            </w:r>
                            <w:r w:rsidRPr="00D04846">
                              <w:rPr>
                                <w:rFonts w:ascii="Century Gothic" w:hAnsi="Century Gothic"/>
                                <w:b/>
                                <w:i/>
                                <w:sz w:val="20"/>
                                <w:szCs w:val="20"/>
                                <w:u w:val="single"/>
                              </w:rPr>
                              <w:t>Bishop Scot of Chester</w:t>
                            </w:r>
                            <w:r>
                              <w:rPr>
                                <w:rFonts w:ascii="Century Gothic" w:hAnsi="Century Gothic"/>
                                <w:i/>
                                <w:sz w:val="20"/>
                                <w:szCs w:val="20"/>
                              </w:rPr>
                              <w:t xml:space="preserve"> who said </w:t>
                            </w:r>
                            <w:r w:rsidRPr="005D7071">
                              <w:rPr>
                                <w:rFonts w:ascii="Century Gothic" w:hAnsi="Century Gothic"/>
                                <w:b/>
                                <w:i/>
                                <w:sz w:val="20"/>
                                <w:szCs w:val="20"/>
                                <w:u w:val="single"/>
                              </w:rPr>
                              <w:t>“for matters of religion, I do not think...(Parliament)...should meddle</w:t>
                            </w:r>
                            <w:r>
                              <w:rPr>
                                <w:rFonts w:ascii="Century Gothic" w:hAnsi="Century Gothic"/>
                                <w:b/>
                                <w:i/>
                                <w:sz w:val="20"/>
                                <w:szCs w:val="20"/>
                                <w:u w:val="single"/>
                              </w:rPr>
                              <w:t>”</w:t>
                            </w:r>
                            <w:r>
                              <w:rPr>
                                <w:rFonts w:ascii="Century Gothic" w:hAnsi="Century Gothic"/>
                                <w:i/>
                                <w:sz w:val="20"/>
                                <w:szCs w:val="20"/>
                              </w:rPr>
                              <w:t xml:space="preserve">. By contrast, Protestants in the House of Commons were </w:t>
                            </w:r>
                            <w:r w:rsidRPr="00D04846">
                              <w:rPr>
                                <w:rFonts w:ascii="Century Gothic" w:hAnsi="Century Gothic"/>
                                <w:b/>
                                <w:i/>
                                <w:sz w:val="20"/>
                                <w:szCs w:val="20"/>
                                <w:u w:val="single"/>
                              </w:rPr>
                              <w:t>“part of a government plan to restore English worship to the standard of 1552”</w:t>
                            </w:r>
                            <w:r>
                              <w:rPr>
                                <w:rFonts w:ascii="Century Gothic" w:hAnsi="Century Gothic"/>
                                <w:b/>
                                <w:i/>
                                <w:sz w:val="20"/>
                                <w:szCs w:val="20"/>
                                <w:u w:val="single"/>
                              </w:rPr>
                              <w:t xml:space="preserve"> (N.Jones)</w:t>
                            </w:r>
                            <w:r>
                              <w:rPr>
                                <w:rFonts w:ascii="Century Gothic" w:hAnsi="Century Gothic"/>
                                <w:i/>
                                <w:sz w:val="20"/>
                                <w:szCs w:val="20"/>
                              </w:rPr>
                              <w:t>.</w:t>
                            </w:r>
                          </w:p>
                          <w:p w14:paraId="368B9E19" w14:textId="77777777" w:rsidR="0026157C" w:rsidRDefault="0026157C" w:rsidP="0026157C">
                            <w:pPr>
                              <w:pStyle w:val="ListParagraph"/>
                              <w:numPr>
                                <w:ilvl w:val="0"/>
                                <w:numId w:val="21"/>
                              </w:numPr>
                              <w:jc w:val="both"/>
                              <w:rPr>
                                <w:rFonts w:ascii="Century Gothic" w:hAnsi="Century Gothic"/>
                                <w:i/>
                                <w:sz w:val="20"/>
                                <w:szCs w:val="20"/>
                              </w:rPr>
                            </w:pPr>
                            <w:r>
                              <w:rPr>
                                <w:rFonts w:ascii="Century Gothic" w:hAnsi="Century Gothic"/>
                                <w:i/>
                                <w:sz w:val="20"/>
                                <w:szCs w:val="20"/>
                              </w:rPr>
                              <w:t xml:space="preserve">Elizabeth’s authority on Religion was never seriously challenged in the House of Commons. It is noteworthy that the entire so-called Puritan Choir accepted the Act of Supremacy’s assertion that Elizabeth was </w:t>
                            </w:r>
                            <w:r w:rsidRPr="00301949">
                              <w:rPr>
                                <w:rFonts w:ascii="Century Gothic" w:hAnsi="Century Gothic"/>
                                <w:b/>
                                <w:i/>
                                <w:sz w:val="20"/>
                                <w:szCs w:val="20"/>
                                <w:u w:val="single"/>
                              </w:rPr>
                              <w:t>“the only Supreme Governor...in all things spiritual or ecclesiastical”</w:t>
                            </w:r>
                            <w:r>
                              <w:rPr>
                                <w:rFonts w:ascii="Century Gothic" w:hAnsi="Century Gothic"/>
                                <w:i/>
                                <w:sz w:val="20"/>
                                <w:szCs w:val="20"/>
                              </w:rPr>
                              <w:t xml:space="preserve">. By contrast only one bishop in the House of Lords would agree to it. They all had to be replaced. </w:t>
                            </w:r>
                          </w:p>
                          <w:p w14:paraId="253D013F" w14:textId="77777777" w:rsidR="0026157C" w:rsidRPr="00B267E6" w:rsidRDefault="0026157C" w:rsidP="0026157C">
                            <w:pPr>
                              <w:pStyle w:val="ListParagraph"/>
                              <w:numPr>
                                <w:ilvl w:val="0"/>
                                <w:numId w:val="21"/>
                              </w:numPr>
                              <w:jc w:val="both"/>
                              <w:rPr>
                                <w:rFonts w:ascii="Century Gothic" w:hAnsi="Century Gothic"/>
                                <w:b/>
                                <w:i/>
                                <w:sz w:val="20"/>
                                <w:szCs w:val="20"/>
                                <w:u w:val="single"/>
                              </w:rPr>
                            </w:pPr>
                            <w:r>
                              <w:rPr>
                                <w:rFonts w:ascii="Century Gothic" w:hAnsi="Century Gothic"/>
                                <w:b/>
                                <w:i/>
                                <w:sz w:val="20"/>
                                <w:szCs w:val="20"/>
                                <w:u w:val="single"/>
                              </w:rPr>
                              <w:t>N.Jones</w:t>
                            </w:r>
                            <w:r w:rsidRPr="00B267E6">
                              <w:rPr>
                                <w:rFonts w:ascii="Century Gothic" w:hAnsi="Century Gothic"/>
                                <w:b/>
                                <w:i/>
                                <w:sz w:val="20"/>
                                <w:szCs w:val="20"/>
                              </w:rPr>
                              <w:t xml:space="preserve"> </w:t>
                            </w:r>
                            <w:r>
                              <w:rPr>
                                <w:rFonts w:ascii="Century Gothic" w:hAnsi="Century Gothic"/>
                                <w:i/>
                                <w:sz w:val="20"/>
                                <w:szCs w:val="20"/>
                              </w:rPr>
                              <w:t>also questions the organised nature of the Puritan Choir in his 1982 book “</w:t>
                            </w:r>
                            <w:r w:rsidRPr="00190F95">
                              <w:rPr>
                                <w:rFonts w:ascii="Century Gothic" w:hAnsi="Century Gothic"/>
                                <w:i/>
                                <w:sz w:val="20"/>
                                <w:szCs w:val="20"/>
                                <w:u w:val="single"/>
                              </w:rPr>
                              <w:t>Faith by Statute</w:t>
                            </w:r>
                            <w:r>
                              <w:rPr>
                                <w:rFonts w:ascii="Century Gothic" w:hAnsi="Century Gothic"/>
                                <w:i/>
                                <w:sz w:val="20"/>
                                <w:szCs w:val="20"/>
                                <w:u w:val="single"/>
                              </w:rPr>
                              <w:t>”</w:t>
                            </w:r>
                            <w:r>
                              <w:rPr>
                                <w:rFonts w:ascii="Century Gothic" w:hAnsi="Century Gothic"/>
                                <w:i/>
                                <w:sz w:val="20"/>
                                <w:szCs w:val="20"/>
                              </w:rPr>
                              <w:t xml:space="preserve">. He points out there is no evidence that they were </w:t>
                            </w:r>
                            <w:r w:rsidRPr="00DD2718">
                              <w:rPr>
                                <w:rFonts w:ascii="Century Gothic" w:hAnsi="Century Gothic"/>
                                <w:b/>
                                <w:i/>
                                <w:sz w:val="20"/>
                                <w:szCs w:val="20"/>
                                <w:u w:val="single"/>
                              </w:rPr>
                              <w:t>“a cohesive Puritan Pressure group”</w:t>
                            </w:r>
                            <w:r>
                              <w:rPr>
                                <w:rFonts w:ascii="Century Gothic" w:hAnsi="Century Gothic"/>
                                <w:i/>
                                <w:sz w:val="20"/>
                                <w:szCs w:val="20"/>
                              </w:rPr>
                              <w:t xml:space="preserve">. </w:t>
                            </w:r>
                            <w:r w:rsidRPr="00DD2718">
                              <w:rPr>
                                <w:rFonts w:ascii="Century Gothic" w:hAnsi="Century Gothic"/>
                                <w:b/>
                                <w:i/>
                                <w:sz w:val="20"/>
                                <w:szCs w:val="20"/>
                              </w:rPr>
                              <w:t>M.Graves</w:t>
                            </w:r>
                            <w:r>
                              <w:rPr>
                                <w:rFonts w:ascii="Century Gothic" w:hAnsi="Century Gothic"/>
                                <w:i/>
                                <w:sz w:val="20"/>
                                <w:szCs w:val="20"/>
                              </w:rPr>
                              <w:t xml:space="preserve"> supports this, stressing that it was the Commons itself that pushed for Cope to be sent to the Tower.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6CA08" id="AutoShape 23" o:spid="_x0000_s1128" type="#_x0000_t62" style="position:absolute;left:0;text-align:left;margin-left:22.5pt;margin-top:14.55pt;width:245.35pt;height:543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" adj="34942,18304">
                <v:textbox>
                  <w:txbxContent>
                    <w:p w14:paraId="1F2C2275" w14:textId="77777777" w:rsidR="0026157C" w:rsidRPr="007F734A" w:rsidRDefault="0026157C" w:rsidP="0026157C">
                      <w:pPr>
                        <w:jc w:val="center"/>
                        <w:rPr>
                          <w:rFonts w:ascii="Century Gothic" w:hAnsi="Century Gothic"/>
                          <w:b/>
                          <w:sz w:val="20"/>
                          <w:szCs w:val="20"/>
                          <w:u w:val="single"/>
                        </w:rPr>
                      </w:pPr>
                      <w:r>
                        <w:rPr>
                          <w:rFonts w:ascii="Century Gothic" w:hAnsi="Century Gothic"/>
                          <w:b/>
                          <w:sz w:val="20"/>
                          <w:szCs w:val="20"/>
                          <w:u w:val="single"/>
                        </w:rPr>
                        <w:t>Evidence for cooperation</w:t>
                      </w:r>
                    </w:p>
                    <w:p w14:paraId="7B3295FA" w14:textId="77777777" w:rsidR="0026157C" w:rsidRDefault="0026157C" w:rsidP="0026157C">
                      <w:pPr>
                        <w:jc w:val="both"/>
                        <w:rPr>
                          <w:rFonts w:ascii="Century Gothic" w:hAnsi="Century Gothic"/>
                          <w:sz w:val="20"/>
                          <w:szCs w:val="20"/>
                        </w:rPr>
                      </w:pPr>
                    </w:p>
                    <w:p w14:paraId="5EB08FDB" w14:textId="77777777" w:rsidR="0026157C" w:rsidRPr="005D7071" w:rsidRDefault="0026157C" w:rsidP="0026157C">
                      <w:pPr>
                        <w:pStyle w:val="ListParagraph"/>
                        <w:numPr>
                          <w:ilvl w:val="0"/>
                          <w:numId w:val="21"/>
                        </w:numPr>
                        <w:jc w:val="both"/>
                        <w:rPr>
                          <w:rFonts w:ascii="Century Gothic" w:hAnsi="Century Gothic"/>
                          <w:b/>
                          <w:i/>
                          <w:sz w:val="20"/>
                          <w:szCs w:val="20"/>
                          <w:u w:val="single"/>
                        </w:rPr>
                      </w:pPr>
                      <w:r w:rsidRPr="00092334">
                        <w:rPr>
                          <w:rFonts w:ascii="Century Gothic" w:hAnsi="Century Gothic"/>
                          <w:i/>
                          <w:sz w:val="20"/>
                          <w:szCs w:val="20"/>
                        </w:rPr>
                        <w:t>Revisionist</w:t>
                      </w:r>
                      <w:r>
                        <w:rPr>
                          <w:rFonts w:ascii="Century Gothic" w:hAnsi="Century Gothic"/>
                          <w:i/>
                          <w:sz w:val="20"/>
                          <w:szCs w:val="20"/>
                        </w:rPr>
                        <w:t xml:space="preserve">s like </w:t>
                      </w:r>
                      <w:r w:rsidRPr="00301949">
                        <w:rPr>
                          <w:rFonts w:ascii="Century Gothic" w:hAnsi="Century Gothic"/>
                          <w:i/>
                          <w:sz w:val="20"/>
                          <w:szCs w:val="20"/>
                          <w:u w:val="single"/>
                        </w:rPr>
                        <w:t>S.Doran</w:t>
                      </w:r>
                      <w:r>
                        <w:rPr>
                          <w:rFonts w:ascii="Century Gothic" w:hAnsi="Century Gothic"/>
                          <w:i/>
                          <w:sz w:val="20"/>
                          <w:szCs w:val="20"/>
                        </w:rPr>
                        <w:t xml:space="preserve"> argue that Elizabeth believed in Edwardian doctrinal Protestantism – ie as the daughter of Anne Boleyn she actually wanted a more Protestant Settlement than she got. She was stopped by Catholic opposition in the House of Lords. It was the Catholic </w:t>
                      </w:r>
                      <w:r w:rsidRPr="00D04846">
                        <w:rPr>
                          <w:rFonts w:ascii="Century Gothic" w:hAnsi="Century Gothic"/>
                          <w:b/>
                          <w:i/>
                          <w:sz w:val="20"/>
                          <w:szCs w:val="20"/>
                          <w:u w:val="single"/>
                        </w:rPr>
                        <w:t>Bishop Scot of Chester</w:t>
                      </w:r>
                      <w:r>
                        <w:rPr>
                          <w:rFonts w:ascii="Century Gothic" w:hAnsi="Century Gothic"/>
                          <w:i/>
                          <w:sz w:val="20"/>
                          <w:szCs w:val="20"/>
                        </w:rPr>
                        <w:t xml:space="preserve"> who said </w:t>
                      </w:r>
                      <w:r w:rsidRPr="005D7071">
                        <w:rPr>
                          <w:rFonts w:ascii="Century Gothic" w:hAnsi="Century Gothic"/>
                          <w:b/>
                          <w:i/>
                          <w:sz w:val="20"/>
                          <w:szCs w:val="20"/>
                          <w:u w:val="single"/>
                        </w:rPr>
                        <w:t>“for matters of religion, I do not think...(Parliament)...should meddle</w:t>
                      </w:r>
                      <w:r>
                        <w:rPr>
                          <w:rFonts w:ascii="Century Gothic" w:hAnsi="Century Gothic"/>
                          <w:b/>
                          <w:i/>
                          <w:sz w:val="20"/>
                          <w:szCs w:val="20"/>
                          <w:u w:val="single"/>
                        </w:rPr>
                        <w:t>”</w:t>
                      </w:r>
                      <w:r>
                        <w:rPr>
                          <w:rFonts w:ascii="Century Gothic" w:hAnsi="Century Gothic"/>
                          <w:i/>
                          <w:sz w:val="20"/>
                          <w:szCs w:val="20"/>
                        </w:rPr>
                        <w:t xml:space="preserve">. By contrast, Protestants in the House of Commons were </w:t>
                      </w:r>
                      <w:r w:rsidRPr="00D04846">
                        <w:rPr>
                          <w:rFonts w:ascii="Century Gothic" w:hAnsi="Century Gothic"/>
                          <w:b/>
                          <w:i/>
                          <w:sz w:val="20"/>
                          <w:szCs w:val="20"/>
                          <w:u w:val="single"/>
                        </w:rPr>
                        <w:t>“part of a government plan to restore English worship to the standard of 1552”</w:t>
                      </w:r>
                      <w:r>
                        <w:rPr>
                          <w:rFonts w:ascii="Century Gothic" w:hAnsi="Century Gothic"/>
                          <w:b/>
                          <w:i/>
                          <w:sz w:val="20"/>
                          <w:szCs w:val="20"/>
                          <w:u w:val="single"/>
                        </w:rPr>
                        <w:t xml:space="preserve"> (N.Jones)</w:t>
                      </w:r>
                      <w:r>
                        <w:rPr>
                          <w:rFonts w:ascii="Century Gothic" w:hAnsi="Century Gothic"/>
                          <w:i/>
                          <w:sz w:val="20"/>
                          <w:szCs w:val="20"/>
                        </w:rPr>
                        <w:t>.</w:t>
                      </w:r>
                    </w:p>
                    <w:p w14:paraId="368B9E19" w14:textId="77777777" w:rsidR="0026157C" w:rsidRDefault="0026157C" w:rsidP="0026157C">
                      <w:pPr>
                        <w:pStyle w:val="ListParagraph"/>
                        <w:numPr>
                          <w:ilvl w:val="0"/>
                          <w:numId w:val="21"/>
                        </w:numPr>
                        <w:jc w:val="both"/>
                        <w:rPr>
                          <w:rFonts w:ascii="Century Gothic" w:hAnsi="Century Gothic"/>
                          <w:i/>
                          <w:sz w:val="20"/>
                          <w:szCs w:val="20"/>
                        </w:rPr>
                      </w:pPr>
                      <w:r>
                        <w:rPr>
                          <w:rFonts w:ascii="Century Gothic" w:hAnsi="Century Gothic"/>
                          <w:i/>
                          <w:sz w:val="20"/>
                          <w:szCs w:val="20"/>
                        </w:rPr>
                        <w:t xml:space="preserve">Elizabeth’s authority on Religion was never seriously challenged in the House of Commons. It is noteworthy that the entire so-called Puritan Choir accepted the Act of Supremacy’s assertion that Elizabeth was </w:t>
                      </w:r>
                      <w:r w:rsidRPr="00301949">
                        <w:rPr>
                          <w:rFonts w:ascii="Century Gothic" w:hAnsi="Century Gothic"/>
                          <w:b/>
                          <w:i/>
                          <w:sz w:val="20"/>
                          <w:szCs w:val="20"/>
                          <w:u w:val="single"/>
                        </w:rPr>
                        <w:t>“the only Supreme Governor...in all things spiritual or ecclesiastical”</w:t>
                      </w:r>
                      <w:r>
                        <w:rPr>
                          <w:rFonts w:ascii="Century Gothic" w:hAnsi="Century Gothic"/>
                          <w:i/>
                          <w:sz w:val="20"/>
                          <w:szCs w:val="20"/>
                        </w:rPr>
                        <w:t xml:space="preserve">. By contrast only one bishop in the House of Lords would agree to it. They all had to be replaced. </w:t>
                      </w:r>
                    </w:p>
                    <w:p w14:paraId="253D013F" w14:textId="77777777" w:rsidR="0026157C" w:rsidRPr="00B267E6" w:rsidRDefault="0026157C" w:rsidP="0026157C">
                      <w:pPr>
                        <w:pStyle w:val="ListParagraph"/>
                        <w:numPr>
                          <w:ilvl w:val="0"/>
                          <w:numId w:val="21"/>
                        </w:numPr>
                        <w:jc w:val="both"/>
                        <w:rPr>
                          <w:rFonts w:ascii="Century Gothic" w:hAnsi="Century Gothic"/>
                          <w:b/>
                          <w:i/>
                          <w:sz w:val="20"/>
                          <w:szCs w:val="20"/>
                          <w:u w:val="single"/>
                        </w:rPr>
                      </w:pPr>
                      <w:r>
                        <w:rPr>
                          <w:rFonts w:ascii="Century Gothic" w:hAnsi="Century Gothic"/>
                          <w:b/>
                          <w:i/>
                          <w:sz w:val="20"/>
                          <w:szCs w:val="20"/>
                          <w:u w:val="single"/>
                        </w:rPr>
                        <w:t>N.Jones</w:t>
                      </w:r>
                      <w:r w:rsidRPr="00B267E6">
                        <w:rPr>
                          <w:rFonts w:ascii="Century Gothic" w:hAnsi="Century Gothic"/>
                          <w:b/>
                          <w:i/>
                          <w:sz w:val="20"/>
                          <w:szCs w:val="20"/>
                        </w:rPr>
                        <w:t xml:space="preserve"> </w:t>
                      </w:r>
                      <w:r>
                        <w:rPr>
                          <w:rFonts w:ascii="Century Gothic" w:hAnsi="Century Gothic"/>
                          <w:i/>
                          <w:sz w:val="20"/>
                          <w:szCs w:val="20"/>
                        </w:rPr>
                        <w:t>also questions the organised nature of the Puritan Choir in his 1982 book “</w:t>
                      </w:r>
                      <w:r w:rsidRPr="00190F95">
                        <w:rPr>
                          <w:rFonts w:ascii="Century Gothic" w:hAnsi="Century Gothic"/>
                          <w:i/>
                          <w:sz w:val="20"/>
                          <w:szCs w:val="20"/>
                          <w:u w:val="single"/>
                        </w:rPr>
                        <w:t>Faith by Statute</w:t>
                      </w:r>
                      <w:r>
                        <w:rPr>
                          <w:rFonts w:ascii="Century Gothic" w:hAnsi="Century Gothic"/>
                          <w:i/>
                          <w:sz w:val="20"/>
                          <w:szCs w:val="20"/>
                          <w:u w:val="single"/>
                        </w:rPr>
                        <w:t>”</w:t>
                      </w:r>
                      <w:r>
                        <w:rPr>
                          <w:rFonts w:ascii="Century Gothic" w:hAnsi="Century Gothic"/>
                          <w:i/>
                          <w:sz w:val="20"/>
                          <w:szCs w:val="20"/>
                        </w:rPr>
                        <w:t xml:space="preserve">. He points out there is no evidence that they were </w:t>
                      </w:r>
                      <w:r w:rsidRPr="00DD2718">
                        <w:rPr>
                          <w:rFonts w:ascii="Century Gothic" w:hAnsi="Century Gothic"/>
                          <w:b/>
                          <w:i/>
                          <w:sz w:val="20"/>
                          <w:szCs w:val="20"/>
                          <w:u w:val="single"/>
                        </w:rPr>
                        <w:t>“a cohesive Puritan Pressure group”</w:t>
                      </w:r>
                      <w:r>
                        <w:rPr>
                          <w:rFonts w:ascii="Century Gothic" w:hAnsi="Century Gothic"/>
                          <w:i/>
                          <w:sz w:val="20"/>
                          <w:szCs w:val="20"/>
                        </w:rPr>
                        <w:t xml:space="preserve">. </w:t>
                      </w:r>
                      <w:r w:rsidRPr="00DD2718">
                        <w:rPr>
                          <w:rFonts w:ascii="Century Gothic" w:hAnsi="Century Gothic"/>
                          <w:b/>
                          <w:i/>
                          <w:sz w:val="20"/>
                          <w:szCs w:val="20"/>
                        </w:rPr>
                        <w:t>M.Graves</w:t>
                      </w:r>
                      <w:r>
                        <w:rPr>
                          <w:rFonts w:ascii="Century Gothic" w:hAnsi="Century Gothic"/>
                          <w:i/>
                          <w:sz w:val="20"/>
                          <w:szCs w:val="20"/>
                        </w:rPr>
                        <w:t xml:space="preserve"> supports this, stressing that it was the Commons itself that pushed for Cope to be sent to the Tower. </w:t>
                      </w:r>
                    </w:p>
                  </w:txbxContent>
                </v:textbox>
                <w10:wrap anchorx="page"/>
              </v:shape>
            </w:pict>
          </mc:Fallback>
        </mc:AlternateContent>
      </w:r>
    </w:p>
    <w:p w14:paraId="33823CD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664EFA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949C01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D5A181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45A912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1806A5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67CD3F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DDC795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E277A1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B8461E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0ACE40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3B5168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52EB43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BC4035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9C0C8E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3E8AE9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07DF0A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A8619C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5988CD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860C76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3CDF74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F94689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B7D1DD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9EE37F7"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65760" behindDoc="1" locked="0" layoutInCell="1" allowOverlap="1" wp14:anchorId="04A90AC2" wp14:editId="640E5A04">
            <wp:simplePos x="0" y="0"/>
            <wp:positionH relativeFrom="column">
              <wp:posOffset>4249406</wp:posOffset>
            </wp:positionH>
            <wp:positionV relativeFrom="paragraph">
              <wp:posOffset>60548</wp:posOffset>
            </wp:positionV>
            <wp:extent cx="1829847" cy="2391508"/>
            <wp:effectExtent l="19050" t="0" r="0" b="0"/>
            <wp:wrapTight wrapText="bothSides">
              <wp:wrapPolygon edited="0">
                <wp:start x="-225" y="0"/>
                <wp:lineTo x="-225" y="21507"/>
                <wp:lineTo x="21588" y="21507"/>
                <wp:lineTo x="21588" y="0"/>
                <wp:lineTo x="-225" y="0"/>
              </wp:wrapPolygon>
            </wp:wrapTight>
            <wp:docPr id="199" name="Picture 8" descr="C:\Users\Alan\Desktop\Elton_Geoff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Elton_Geoffrey.jpg"/>
                    <pic:cNvPicPr>
                      <a:picLocks noChangeAspect="1" noChangeArrowheads="1"/>
                    </pic:cNvPicPr>
                  </pic:nvPicPr>
                  <pic:blipFill>
                    <a:blip r:embed="rId46"/>
                    <a:srcRect/>
                    <a:stretch>
                      <a:fillRect/>
                    </a:stretch>
                  </pic:blipFill>
                  <pic:spPr bwMode="auto">
                    <a:xfrm>
                      <a:off x="0" y="0"/>
                      <a:ext cx="1829847" cy="2391508"/>
                    </a:xfrm>
                    <a:prstGeom prst="rect">
                      <a:avLst/>
                    </a:prstGeom>
                    <a:noFill/>
                    <a:ln w="9525">
                      <a:noFill/>
                      <a:miter lim="800000"/>
                      <a:headEnd/>
                      <a:tailEnd/>
                    </a:ln>
                  </pic:spPr>
                </pic:pic>
              </a:graphicData>
            </a:graphic>
          </wp:anchor>
        </w:drawing>
      </w:r>
    </w:p>
    <w:p w14:paraId="52E5D26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5C6755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98F767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FC0D5D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3D7DFA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BAB3DD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37041D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49A9BC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A566CC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0978EB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14BEC4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8B5720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3E3925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C72D93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D05091A"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The Issue of religion</w:t>
      </w:r>
    </w:p>
    <w:p w14:paraId="153ADB60"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Where does the weight of the evidence lie?</w:t>
      </w:r>
    </w:p>
    <w:p w14:paraId="0DFEBCCF"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09DF6E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12864" behindDoc="0" locked="0" layoutInCell="1" allowOverlap="1" wp14:anchorId="15A0255F" wp14:editId="3BC65FCA">
                <wp:simplePos x="0" y="0"/>
                <wp:positionH relativeFrom="column">
                  <wp:posOffset>-342900</wp:posOffset>
                </wp:positionH>
                <wp:positionV relativeFrom="paragraph">
                  <wp:posOffset>229870</wp:posOffset>
                </wp:positionV>
                <wp:extent cx="2895600" cy="2120265"/>
                <wp:effectExtent l="0" t="0" r="19050" b="13335"/>
                <wp:wrapNone/>
                <wp:docPr id="161"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2120265"/>
                        </a:xfrm>
                        <a:prstGeom prst="roundRect">
                          <a:avLst>
                            <a:gd name="adj" fmla="val 16667"/>
                          </a:avLst>
                        </a:prstGeom>
                        <a:solidFill>
                          <a:srgbClr val="FFFFFF"/>
                        </a:solidFill>
                        <a:ln w="9525">
                          <a:solidFill>
                            <a:srgbClr val="000000"/>
                          </a:solidFill>
                          <a:round/>
                          <a:headEnd/>
                          <a:tailEnd/>
                        </a:ln>
                      </wps:spPr>
                      <wps:txbx>
                        <w:txbxContent>
                          <w:p w14:paraId="4387C2C8"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A0255F" id="AutoShape 41" o:spid="_x0000_s1129" style="position:absolute;margin-left:-27pt;margin-top:18.1pt;width:228pt;height:166.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">
                <v:textbox>
                  <w:txbxContent>
                    <w:p w14:paraId="4387C2C8" w14:textId="77777777" w:rsidR="0026157C" w:rsidRDefault="0026157C" w:rsidP="0026157C">
                      <w:r>
                        <w:t>...............................................................................................................................................................................................................................................................................................................................................................................................................................................................................................................................................................................................................................................................................................................................</w:t>
                      </w:r>
                    </w:p>
                  </w:txbxContent>
                </v:textbox>
              </v:roundrect>
            </w:pict>
          </mc:Fallback>
        </mc:AlternateContent>
      </w:r>
      <w:r w:rsidRPr="0026157C">
        <w:rPr>
          <w:rFonts w:ascii="Century Gothic" w:eastAsia="Times New Roman" w:hAnsi="Century Gothic" w:cs="Times New Roman"/>
          <w:b/>
          <w:sz w:val="24"/>
          <w:szCs w:val="24"/>
          <w:u w:val="single"/>
          <w:lang w:eastAsia="en-GB"/>
        </w:rPr>
        <w:t xml:space="preserve">Best Evidence for Conflict </w:t>
      </w:r>
      <w:r w:rsidRPr="0026157C">
        <w:rPr>
          <w:rFonts w:ascii="Century Gothic" w:eastAsia="Times New Roman" w:hAnsi="Century Gothic" w:cs="Times New Roman"/>
          <w:b/>
          <w:sz w:val="24"/>
          <w:szCs w:val="24"/>
          <w:lang w:eastAsia="en-GB"/>
        </w:rPr>
        <w:tab/>
        <w:t xml:space="preserve">               </w:t>
      </w:r>
      <w:r w:rsidRPr="0026157C">
        <w:rPr>
          <w:rFonts w:ascii="Century Gothic" w:eastAsia="Times New Roman" w:hAnsi="Century Gothic" w:cs="Times New Roman"/>
          <w:b/>
          <w:sz w:val="24"/>
          <w:szCs w:val="24"/>
          <w:u w:val="single"/>
          <w:lang w:eastAsia="en-GB"/>
        </w:rPr>
        <w:t>Best Evidence for Co-operation</w:t>
      </w:r>
    </w:p>
    <w:p w14:paraId="47154A5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13888" behindDoc="0" locked="0" layoutInCell="1" allowOverlap="1" wp14:anchorId="44559DA7" wp14:editId="238DDE45">
                <wp:simplePos x="0" y="0"/>
                <wp:positionH relativeFrom="column">
                  <wp:posOffset>2924175</wp:posOffset>
                </wp:positionH>
                <wp:positionV relativeFrom="paragraph">
                  <wp:posOffset>47625</wp:posOffset>
                </wp:positionV>
                <wp:extent cx="2592070" cy="2120265"/>
                <wp:effectExtent l="0" t="0" r="17780" b="13335"/>
                <wp:wrapNone/>
                <wp:docPr id="160"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2070" cy="2120265"/>
                        </a:xfrm>
                        <a:prstGeom prst="roundRect">
                          <a:avLst>
                            <a:gd name="adj" fmla="val 16667"/>
                          </a:avLst>
                        </a:prstGeom>
                        <a:solidFill>
                          <a:srgbClr val="FFFFFF"/>
                        </a:solidFill>
                        <a:ln w="9525">
                          <a:solidFill>
                            <a:srgbClr val="000000"/>
                          </a:solidFill>
                          <a:round/>
                          <a:headEnd/>
                          <a:tailEnd/>
                        </a:ln>
                      </wps:spPr>
                      <wps:txbx>
                        <w:txbxContent>
                          <w:p w14:paraId="52AB75CF"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559DA7" id="AutoShape 42" o:spid="_x0000_s1130" style="position:absolute;margin-left:230.25pt;margin-top:3.75pt;width:204.1pt;height:166.9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">
                <v:textbox>
                  <w:txbxContent>
                    <w:p w14:paraId="52AB75CF" w14:textId="77777777" w:rsidR="0026157C" w:rsidRDefault="0026157C" w:rsidP="0026157C">
                      <w:r>
                        <w:t>......................................................................................................................................................................................................................................................................................................................................................................................................................................................................................................................................................................................................................................................</w:t>
                      </w:r>
                    </w:p>
                  </w:txbxContent>
                </v:textbox>
              </v:roundrect>
            </w:pict>
          </mc:Fallback>
        </mc:AlternateContent>
      </w:r>
    </w:p>
    <w:p w14:paraId="16D0D5D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4A7E12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774BB4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44087A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AA0DFB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8B4605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AE13ED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E35091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3AA6D6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C32FAA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AC6BF6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5A960BB"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DF0B403"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Now label the see saw and explain your choice in the box below</w:t>
      </w:r>
    </w:p>
    <w:p w14:paraId="663694E7"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56FB5C8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4187AA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w:drawing>
          <wp:anchor distT="47625" distB="47625" distL="47625" distR="47625" simplePos="0" relativeHeight="251776000" behindDoc="1" locked="0" layoutInCell="1" allowOverlap="0" wp14:anchorId="1494C54D" wp14:editId="2A61D259">
            <wp:simplePos x="0" y="0"/>
            <wp:positionH relativeFrom="column">
              <wp:posOffset>1094105</wp:posOffset>
            </wp:positionH>
            <wp:positionV relativeFrom="line">
              <wp:posOffset>20955</wp:posOffset>
            </wp:positionV>
            <wp:extent cx="3336925" cy="3024505"/>
            <wp:effectExtent l="19050" t="0" r="0" b="0"/>
            <wp:wrapTight wrapText="bothSides">
              <wp:wrapPolygon edited="0">
                <wp:start x="-123" y="0"/>
                <wp:lineTo x="-123" y="21496"/>
                <wp:lineTo x="21579" y="21496"/>
                <wp:lineTo x="21579" y="0"/>
                <wp:lineTo x="-123" y="0"/>
              </wp:wrapPolygon>
            </wp:wrapTight>
            <wp:docPr id="200" name="Picture 2" descr="http://www.mindreadersdictionary.com/blog/wp-content/articleimages/se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ndreadersdictionary.com/blog/wp-content/articleimages/seesaw.jpg"/>
                    <pic:cNvPicPr>
                      <a:picLocks noChangeAspect="1" noChangeArrowheads="1"/>
                    </pic:cNvPicPr>
                  </pic:nvPicPr>
                  <pic:blipFill>
                    <a:blip r:embed="rId48"/>
                    <a:srcRect/>
                    <a:stretch>
                      <a:fillRect/>
                    </a:stretch>
                  </pic:blipFill>
                  <pic:spPr bwMode="auto">
                    <a:xfrm>
                      <a:off x="0" y="0"/>
                      <a:ext cx="3336925" cy="3024505"/>
                    </a:xfrm>
                    <a:prstGeom prst="rect">
                      <a:avLst/>
                    </a:prstGeom>
                    <a:noFill/>
                    <a:ln w="9525">
                      <a:noFill/>
                      <a:miter lim="800000"/>
                      <a:headEnd/>
                      <a:tailEnd/>
                    </a:ln>
                  </pic:spPr>
                </pic:pic>
              </a:graphicData>
            </a:graphic>
          </wp:anchor>
        </w:drawing>
      </w:r>
    </w:p>
    <w:p w14:paraId="3A25746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9EFDEFF"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24ACA5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A40F5B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91F81B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8BF21B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77D4F1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D4FBE2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73EE32B"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29DABE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16960" behindDoc="0" locked="0" layoutInCell="1" allowOverlap="1" wp14:anchorId="05CF5CBA" wp14:editId="7F250E7A">
                <wp:simplePos x="0" y="0"/>
                <wp:positionH relativeFrom="column">
                  <wp:posOffset>4573905</wp:posOffset>
                </wp:positionH>
                <wp:positionV relativeFrom="paragraph">
                  <wp:posOffset>133350</wp:posOffset>
                </wp:positionV>
                <wp:extent cx="1647825" cy="914400"/>
                <wp:effectExtent l="11430" t="9525" r="7620" b="9525"/>
                <wp:wrapNone/>
                <wp:docPr id="162"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C040B2" id="AutoShape 46" o:spid="_x0000_s1026" type="#_x0000_t98" style="position:absolute;margin-left:360.15pt;margin-top:10.5pt;width:129.75pt;height:1in;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"/>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15936" behindDoc="0" locked="0" layoutInCell="1" allowOverlap="1" wp14:anchorId="4BA96664" wp14:editId="3CC9DEC6">
                <wp:simplePos x="0" y="0"/>
                <wp:positionH relativeFrom="column">
                  <wp:posOffset>-512445</wp:posOffset>
                </wp:positionH>
                <wp:positionV relativeFrom="paragraph">
                  <wp:posOffset>41275</wp:posOffset>
                </wp:positionV>
                <wp:extent cx="1647825" cy="914400"/>
                <wp:effectExtent l="11430" t="12700" r="7620" b="6350"/>
                <wp:wrapNone/>
                <wp:docPr id="163"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C9A68" id="AutoShape 45" o:spid="_x0000_s1026" type="#_x0000_t98" style="position:absolute;margin-left:-40.35pt;margin-top:3.25pt;width:129.75pt;height:1in;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"/>
            </w:pict>
          </mc:Fallback>
        </mc:AlternateContent>
      </w:r>
    </w:p>
    <w:p w14:paraId="55D8C17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782D86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1B5EADF"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B00510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631D95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16C411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10AD33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75500F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14912" behindDoc="0" locked="0" layoutInCell="1" allowOverlap="1" wp14:anchorId="2774209B" wp14:editId="2D13A982">
                <wp:simplePos x="0" y="0"/>
                <wp:positionH relativeFrom="column">
                  <wp:posOffset>-131445</wp:posOffset>
                </wp:positionH>
                <wp:positionV relativeFrom="paragraph">
                  <wp:posOffset>114300</wp:posOffset>
                </wp:positionV>
                <wp:extent cx="5828665" cy="1607820"/>
                <wp:effectExtent l="11430" t="9525" r="8255" b="11430"/>
                <wp:wrapNone/>
                <wp:docPr id="164"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8665" cy="1607820"/>
                        </a:xfrm>
                        <a:prstGeom prst="roundRect">
                          <a:avLst>
                            <a:gd name="adj" fmla="val 16667"/>
                          </a:avLst>
                        </a:prstGeom>
                        <a:solidFill>
                          <a:srgbClr val="FFFFFF"/>
                        </a:solidFill>
                        <a:ln w="9525">
                          <a:solidFill>
                            <a:srgbClr val="000000"/>
                          </a:solidFill>
                          <a:round/>
                          <a:headEnd/>
                          <a:tailEnd/>
                        </a:ln>
                      </wps:spPr>
                      <wps:txbx>
                        <w:txbxContent>
                          <w:p w14:paraId="4606F215"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74209B" id="AutoShape 44" o:spid="_x0000_s1131" style="position:absolute;margin-left:-10.35pt;margin-top:9pt;width:458.95pt;height:126.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">
                <v:textbox>
                  <w:txbxContent>
                    <w:p w14:paraId="4606F215" w14:textId="77777777" w:rsidR="0026157C" w:rsidRDefault="0026157C" w:rsidP="0026157C">
                      <w:r>
                        <w:t>...................................................................................................................................................................................................................................................................................................................................................................................................................................................................................................................................................................................................................................................................................................................................................................................................................................................................................................................................................................................................................................................................................................................................................................................................</w:t>
                      </w:r>
                    </w:p>
                  </w:txbxContent>
                </v:textbox>
              </v:roundrect>
            </w:pict>
          </mc:Fallback>
        </mc:AlternateContent>
      </w:r>
    </w:p>
    <w:p w14:paraId="231257C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1BD22B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FE88DC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794155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70267D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257864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2C6B7A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C7FFFB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5821A5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Times New Roman" w:eastAsia="Times New Roman" w:hAnsi="Times New Roman" w:cs="Times New Roman"/>
          <w:noProof/>
          <w:sz w:val="24"/>
          <w:szCs w:val="24"/>
          <w:lang w:eastAsia="en-GB"/>
        </w:rPr>
        <w:lastRenderedPageBreak/>
        <mc:AlternateContent>
          <mc:Choice Requires="wps">
            <w:drawing>
              <wp:anchor distT="0" distB="0" distL="114300" distR="114300" simplePos="0" relativeHeight="251799552" behindDoc="0" locked="0" layoutInCell="1" allowOverlap="1" wp14:anchorId="665AB9D7" wp14:editId="4198503C">
                <wp:simplePos x="0" y="0"/>
                <wp:positionH relativeFrom="column">
                  <wp:posOffset>2657475</wp:posOffset>
                </wp:positionH>
                <wp:positionV relativeFrom="paragraph">
                  <wp:posOffset>-666750</wp:posOffset>
                </wp:positionV>
                <wp:extent cx="3625215" cy="8172450"/>
                <wp:effectExtent l="1733550" t="0" r="13335" b="19050"/>
                <wp:wrapNone/>
                <wp:docPr id="165"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215" cy="8172450"/>
                        </a:xfrm>
                        <a:prstGeom prst="wedgeRoundRectCallout">
                          <a:avLst>
                            <a:gd name="adj1" fmla="val -97295"/>
                            <a:gd name="adj2" fmla="val -21433"/>
                            <a:gd name="adj3" fmla="val 16667"/>
                          </a:avLst>
                        </a:prstGeom>
                        <a:solidFill>
                          <a:srgbClr val="FFFFFF"/>
                        </a:solidFill>
                        <a:ln w="9525">
                          <a:solidFill>
                            <a:srgbClr val="000000"/>
                          </a:solidFill>
                          <a:miter lim="800000"/>
                          <a:headEnd/>
                          <a:tailEnd/>
                        </a:ln>
                      </wps:spPr>
                      <wps:txbx>
                        <w:txbxContent>
                          <w:p w14:paraId="77CA0A93" w14:textId="77777777" w:rsidR="0026157C" w:rsidRPr="00794F91" w:rsidRDefault="0026157C" w:rsidP="0026157C">
                            <w:pPr>
                              <w:jc w:val="both"/>
                              <w:rPr>
                                <w:rFonts w:ascii="Century Gothic" w:hAnsi="Century Gothic"/>
                                <w:i/>
                                <w:sz w:val="20"/>
                                <w:szCs w:val="20"/>
                              </w:rPr>
                            </w:pPr>
                            <w:r w:rsidRPr="00794F91">
                              <w:rPr>
                                <w:rFonts w:ascii="Century Gothic" w:hAnsi="Century Gothic"/>
                                <w:i/>
                                <w:sz w:val="20"/>
                                <w:szCs w:val="20"/>
                              </w:rPr>
                              <w:t>For Orthodox historians like J.E.Neale the intertwined issues of the Marriage, Succession and the fate of Mary, Queen of Scots came second only to the 1559 Religious Settlement in importance. In fact it came from the desire to secure Protestant England beyond Elizabeth’s reign.</w:t>
                            </w:r>
                            <w:r>
                              <w:rPr>
                                <w:rFonts w:ascii="Century Gothic" w:hAnsi="Century Gothic"/>
                                <w:i/>
                                <w:sz w:val="20"/>
                                <w:szCs w:val="20"/>
                              </w:rPr>
                              <w:t xml:space="preserve"> </w:t>
                            </w:r>
                            <w:r w:rsidRPr="00794F91">
                              <w:rPr>
                                <w:rFonts w:ascii="Century Gothic" w:hAnsi="Century Gothic"/>
                                <w:i/>
                                <w:sz w:val="20"/>
                                <w:szCs w:val="20"/>
                              </w:rPr>
                              <w:t>Matters came to the fore in the second parliament (1563 – 1567). Elizabeth had almost die</w:t>
                            </w:r>
                            <w:r>
                              <w:rPr>
                                <w:rFonts w:ascii="Century Gothic" w:hAnsi="Century Gothic"/>
                                <w:i/>
                                <w:sz w:val="20"/>
                                <w:szCs w:val="20"/>
                              </w:rPr>
                              <w:t>d</w:t>
                            </w:r>
                            <w:r w:rsidRPr="00794F91">
                              <w:rPr>
                                <w:rFonts w:ascii="Century Gothic" w:hAnsi="Century Gothic"/>
                                <w:i/>
                                <w:sz w:val="20"/>
                                <w:szCs w:val="20"/>
                              </w:rPr>
                              <w:t xml:space="preserve"> of Smallpox in 1562, and had she done so, then her Catholic cousin, Mary Guise (Queen of Scots) would have been the heir to the throne.</w:t>
                            </w:r>
                          </w:p>
                          <w:p w14:paraId="1D04B0A6" w14:textId="77777777" w:rsidR="0026157C" w:rsidRPr="00794F91" w:rsidRDefault="0026157C" w:rsidP="0026157C">
                            <w:pPr>
                              <w:jc w:val="both"/>
                              <w:rPr>
                                <w:rFonts w:ascii="Century Gothic" w:hAnsi="Century Gothic"/>
                                <w:i/>
                                <w:sz w:val="20"/>
                                <w:szCs w:val="20"/>
                              </w:rPr>
                            </w:pPr>
                          </w:p>
                          <w:p w14:paraId="57F9A4E6" w14:textId="77777777" w:rsidR="0026157C" w:rsidRPr="00794F91" w:rsidRDefault="0026157C" w:rsidP="0026157C">
                            <w:pPr>
                              <w:pStyle w:val="ListParagraph"/>
                              <w:numPr>
                                <w:ilvl w:val="0"/>
                                <w:numId w:val="24"/>
                              </w:numPr>
                              <w:jc w:val="both"/>
                              <w:rPr>
                                <w:rFonts w:ascii="Century Gothic" w:hAnsi="Century Gothic"/>
                                <w:i/>
                                <w:sz w:val="20"/>
                                <w:szCs w:val="20"/>
                              </w:rPr>
                            </w:pPr>
                            <w:r w:rsidRPr="00794F91">
                              <w:rPr>
                                <w:rFonts w:ascii="Century Gothic" w:hAnsi="Century Gothic"/>
                                <w:i/>
                                <w:sz w:val="20"/>
                                <w:szCs w:val="20"/>
                              </w:rPr>
                              <w:t xml:space="preserve">Neale argued that an organised campaign, led by the university educated </w:t>
                            </w:r>
                            <w:r w:rsidRPr="00794F91">
                              <w:rPr>
                                <w:rFonts w:ascii="Century Gothic" w:hAnsi="Century Gothic"/>
                                <w:i/>
                                <w:sz w:val="20"/>
                                <w:szCs w:val="20"/>
                                <w:u w:val="single"/>
                              </w:rPr>
                              <w:t>Peter Wentworth</w:t>
                            </w:r>
                            <w:r w:rsidRPr="00794F91">
                              <w:rPr>
                                <w:rFonts w:ascii="Century Gothic" w:hAnsi="Century Gothic"/>
                                <w:i/>
                                <w:sz w:val="20"/>
                                <w:szCs w:val="20"/>
                              </w:rPr>
                              <w:t xml:space="preserve"> pressured the Queen to marry</w:t>
                            </w:r>
                            <w:r>
                              <w:rPr>
                                <w:rFonts w:ascii="Century Gothic" w:hAnsi="Century Gothic"/>
                                <w:i/>
                                <w:sz w:val="20"/>
                                <w:szCs w:val="20"/>
                              </w:rPr>
                              <w:t xml:space="preserve"> to secure a Protestant heir to the throne</w:t>
                            </w:r>
                            <w:r w:rsidRPr="00794F91">
                              <w:rPr>
                                <w:rFonts w:ascii="Century Gothic" w:hAnsi="Century Gothic"/>
                                <w:i/>
                                <w:sz w:val="20"/>
                                <w:szCs w:val="20"/>
                              </w:rPr>
                              <w:t>.</w:t>
                            </w:r>
                            <w:r>
                              <w:rPr>
                                <w:rFonts w:ascii="Century Gothic" w:hAnsi="Century Gothic"/>
                                <w:i/>
                                <w:sz w:val="20"/>
                                <w:szCs w:val="20"/>
                              </w:rPr>
                              <w:t xml:space="preserve"> For Neale they </w:t>
                            </w:r>
                            <w:r w:rsidRPr="006E799A">
                              <w:rPr>
                                <w:rFonts w:ascii="Century Gothic" w:hAnsi="Century Gothic"/>
                                <w:b/>
                                <w:i/>
                                <w:sz w:val="20"/>
                                <w:szCs w:val="20"/>
                                <w:u w:val="single"/>
                              </w:rPr>
                              <w:t>“employed such arts of opposition and displayed so resolute a spirit that no House of Commons before their time could furnish the like”</w:t>
                            </w:r>
                            <w:r>
                              <w:rPr>
                                <w:rFonts w:ascii="Century Gothic" w:hAnsi="Century Gothic"/>
                                <w:i/>
                                <w:sz w:val="20"/>
                                <w:szCs w:val="20"/>
                              </w:rPr>
                              <w:t>.</w:t>
                            </w:r>
                          </w:p>
                          <w:p w14:paraId="1F37E82B" w14:textId="77777777" w:rsidR="0026157C" w:rsidRPr="00794F91" w:rsidRDefault="0026157C" w:rsidP="0026157C">
                            <w:pPr>
                              <w:pStyle w:val="ListParagraph"/>
                              <w:numPr>
                                <w:ilvl w:val="0"/>
                                <w:numId w:val="24"/>
                              </w:numPr>
                              <w:jc w:val="both"/>
                              <w:rPr>
                                <w:rFonts w:ascii="Century Gothic" w:hAnsi="Century Gothic"/>
                                <w:i/>
                                <w:sz w:val="20"/>
                                <w:szCs w:val="20"/>
                              </w:rPr>
                            </w:pPr>
                            <w:r w:rsidRPr="00794F91">
                              <w:rPr>
                                <w:rFonts w:ascii="Century Gothic" w:hAnsi="Century Gothic"/>
                                <w:i/>
                                <w:sz w:val="20"/>
                                <w:szCs w:val="20"/>
                              </w:rPr>
                              <w:t xml:space="preserve">They did this by linking their concerns to Elizabeth’s need for money. As Neale put it, </w:t>
                            </w:r>
                            <w:r w:rsidRPr="00794F91">
                              <w:rPr>
                                <w:rFonts w:ascii="Century Gothic" w:hAnsi="Century Gothic"/>
                                <w:b/>
                                <w:i/>
                                <w:sz w:val="20"/>
                                <w:szCs w:val="20"/>
                                <w:u w:val="single"/>
                              </w:rPr>
                              <w:t>“there can be little doubt that making supplies depend on the redress of grievances was the deliberate and concerted policy”.</w:t>
                            </w:r>
                          </w:p>
                          <w:p w14:paraId="3ED28094" w14:textId="77777777" w:rsidR="0026157C" w:rsidRPr="0075430A" w:rsidRDefault="0026157C" w:rsidP="0026157C">
                            <w:pPr>
                              <w:pStyle w:val="ListParagraph"/>
                              <w:numPr>
                                <w:ilvl w:val="0"/>
                                <w:numId w:val="24"/>
                              </w:numPr>
                              <w:jc w:val="both"/>
                              <w:rPr>
                                <w:rFonts w:ascii="Century Gothic" w:hAnsi="Century Gothic"/>
                                <w:i/>
                                <w:sz w:val="20"/>
                                <w:szCs w:val="20"/>
                              </w:rPr>
                            </w:pPr>
                            <w:r>
                              <w:rPr>
                                <w:rFonts w:ascii="Century Gothic" w:hAnsi="Century Gothic"/>
                                <w:i/>
                                <w:sz w:val="20"/>
                                <w:szCs w:val="20"/>
                              </w:rPr>
                              <w:t xml:space="preserve">Elizabeth was forced to promise that she would </w:t>
                            </w:r>
                            <w:r w:rsidRPr="00794F91">
                              <w:rPr>
                                <w:rFonts w:ascii="Century Gothic" w:hAnsi="Century Gothic"/>
                                <w:b/>
                                <w:i/>
                                <w:sz w:val="20"/>
                                <w:szCs w:val="20"/>
                                <w:u w:val="single"/>
                              </w:rPr>
                              <w:t>“marry as soon as I can conv</w:t>
                            </w:r>
                            <w:r>
                              <w:rPr>
                                <w:rFonts w:ascii="Century Gothic" w:hAnsi="Century Gothic"/>
                                <w:b/>
                                <w:i/>
                                <w:sz w:val="20"/>
                                <w:szCs w:val="20"/>
                                <w:u w:val="single"/>
                              </w:rPr>
                              <w:t>en</w:t>
                            </w:r>
                            <w:r w:rsidRPr="00794F91">
                              <w:rPr>
                                <w:rFonts w:ascii="Century Gothic" w:hAnsi="Century Gothic"/>
                                <w:b/>
                                <w:i/>
                                <w:sz w:val="20"/>
                                <w:szCs w:val="20"/>
                                <w:u w:val="single"/>
                              </w:rPr>
                              <w:t>iently”</w:t>
                            </w:r>
                            <w:r w:rsidRPr="00794F91">
                              <w:rPr>
                                <w:rFonts w:ascii="Century Gothic" w:hAnsi="Century Gothic"/>
                                <w:b/>
                                <w:i/>
                                <w:sz w:val="20"/>
                                <w:szCs w:val="20"/>
                              </w:rPr>
                              <w:t xml:space="preserve"> </w:t>
                            </w:r>
                            <w:r>
                              <w:rPr>
                                <w:rFonts w:ascii="Century Gothic" w:hAnsi="Century Gothic"/>
                                <w:i/>
                                <w:sz w:val="20"/>
                                <w:szCs w:val="20"/>
                              </w:rPr>
                              <w:t xml:space="preserve">She is also meant to have privately added that it was a strange thing </w:t>
                            </w:r>
                            <w:r w:rsidRPr="0075430A">
                              <w:rPr>
                                <w:rFonts w:ascii="Century Gothic" w:hAnsi="Century Gothic"/>
                                <w:b/>
                                <w:i/>
                                <w:sz w:val="20"/>
                                <w:szCs w:val="20"/>
                                <w:u w:val="single"/>
                              </w:rPr>
                              <w:t>“that the foot should direct the head in such a weighty matter”.</w:t>
                            </w:r>
                          </w:p>
                          <w:p w14:paraId="2C9B8821" w14:textId="77777777" w:rsidR="0026157C" w:rsidRDefault="0026157C" w:rsidP="0026157C">
                            <w:pPr>
                              <w:pStyle w:val="ListParagraph"/>
                              <w:numPr>
                                <w:ilvl w:val="0"/>
                                <w:numId w:val="24"/>
                              </w:numPr>
                              <w:jc w:val="both"/>
                              <w:rPr>
                                <w:rFonts w:ascii="Century Gothic" w:hAnsi="Century Gothic"/>
                                <w:i/>
                                <w:sz w:val="20"/>
                                <w:szCs w:val="20"/>
                              </w:rPr>
                            </w:pPr>
                            <w:r>
                              <w:rPr>
                                <w:rFonts w:ascii="Century Gothic" w:hAnsi="Century Gothic"/>
                                <w:i/>
                                <w:sz w:val="20"/>
                                <w:szCs w:val="20"/>
                              </w:rPr>
                              <w:t xml:space="preserve">The House of Commons would not be intimidated however, and continued to push for a direct answer. This forced Elizabeth to issue an </w:t>
                            </w:r>
                            <w:r w:rsidRPr="0075430A">
                              <w:rPr>
                                <w:rFonts w:ascii="Century Gothic" w:hAnsi="Century Gothic"/>
                                <w:i/>
                                <w:sz w:val="20"/>
                                <w:szCs w:val="20"/>
                                <w:u w:val="single"/>
                              </w:rPr>
                              <w:t>express commandment</w:t>
                            </w:r>
                            <w:r>
                              <w:rPr>
                                <w:rFonts w:ascii="Century Gothic" w:hAnsi="Century Gothic"/>
                                <w:i/>
                                <w:sz w:val="20"/>
                                <w:szCs w:val="20"/>
                              </w:rPr>
                              <w:t xml:space="preserve"> to the House of Commons to stop discussing the topic. This in turn provoked Wentworth’s </w:t>
                            </w:r>
                            <w:r w:rsidRPr="00EF3451">
                              <w:rPr>
                                <w:rFonts w:ascii="Century Gothic" w:hAnsi="Century Gothic"/>
                                <w:b/>
                                <w:i/>
                                <w:sz w:val="20"/>
                                <w:szCs w:val="20"/>
                                <w:u w:val="single"/>
                              </w:rPr>
                              <w:t>defence of liberty</w:t>
                            </w:r>
                            <w:r>
                              <w:rPr>
                                <w:rFonts w:ascii="Century Gothic" w:hAnsi="Century Gothic"/>
                                <w:i/>
                                <w:sz w:val="20"/>
                                <w:szCs w:val="20"/>
                              </w:rPr>
                              <w:t xml:space="preserve"> speech. Elizabeth was so angry that she prorogued the parliament </w:t>
                            </w:r>
                            <w:r w:rsidRPr="006E799A">
                              <w:rPr>
                                <w:rFonts w:ascii="Century Gothic" w:hAnsi="Century Gothic"/>
                                <w:b/>
                                <w:i/>
                                <w:sz w:val="20"/>
                                <w:szCs w:val="20"/>
                                <w:u w:val="single"/>
                              </w:rPr>
                              <w:t>“to be rid of an intolerable House</w:t>
                            </w:r>
                            <w:r>
                              <w:rPr>
                                <w:rFonts w:ascii="Century Gothic" w:hAnsi="Century Gothic"/>
                                <w:b/>
                                <w:i/>
                                <w:sz w:val="20"/>
                                <w:szCs w:val="20"/>
                                <w:u w:val="single"/>
                              </w:rPr>
                              <w:t xml:space="preserve"> of Commons.</w:t>
                            </w:r>
                            <w:r w:rsidRPr="006E799A">
                              <w:rPr>
                                <w:rFonts w:ascii="Century Gothic" w:hAnsi="Century Gothic"/>
                                <w:b/>
                                <w:i/>
                                <w:sz w:val="20"/>
                                <w:szCs w:val="20"/>
                                <w:u w:val="single"/>
                              </w:rPr>
                              <w:t>”</w:t>
                            </w:r>
                          </w:p>
                          <w:p w14:paraId="65C23613" w14:textId="77777777" w:rsidR="0026157C" w:rsidRPr="00794F91" w:rsidRDefault="0026157C" w:rsidP="0026157C">
                            <w:pPr>
                              <w:pStyle w:val="ListParagraph"/>
                              <w:numPr>
                                <w:ilvl w:val="0"/>
                                <w:numId w:val="24"/>
                              </w:numPr>
                              <w:jc w:val="both"/>
                              <w:rPr>
                                <w:rFonts w:ascii="Century Gothic" w:hAnsi="Century Gothic"/>
                                <w:i/>
                                <w:sz w:val="20"/>
                                <w:szCs w:val="20"/>
                              </w:rPr>
                            </w:pPr>
                            <w:r>
                              <w:rPr>
                                <w:rFonts w:ascii="Century Gothic" w:hAnsi="Century Gothic"/>
                                <w:i/>
                                <w:sz w:val="20"/>
                                <w:szCs w:val="20"/>
                              </w:rPr>
                              <w:t>For Orthodox historians the issue was not confined to the second parliament. As Elizabeth passed child bearing age it evolved into pressure to execute Mary and name a Protestant successor.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AB9D7" id="AutoShape 24" o:spid="_x0000_s1132" type="#_x0000_t62" style="position:absolute;margin-left:209.25pt;margin-top:-52.5pt;width:285.45pt;height:64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" adj="-10216,6170">
                <v:textbox>
                  <w:txbxContent>
                    <w:p w14:paraId="77CA0A93" w14:textId="77777777" w:rsidR="0026157C" w:rsidRPr="00794F91" w:rsidRDefault="0026157C" w:rsidP="0026157C">
                      <w:pPr>
                        <w:jc w:val="both"/>
                        <w:rPr>
                          <w:rFonts w:ascii="Century Gothic" w:hAnsi="Century Gothic"/>
                          <w:i/>
                          <w:sz w:val="20"/>
                          <w:szCs w:val="20"/>
                        </w:rPr>
                      </w:pPr>
                      <w:r w:rsidRPr="00794F91">
                        <w:rPr>
                          <w:rFonts w:ascii="Century Gothic" w:hAnsi="Century Gothic"/>
                          <w:i/>
                          <w:sz w:val="20"/>
                          <w:szCs w:val="20"/>
                        </w:rPr>
                        <w:t>For Orthodox historians like J.E.Neale the intertwined issues of the Marriage, Succession and the fate of Mary, Queen of Scots came second only to the 1559 Religious Settlement in importance. In fact it came from the desire to secure Protestant England beyond Elizabeth’s reign.</w:t>
                      </w:r>
                      <w:r>
                        <w:rPr>
                          <w:rFonts w:ascii="Century Gothic" w:hAnsi="Century Gothic"/>
                          <w:i/>
                          <w:sz w:val="20"/>
                          <w:szCs w:val="20"/>
                        </w:rPr>
                        <w:t xml:space="preserve"> </w:t>
                      </w:r>
                      <w:r w:rsidRPr="00794F91">
                        <w:rPr>
                          <w:rFonts w:ascii="Century Gothic" w:hAnsi="Century Gothic"/>
                          <w:i/>
                          <w:sz w:val="20"/>
                          <w:szCs w:val="20"/>
                        </w:rPr>
                        <w:t>Matters came to the fore in the second parliament (1563 – 1567). Elizabeth had almost die</w:t>
                      </w:r>
                      <w:r>
                        <w:rPr>
                          <w:rFonts w:ascii="Century Gothic" w:hAnsi="Century Gothic"/>
                          <w:i/>
                          <w:sz w:val="20"/>
                          <w:szCs w:val="20"/>
                        </w:rPr>
                        <w:t>d</w:t>
                      </w:r>
                      <w:r w:rsidRPr="00794F91">
                        <w:rPr>
                          <w:rFonts w:ascii="Century Gothic" w:hAnsi="Century Gothic"/>
                          <w:i/>
                          <w:sz w:val="20"/>
                          <w:szCs w:val="20"/>
                        </w:rPr>
                        <w:t xml:space="preserve"> of Smallpox in 1562, and had she done so, then her Catholic cousin, Mary Guise (Queen of Scots) would have been the heir to the throne.</w:t>
                      </w:r>
                    </w:p>
                    <w:p w14:paraId="1D04B0A6" w14:textId="77777777" w:rsidR="0026157C" w:rsidRPr="00794F91" w:rsidRDefault="0026157C" w:rsidP="0026157C">
                      <w:pPr>
                        <w:jc w:val="both"/>
                        <w:rPr>
                          <w:rFonts w:ascii="Century Gothic" w:hAnsi="Century Gothic"/>
                          <w:i/>
                          <w:sz w:val="20"/>
                          <w:szCs w:val="20"/>
                        </w:rPr>
                      </w:pPr>
                    </w:p>
                    <w:p w14:paraId="57F9A4E6" w14:textId="77777777" w:rsidR="0026157C" w:rsidRPr="00794F91" w:rsidRDefault="0026157C" w:rsidP="0026157C">
                      <w:pPr>
                        <w:pStyle w:val="ListParagraph"/>
                        <w:numPr>
                          <w:ilvl w:val="0"/>
                          <w:numId w:val="24"/>
                        </w:numPr>
                        <w:jc w:val="both"/>
                        <w:rPr>
                          <w:rFonts w:ascii="Century Gothic" w:hAnsi="Century Gothic"/>
                          <w:i/>
                          <w:sz w:val="20"/>
                          <w:szCs w:val="20"/>
                        </w:rPr>
                      </w:pPr>
                      <w:r w:rsidRPr="00794F91">
                        <w:rPr>
                          <w:rFonts w:ascii="Century Gothic" w:hAnsi="Century Gothic"/>
                          <w:i/>
                          <w:sz w:val="20"/>
                          <w:szCs w:val="20"/>
                        </w:rPr>
                        <w:t xml:space="preserve">Neale argued that an organised campaign, led by the university educated </w:t>
                      </w:r>
                      <w:r w:rsidRPr="00794F91">
                        <w:rPr>
                          <w:rFonts w:ascii="Century Gothic" w:hAnsi="Century Gothic"/>
                          <w:i/>
                          <w:sz w:val="20"/>
                          <w:szCs w:val="20"/>
                          <w:u w:val="single"/>
                        </w:rPr>
                        <w:t>Peter Wentworth</w:t>
                      </w:r>
                      <w:r w:rsidRPr="00794F91">
                        <w:rPr>
                          <w:rFonts w:ascii="Century Gothic" w:hAnsi="Century Gothic"/>
                          <w:i/>
                          <w:sz w:val="20"/>
                          <w:szCs w:val="20"/>
                        </w:rPr>
                        <w:t xml:space="preserve"> pressured the Queen to marry</w:t>
                      </w:r>
                      <w:r>
                        <w:rPr>
                          <w:rFonts w:ascii="Century Gothic" w:hAnsi="Century Gothic"/>
                          <w:i/>
                          <w:sz w:val="20"/>
                          <w:szCs w:val="20"/>
                        </w:rPr>
                        <w:t xml:space="preserve"> to secure a Protestant heir to the throne</w:t>
                      </w:r>
                      <w:r w:rsidRPr="00794F91">
                        <w:rPr>
                          <w:rFonts w:ascii="Century Gothic" w:hAnsi="Century Gothic"/>
                          <w:i/>
                          <w:sz w:val="20"/>
                          <w:szCs w:val="20"/>
                        </w:rPr>
                        <w:t>.</w:t>
                      </w:r>
                      <w:r>
                        <w:rPr>
                          <w:rFonts w:ascii="Century Gothic" w:hAnsi="Century Gothic"/>
                          <w:i/>
                          <w:sz w:val="20"/>
                          <w:szCs w:val="20"/>
                        </w:rPr>
                        <w:t xml:space="preserve"> For Neale they </w:t>
                      </w:r>
                      <w:r w:rsidRPr="006E799A">
                        <w:rPr>
                          <w:rFonts w:ascii="Century Gothic" w:hAnsi="Century Gothic"/>
                          <w:b/>
                          <w:i/>
                          <w:sz w:val="20"/>
                          <w:szCs w:val="20"/>
                          <w:u w:val="single"/>
                        </w:rPr>
                        <w:t>“employed such arts of opposition and displayed so resolute a spirit that no House of Commons before their time could furnish the like”</w:t>
                      </w:r>
                      <w:r>
                        <w:rPr>
                          <w:rFonts w:ascii="Century Gothic" w:hAnsi="Century Gothic"/>
                          <w:i/>
                          <w:sz w:val="20"/>
                          <w:szCs w:val="20"/>
                        </w:rPr>
                        <w:t>.</w:t>
                      </w:r>
                    </w:p>
                    <w:p w14:paraId="1F37E82B" w14:textId="77777777" w:rsidR="0026157C" w:rsidRPr="00794F91" w:rsidRDefault="0026157C" w:rsidP="0026157C">
                      <w:pPr>
                        <w:pStyle w:val="ListParagraph"/>
                        <w:numPr>
                          <w:ilvl w:val="0"/>
                          <w:numId w:val="24"/>
                        </w:numPr>
                        <w:jc w:val="both"/>
                        <w:rPr>
                          <w:rFonts w:ascii="Century Gothic" w:hAnsi="Century Gothic"/>
                          <w:i/>
                          <w:sz w:val="20"/>
                          <w:szCs w:val="20"/>
                        </w:rPr>
                      </w:pPr>
                      <w:r w:rsidRPr="00794F91">
                        <w:rPr>
                          <w:rFonts w:ascii="Century Gothic" w:hAnsi="Century Gothic"/>
                          <w:i/>
                          <w:sz w:val="20"/>
                          <w:szCs w:val="20"/>
                        </w:rPr>
                        <w:t xml:space="preserve">They did this by linking their concerns to Elizabeth’s need for money. As Neale put it, </w:t>
                      </w:r>
                      <w:r w:rsidRPr="00794F91">
                        <w:rPr>
                          <w:rFonts w:ascii="Century Gothic" w:hAnsi="Century Gothic"/>
                          <w:b/>
                          <w:i/>
                          <w:sz w:val="20"/>
                          <w:szCs w:val="20"/>
                          <w:u w:val="single"/>
                        </w:rPr>
                        <w:t>“there can be little doubt that making supplies depend on the redress of grievances was the deliberate and concerted policy”.</w:t>
                      </w:r>
                    </w:p>
                    <w:p w14:paraId="3ED28094" w14:textId="77777777" w:rsidR="0026157C" w:rsidRPr="0075430A" w:rsidRDefault="0026157C" w:rsidP="0026157C">
                      <w:pPr>
                        <w:pStyle w:val="ListParagraph"/>
                        <w:numPr>
                          <w:ilvl w:val="0"/>
                          <w:numId w:val="24"/>
                        </w:numPr>
                        <w:jc w:val="both"/>
                        <w:rPr>
                          <w:rFonts w:ascii="Century Gothic" w:hAnsi="Century Gothic"/>
                          <w:i/>
                          <w:sz w:val="20"/>
                          <w:szCs w:val="20"/>
                        </w:rPr>
                      </w:pPr>
                      <w:r>
                        <w:rPr>
                          <w:rFonts w:ascii="Century Gothic" w:hAnsi="Century Gothic"/>
                          <w:i/>
                          <w:sz w:val="20"/>
                          <w:szCs w:val="20"/>
                        </w:rPr>
                        <w:t xml:space="preserve">Elizabeth was forced to promise that she would </w:t>
                      </w:r>
                      <w:r w:rsidRPr="00794F91">
                        <w:rPr>
                          <w:rFonts w:ascii="Century Gothic" w:hAnsi="Century Gothic"/>
                          <w:b/>
                          <w:i/>
                          <w:sz w:val="20"/>
                          <w:szCs w:val="20"/>
                          <w:u w:val="single"/>
                        </w:rPr>
                        <w:t>“marry as soon as I can conv</w:t>
                      </w:r>
                      <w:r>
                        <w:rPr>
                          <w:rFonts w:ascii="Century Gothic" w:hAnsi="Century Gothic"/>
                          <w:b/>
                          <w:i/>
                          <w:sz w:val="20"/>
                          <w:szCs w:val="20"/>
                          <w:u w:val="single"/>
                        </w:rPr>
                        <w:t>en</w:t>
                      </w:r>
                      <w:r w:rsidRPr="00794F91">
                        <w:rPr>
                          <w:rFonts w:ascii="Century Gothic" w:hAnsi="Century Gothic"/>
                          <w:b/>
                          <w:i/>
                          <w:sz w:val="20"/>
                          <w:szCs w:val="20"/>
                          <w:u w:val="single"/>
                        </w:rPr>
                        <w:t>iently”</w:t>
                      </w:r>
                      <w:r w:rsidRPr="00794F91">
                        <w:rPr>
                          <w:rFonts w:ascii="Century Gothic" w:hAnsi="Century Gothic"/>
                          <w:b/>
                          <w:i/>
                          <w:sz w:val="20"/>
                          <w:szCs w:val="20"/>
                        </w:rPr>
                        <w:t xml:space="preserve"> </w:t>
                      </w:r>
                      <w:r>
                        <w:rPr>
                          <w:rFonts w:ascii="Century Gothic" w:hAnsi="Century Gothic"/>
                          <w:i/>
                          <w:sz w:val="20"/>
                          <w:szCs w:val="20"/>
                        </w:rPr>
                        <w:t xml:space="preserve">She is also meant to have privately added that it was a strange thing </w:t>
                      </w:r>
                      <w:r w:rsidRPr="0075430A">
                        <w:rPr>
                          <w:rFonts w:ascii="Century Gothic" w:hAnsi="Century Gothic"/>
                          <w:b/>
                          <w:i/>
                          <w:sz w:val="20"/>
                          <w:szCs w:val="20"/>
                          <w:u w:val="single"/>
                        </w:rPr>
                        <w:t>“that the foot should direct the head in such a weighty matter”.</w:t>
                      </w:r>
                    </w:p>
                    <w:p w14:paraId="2C9B8821" w14:textId="77777777" w:rsidR="0026157C" w:rsidRDefault="0026157C" w:rsidP="0026157C">
                      <w:pPr>
                        <w:pStyle w:val="ListParagraph"/>
                        <w:numPr>
                          <w:ilvl w:val="0"/>
                          <w:numId w:val="24"/>
                        </w:numPr>
                        <w:jc w:val="both"/>
                        <w:rPr>
                          <w:rFonts w:ascii="Century Gothic" w:hAnsi="Century Gothic"/>
                          <w:i/>
                          <w:sz w:val="20"/>
                          <w:szCs w:val="20"/>
                        </w:rPr>
                      </w:pPr>
                      <w:r>
                        <w:rPr>
                          <w:rFonts w:ascii="Century Gothic" w:hAnsi="Century Gothic"/>
                          <w:i/>
                          <w:sz w:val="20"/>
                          <w:szCs w:val="20"/>
                        </w:rPr>
                        <w:t xml:space="preserve">The House of Commons would not be intimidated however, and continued to push for a direct answer. This forced Elizabeth to issue an </w:t>
                      </w:r>
                      <w:r w:rsidRPr="0075430A">
                        <w:rPr>
                          <w:rFonts w:ascii="Century Gothic" w:hAnsi="Century Gothic"/>
                          <w:i/>
                          <w:sz w:val="20"/>
                          <w:szCs w:val="20"/>
                          <w:u w:val="single"/>
                        </w:rPr>
                        <w:t>express commandment</w:t>
                      </w:r>
                      <w:r>
                        <w:rPr>
                          <w:rFonts w:ascii="Century Gothic" w:hAnsi="Century Gothic"/>
                          <w:i/>
                          <w:sz w:val="20"/>
                          <w:szCs w:val="20"/>
                        </w:rPr>
                        <w:t xml:space="preserve"> to the House of Commons to stop discussing the topic. This in turn provoked Wentworth’s </w:t>
                      </w:r>
                      <w:r w:rsidRPr="00EF3451">
                        <w:rPr>
                          <w:rFonts w:ascii="Century Gothic" w:hAnsi="Century Gothic"/>
                          <w:b/>
                          <w:i/>
                          <w:sz w:val="20"/>
                          <w:szCs w:val="20"/>
                          <w:u w:val="single"/>
                        </w:rPr>
                        <w:t>defence of liberty</w:t>
                      </w:r>
                      <w:r>
                        <w:rPr>
                          <w:rFonts w:ascii="Century Gothic" w:hAnsi="Century Gothic"/>
                          <w:i/>
                          <w:sz w:val="20"/>
                          <w:szCs w:val="20"/>
                        </w:rPr>
                        <w:t xml:space="preserve"> speech. Elizabeth was so angry that she prorogued the parliament </w:t>
                      </w:r>
                      <w:r w:rsidRPr="006E799A">
                        <w:rPr>
                          <w:rFonts w:ascii="Century Gothic" w:hAnsi="Century Gothic"/>
                          <w:b/>
                          <w:i/>
                          <w:sz w:val="20"/>
                          <w:szCs w:val="20"/>
                          <w:u w:val="single"/>
                        </w:rPr>
                        <w:t>“to be rid of an intolerable House</w:t>
                      </w:r>
                      <w:r>
                        <w:rPr>
                          <w:rFonts w:ascii="Century Gothic" w:hAnsi="Century Gothic"/>
                          <w:b/>
                          <w:i/>
                          <w:sz w:val="20"/>
                          <w:szCs w:val="20"/>
                          <w:u w:val="single"/>
                        </w:rPr>
                        <w:t xml:space="preserve"> of Commons.</w:t>
                      </w:r>
                      <w:r w:rsidRPr="006E799A">
                        <w:rPr>
                          <w:rFonts w:ascii="Century Gothic" w:hAnsi="Century Gothic"/>
                          <w:b/>
                          <w:i/>
                          <w:sz w:val="20"/>
                          <w:szCs w:val="20"/>
                          <w:u w:val="single"/>
                        </w:rPr>
                        <w:t>”</w:t>
                      </w:r>
                    </w:p>
                    <w:p w14:paraId="65C23613" w14:textId="77777777" w:rsidR="0026157C" w:rsidRPr="00794F91" w:rsidRDefault="0026157C" w:rsidP="0026157C">
                      <w:pPr>
                        <w:pStyle w:val="ListParagraph"/>
                        <w:numPr>
                          <w:ilvl w:val="0"/>
                          <w:numId w:val="24"/>
                        </w:numPr>
                        <w:jc w:val="both"/>
                        <w:rPr>
                          <w:rFonts w:ascii="Century Gothic" w:hAnsi="Century Gothic"/>
                          <w:i/>
                          <w:sz w:val="20"/>
                          <w:szCs w:val="20"/>
                        </w:rPr>
                      </w:pPr>
                      <w:r>
                        <w:rPr>
                          <w:rFonts w:ascii="Century Gothic" w:hAnsi="Century Gothic"/>
                          <w:i/>
                          <w:sz w:val="20"/>
                          <w:szCs w:val="20"/>
                        </w:rPr>
                        <w:t>For Orthodox historians the issue was not confined to the second parliament. As Elizabeth passed child bearing age it evolved into pressure to execute Mary and name a Protestant successor.</w:t>
                      </w:r>
                    </w:p>
                  </w:txbxContent>
                </v:textbox>
              </v:shape>
            </w:pict>
          </mc:Fallback>
        </mc:AlternateContent>
      </w:r>
    </w:p>
    <w:p w14:paraId="0B38ABE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Marriage and Succession</w:t>
      </w:r>
    </w:p>
    <w:p w14:paraId="1826CCC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68832" behindDoc="1" locked="0" layoutInCell="1" allowOverlap="1" wp14:anchorId="0B4AF38E" wp14:editId="556E3553">
            <wp:simplePos x="0" y="0"/>
            <wp:positionH relativeFrom="column">
              <wp:posOffset>-145415</wp:posOffset>
            </wp:positionH>
            <wp:positionV relativeFrom="paragraph">
              <wp:posOffset>59690</wp:posOffset>
            </wp:positionV>
            <wp:extent cx="1717040" cy="2383155"/>
            <wp:effectExtent l="19050" t="0" r="0" b="0"/>
            <wp:wrapTight wrapText="bothSides">
              <wp:wrapPolygon edited="0">
                <wp:start x="-240" y="0"/>
                <wp:lineTo x="-240" y="21410"/>
                <wp:lineTo x="21568" y="21410"/>
                <wp:lineTo x="21568" y="0"/>
                <wp:lineTo x="-240" y="0"/>
              </wp:wrapPolygon>
            </wp:wrapTight>
            <wp:docPr id="201" name="Picture 9" descr="C:\Users\Alan\Desktop\Neale_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Neale_John.jpg"/>
                    <pic:cNvPicPr>
                      <a:picLocks noChangeAspect="1" noChangeArrowheads="1"/>
                    </pic:cNvPicPr>
                  </pic:nvPicPr>
                  <pic:blipFill>
                    <a:blip r:embed="rId44"/>
                    <a:srcRect/>
                    <a:stretch>
                      <a:fillRect/>
                    </a:stretch>
                  </pic:blipFill>
                  <pic:spPr bwMode="auto">
                    <a:xfrm>
                      <a:off x="0" y="0"/>
                      <a:ext cx="1717040" cy="2383155"/>
                    </a:xfrm>
                    <a:prstGeom prst="rect">
                      <a:avLst/>
                    </a:prstGeom>
                    <a:noFill/>
                    <a:ln w="9525">
                      <a:noFill/>
                      <a:miter lim="800000"/>
                      <a:headEnd/>
                      <a:tailEnd/>
                    </a:ln>
                  </pic:spPr>
                </pic:pic>
              </a:graphicData>
            </a:graphic>
          </wp:anchor>
        </w:drawing>
      </w:r>
    </w:p>
    <w:p w14:paraId="2389BED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669FBF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AF41AB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1B2564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1A462D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A70C0C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2A050A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B42357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00576" behindDoc="0" locked="0" layoutInCell="1" allowOverlap="1" wp14:anchorId="00008779" wp14:editId="2F59EA06">
                <wp:simplePos x="0" y="0"/>
                <wp:positionH relativeFrom="column">
                  <wp:posOffset>-361950</wp:posOffset>
                </wp:positionH>
                <wp:positionV relativeFrom="paragraph">
                  <wp:posOffset>91440</wp:posOffset>
                </wp:positionV>
                <wp:extent cx="3219450" cy="7287895"/>
                <wp:effectExtent l="0" t="0" r="914400" b="27305"/>
                <wp:wrapNone/>
                <wp:docPr id="166"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0" cy="7287895"/>
                        </a:xfrm>
                        <a:prstGeom prst="wedgeRoundRectCallout">
                          <a:avLst>
                            <a:gd name="adj1" fmla="val 77044"/>
                            <a:gd name="adj2" fmla="val 37915"/>
                            <a:gd name="adj3" fmla="val 16667"/>
                          </a:avLst>
                        </a:prstGeom>
                        <a:solidFill>
                          <a:srgbClr val="FFFFFF"/>
                        </a:solidFill>
                        <a:ln w="9525">
                          <a:solidFill>
                            <a:srgbClr val="000000"/>
                          </a:solidFill>
                          <a:miter lim="800000"/>
                          <a:headEnd/>
                          <a:tailEnd/>
                        </a:ln>
                      </wps:spPr>
                      <wps:txbx>
                        <w:txbxContent>
                          <w:p w14:paraId="56FF2B0C" w14:textId="77777777" w:rsidR="0026157C" w:rsidRPr="0067674B" w:rsidRDefault="0026157C" w:rsidP="0026157C">
                            <w:pPr>
                              <w:jc w:val="both"/>
                              <w:rPr>
                                <w:rFonts w:ascii="Century Gothic" w:hAnsi="Century Gothic"/>
                                <w:i/>
                                <w:sz w:val="20"/>
                                <w:szCs w:val="20"/>
                              </w:rPr>
                            </w:pPr>
                            <w:r w:rsidRPr="00EF3451">
                              <w:rPr>
                                <w:rFonts w:ascii="Century Gothic" w:hAnsi="Century Gothic"/>
                                <w:i/>
                                <w:sz w:val="20"/>
                                <w:szCs w:val="20"/>
                              </w:rPr>
                              <w:t xml:space="preserve">Revisionists would certainly acknowledge that </w:t>
                            </w:r>
                            <w:r w:rsidRPr="0067674B">
                              <w:rPr>
                                <w:rFonts w:ascii="Century Gothic" w:hAnsi="Century Gothic"/>
                                <w:b/>
                                <w:i/>
                                <w:sz w:val="20"/>
                                <w:szCs w:val="20"/>
                                <w:u w:val="single"/>
                              </w:rPr>
                              <w:t>“t</w:t>
                            </w:r>
                            <w:r w:rsidRPr="00EF3451">
                              <w:rPr>
                                <w:rFonts w:ascii="Century Gothic" w:hAnsi="Century Gothic"/>
                                <w:b/>
                                <w:i/>
                                <w:sz w:val="20"/>
                                <w:szCs w:val="20"/>
                                <w:u w:val="single"/>
                              </w:rPr>
                              <w:t xml:space="preserve">he </w:t>
                            </w:r>
                            <w:r w:rsidRPr="00660FE9">
                              <w:rPr>
                                <w:rFonts w:ascii="Century Gothic" w:hAnsi="Century Gothic"/>
                                <w:b/>
                                <w:i/>
                                <w:sz w:val="20"/>
                                <w:szCs w:val="20"/>
                                <w:u w:val="single"/>
                              </w:rPr>
                              <w:t xml:space="preserve">succession was an issue which </w:t>
                            </w:r>
                            <w:r w:rsidRPr="0067674B">
                              <w:rPr>
                                <w:rFonts w:ascii="Century Gothic" w:hAnsi="Century Gothic"/>
                                <w:b/>
                                <w:i/>
                                <w:sz w:val="20"/>
                                <w:szCs w:val="20"/>
                                <w:u w:val="single"/>
                              </w:rPr>
                              <w:t>agitated members throughout the reign” (Sloan)</w:t>
                            </w:r>
                            <w:r w:rsidRPr="0067674B">
                              <w:rPr>
                                <w:rFonts w:ascii="Century Gothic" w:hAnsi="Century Gothic"/>
                                <w:i/>
                                <w:sz w:val="20"/>
                                <w:szCs w:val="20"/>
                              </w:rPr>
                              <w:t>. However, as always, context is very important.</w:t>
                            </w:r>
                          </w:p>
                          <w:p w14:paraId="162344D4" w14:textId="77777777" w:rsidR="0026157C" w:rsidRPr="0067674B" w:rsidRDefault="0026157C" w:rsidP="0026157C">
                            <w:pPr>
                              <w:jc w:val="both"/>
                              <w:rPr>
                                <w:rFonts w:ascii="Century Gothic" w:hAnsi="Century Gothic"/>
                                <w:i/>
                                <w:sz w:val="20"/>
                                <w:szCs w:val="20"/>
                              </w:rPr>
                            </w:pPr>
                          </w:p>
                          <w:p w14:paraId="621427D8" w14:textId="77777777" w:rsidR="0026157C" w:rsidRDefault="0026157C" w:rsidP="0026157C">
                            <w:pPr>
                              <w:pStyle w:val="ListParagraph"/>
                              <w:numPr>
                                <w:ilvl w:val="0"/>
                                <w:numId w:val="25"/>
                              </w:numPr>
                              <w:jc w:val="both"/>
                              <w:rPr>
                                <w:rFonts w:ascii="Century Gothic" w:hAnsi="Century Gothic"/>
                                <w:i/>
                                <w:sz w:val="20"/>
                                <w:szCs w:val="20"/>
                              </w:rPr>
                            </w:pPr>
                            <w:r w:rsidRPr="0067674B">
                              <w:rPr>
                                <w:rFonts w:ascii="Century Gothic" w:hAnsi="Century Gothic"/>
                                <w:i/>
                                <w:sz w:val="20"/>
                                <w:szCs w:val="20"/>
                              </w:rPr>
                              <w:t>Elizabeth</w:t>
                            </w:r>
                            <w:r>
                              <w:rPr>
                                <w:rFonts w:ascii="Century Gothic" w:hAnsi="Century Gothic"/>
                                <w:i/>
                                <w:sz w:val="20"/>
                                <w:szCs w:val="20"/>
                              </w:rPr>
                              <w:t xml:space="preserve"> was forced to remind the Commons that she was their </w:t>
                            </w:r>
                            <w:r w:rsidRPr="008D1547">
                              <w:rPr>
                                <w:rFonts w:ascii="Century Gothic" w:hAnsi="Century Gothic"/>
                                <w:b/>
                                <w:i/>
                                <w:sz w:val="20"/>
                                <w:szCs w:val="20"/>
                                <w:u w:val="single"/>
                              </w:rPr>
                              <w:t>“anointed Queen...(</w:t>
                            </w:r>
                            <w:r w:rsidRPr="008D1547">
                              <w:rPr>
                                <w:rFonts w:ascii="Century Gothic" w:hAnsi="Century Gothic"/>
                                <w:i/>
                                <w:sz w:val="20"/>
                                <w:szCs w:val="20"/>
                                <w:u w:val="single"/>
                              </w:rPr>
                              <w:t>who</w:t>
                            </w:r>
                            <w:r w:rsidRPr="008D1547">
                              <w:rPr>
                                <w:rFonts w:ascii="Century Gothic" w:hAnsi="Century Gothic"/>
                                <w:b/>
                                <w:i/>
                                <w:sz w:val="20"/>
                                <w:szCs w:val="20"/>
                                <w:u w:val="single"/>
                              </w:rPr>
                              <w:t>)...will never be by violence constrained to do anything”</w:t>
                            </w:r>
                            <w:r w:rsidRPr="0067674B">
                              <w:rPr>
                                <w:rFonts w:ascii="Century Gothic" w:hAnsi="Century Gothic"/>
                                <w:b/>
                                <w:i/>
                                <w:sz w:val="20"/>
                                <w:szCs w:val="20"/>
                              </w:rPr>
                              <w:t>.</w:t>
                            </w:r>
                            <w:r>
                              <w:rPr>
                                <w:rFonts w:ascii="Century Gothic" w:hAnsi="Century Gothic"/>
                                <w:b/>
                                <w:i/>
                                <w:sz w:val="20"/>
                                <w:szCs w:val="20"/>
                              </w:rPr>
                              <w:t xml:space="preserve"> </w:t>
                            </w:r>
                            <w:r>
                              <w:rPr>
                                <w:rFonts w:ascii="Century Gothic" w:hAnsi="Century Gothic"/>
                                <w:i/>
                                <w:sz w:val="20"/>
                                <w:szCs w:val="20"/>
                              </w:rPr>
                              <w:t>However this was the point. Elizabeth never married and never named a successor. Moreover it was Elizabeth herself who twice asked Parliament (in 1572 and 1586) to discuss the fate of Mary Guise so it could take</w:t>
                            </w:r>
                            <w:r w:rsidRPr="00477465">
                              <w:rPr>
                                <w:rFonts w:ascii="Century Gothic" w:hAnsi="Century Gothic"/>
                                <w:i/>
                                <w:sz w:val="20"/>
                                <w:szCs w:val="20"/>
                              </w:rPr>
                              <w:t xml:space="preserve"> the</w:t>
                            </w:r>
                            <w:r>
                              <w:rPr>
                                <w:rFonts w:ascii="Century Gothic" w:hAnsi="Century Gothic"/>
                                <w:i/>
                                <w:sz w:val="20"/>
                                <w:szCs w:val="20"/>
                              </w:rPr>
                              <w:t xml:space="preserve"> blame. The campaign for her execution was led by two councillors, Croft and Knolly.</w:t>
                            </w:r>
                          </w:p>
                          <w:p w14:paraId="3A497777" w14:textId="77777777" w:rsidR="0026157C" w:rsidRDefault="0026157C" w:rsidP="0026157C">
                            <w:pPr>
                              <w:pStyle w:val="ListParagraph"/>
                              <w:numPr>
                                <w:ilvl w:val="0"/>
                                <w:numId w:val="25"/>
                              </w:numPr>
                              <w:jc w:val="both"/>
                              <w:rPr>
                                <w:rFonts w:ascii="Century Gothic" w:hAnsi="Century Gothic"/>
                                <w:i/>
                                <w:sz w:val="20"/>
                                <w:szCs w:val="20"/>
                              </w:rPr>
                            </w:pPr>
                            <w:r>
                              <w:rPr>
                                <w:rFonts w:ascii="Century Gothic" w:hAnsi="Century Gothic"/>
                                <w:i/>
                                <w:sz w:val="20"/>
                                <w:szCs w:val="20"/>
                              </w:rPr>
                              <w:t xml:space="preserve">The desire for Elizabeth to marry was not confined to the will of any Puritan Choir. Rather, it was widespread in a nation that craved political and religious stability. Recent work by </w:t>
                            </w:r>
                            <w:r w:rsidRPr="00A149C5">
                              <w:rPr>
                                <w:rFonts w:ascii="Century Gothic" w:hAnsi="Century Gothic"/>
                                <w:i/>
                                <w:sz w:val="20"/>
                                <w:szCs w:val="20"/>
                                <w:u w:val="single"/>
                              </w:rPr>
                              <w:t>C.Haigh</w:t>
                            </w:r>
                            <w:r>
                              <w:rPr>
                                <w:rFonts w:ascii="Century Gothic" w:hAnsi="Century Gothic"/>
                                <w:i/>
                                <w:sz w:val="20"/>
                                <w:szCs w:val="20"/>
                              </w:rPr>
                              <w:t xml:space="preserve"> has shown that Councillors used the Commons to pressure the Queen on the matter. In other words, the Commons was used again. Indeed it was Cecil himself who led the delegation to the Queen and worded their request to name her successor.</w:t>
                            </w:r>
                          </w:p>
                          <w:p w14:paraId="2F78DC95" w14:textId="77777777" w:rsidR="0026157C" w:rsidRPr="0067674B" w:rsidRDefault="0026157C" w:rsidP="0026157C">
                            <w:pPr>
                              <w:pStyle w:val="ListParagraph"/>
                              <w:numPr>
                                <w:ilvl w:val="0"/>
                                <w:numId w:val="25"/>
                              </w:numPr>
                              <w:jc w:val="both"/>
                              <w:rPr>
                                <w:rFonts w:ascii="Century Gothic" w:hAnsi="Century Gothic"/>
                                <w:i/>
                                <w:sz w:val="20"/>
                                <w:szCs w:val="20"/>
                              </w:rPr>
                            </w:pPr>
                            <w:r>
                              <w:rPr>
                                <w:rFonts w:ascii="Century Gothic" w:hAnsi="Century Gothic"/>
                                <w:i/>
                                <w:sz w:val="20"/>
                                <w:szCs w:val="20"/>
                              </w:rPr>
                              <w:t xml:space="preserve">Finally </w:t>
                            </w:r>
                            <w:r w:rsidRPr="008D1547">
                              <w:rPr>
                                <w:rFonts w:ascii="Century Gothic" w:hAnsi="Century Gothic"/>
                                <w:b/>
                                <w:i/>
                                <w:sz w:val="20"/>
                                <w:szCs w:val="20"/>
                                <w:u w:val="single"/>
                              </w:rPr>
                              <w:t>Alsop</w:t>
                            </w:r>
                            <w:r>
                              <w:rPr>
                                <w:rFonts w:ascii="Century Gothic" w:hAnsi="Century Gothic"/>
                                <w:i/>
                                <w:sz w:val="20"/>
                                <w:szCs w:val="20"/>
                              </w:rPr>
                              <w:t xml:space="preserve"> argues that </w:t>
                            </w:r>
                            <w:r w:rsidRPr="008D1547">
                              <w:rPr>
                                <w:rFonts w:ascii="Century Gothic" w:hAnsi="Century Gothic"/>
                                <w:b/>
                                <w:i/>
                                <w:sz w:val="20"/>
                                <w:szCs w:val="20"/>
                                <w:u w:val="single"/>
                              </w:rPr>
                              <w:t>“the connection between supply and succession was not as substantial as Sir John Neale suggests</w:t>
                            </w:r>
                            <w:r>
                              <w:rPr>
                                <w:rFonts w:ascii="Century Gothic" w:hAnsi="Century Gothic"/>
                                <w:i/>
                                <w:sz w:val="20"/>
                                <w:szCs w:val="20"/>
                              </w:rPr>
                              <w:t xml:space="preserve">”. In other words the Commons did not use its financial muscle to blackmail Elizabeth. The Queen was </w:t>
                            </w:r>
                            <w:r w:rsidRPr="008D1547">
                              <w:rPr>
                                <w:rFonts w:ascii="Century Gothic" w:hAnsi="Century Gothic"/>
                                <w:i/>
                                <w:sz w:val="20"/>
                                <w:szCs w:val="20"/>
                                <w:u w:val="single"/>
                              </w:rPr>
                              <w:t>never</w:t>
                            </w:r>
                            <w:r>
                              <w:rPr>
                                <w:rFonts w:ascii="Century Gothic" w:hAnsi="Century Gothic"/>
                                <w:i/>
                                <w:sz w:val="20"/>
                                <w:szCs w:val="20"/>
                              </w:rPr>
                              <w:t xml:space="preserve"> denied supply, and it was her choice to accept a reduced sum (of extra taxation) in 1566.</w:t>
                            </w:r>
                          </w:p>
                          <w:p w14:paraId="4AB31D7D" w14:textId="77777777" w:rsidR="0026157C" w:rsidRPr="00EF3451" w:rsidRDefault="0026157C" w:rsidP="0026157C">
                            <w:pPr>
                              <w:jc w:val="both"/>
                              <w:rPr>
                                <w:rFonts w:ascii="Century Gothic" w:hAnsi="Century Gothic"/>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08779" id="AutoShape 25" o:spid="_x0000_s1133" type="#_x0000_t62" style="position:absolute;left:0;text-align:left;margin-left:-28.5pt;margin-top:7.2pt;width:253.5pt;height:573.8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" adj="27442,18990">
                <v:textbox>
                  <w:txbxContent>
                    <w:p w14:paraId="56FF2B0C" w14:textId="77777777" w:rsidR="0026157C" w:rsidRPr="0067674B" w:rsidRDefault="0026157C" w:rsidP="0026157C">
                      <w:pPr>
                        <w:jc w:val="both"/>
                        <w:rPr>
                          <w:rFonts w:ascii="Century Gothic" w:hAnsi="Century Gothic"/>
                          <w:i/>
                          <w:sz w:val="20"/>
                          <w:szCs w:val="20"/>
                        </w:rPr>
                      </w:pPr>
                      <w:r w:rsidRPr="00EF3451">
                        <w:rPr>
                          <w:rFonts w:ascii="Century Gothic" w:hAnsi="Century Gothic"/>
                          <w:i/>
                          <w:sz w:val="20"/>
                          <w:szCs w:val="20"/>
                        </w:rPr>
                        <w:t xml:space="preserve">Revisionists would certainly acknowledge that </w:t>
                      </w:r>
                      <w:r w:rsidRPr="0067674B">
                        <w:rPr>
                          <w:rFonts w:ascii="Century Gothic" w:hAnsi="Century Gothic"/>
                          <w:b/>
                          <w:i/>
                          <w:sz w:val="20"/>
                          <w:szCs w:val="20"/>
                          <w:u w:val="single"/>
                        </w:rPr>
                        <w:t>“t</w:t>
                      </w:r>
                      <w:r w:rsidRPr="00EF3451">
                        <w:rPr>
                          <w:rFonts w:ascii="Century Gothic" w:hAnsi="Century Gothic"/>
                          <w:b/>
                          <w:i/>
                          <w:sz w:val="20"/>
                          <w:szCs w:val="20"/>
                          <w:u w:val="single"/>
                        </w:rPr>
                        <w:t xml:space="preserve">he </w:t>
                      </w:r>
                      <w:r w:rsidRPr="00660FE9">
                        <w:rPr>
                          <w:rFonts w:ascii="Century Gothic" w:hAnsi="Century Gothic"/>
                          <w:b/>
                          <w:i/>
                          <w:sz w:val="20"/>
                          <w:szCs w:val="20"/>
                          <w:u w:val="single"/>
                        </w:rPr>
                        <w:t xml:space="preserve">succession was an issue which </w:t>
                      </w:r>
                      <w:r w:rsidRPr="0067674B">
                        <w:rPr>
                          <w:rFonts w:ascii="Century Gothic" w:hAnsi="Century Gothic"/>
                          <w:b/>
                          <w:i/>
                          <w:sz w:val="20"/>
                          <w:szCs w:val="20"/>
                          <w:u w:val="single"/>
                        </w:rPr>
                        <w:t>agitated members throughout the reign” (Sloan)</w:t>
                      </w:r>
                      <w:r w:rsidRPr="0067674B">
                        <w:rPr>
                          <w:rFonts w:ascii="Century Gothic" w:hAnsi="Century Gothic"/>
                          <w:i/>
                          <w:sz w:val="20"/>
                          <w:szCs w:val="20"/>
                        </w:rPr>
                        <w:t>. However, as always, context is very important.</w:t>
                      </w:r>
                    </w:p>
                    <w:p w14:paraId="162344D4" w14:textId="77777777" w:rsidR="0026157C" w:rsidRPr="0067674B" w:rsidRDefault="0026157C" w:rsidP="0026157C">
                      <w:pPr>
                        <w:jc w:val="both"/>
                        <w:rPr>
                          <w:rFonts w:ascii="Century Gothic" w:hAnsi="Century Gothic"/>
                          <w:i/>
                          <w:sz w:val="20"/>
                          <w:szCs w:val="20"/>
                        </w:rPr>
                      </w:pPr>
                    </w:p>
                    <w:p w14:paraId="621427D8" w14:textId="77777777" w:rsidR="0026157C" w:rsidRDefault="0026157C" w:rsidP="0026157C">
                      <w:pPr>
                        <w:pStyle w:val="ListParagraph"/>
                        <w:numPr>
                          <w:ilvl w:val="0"/>
                          <w:numId w:val="25"/>
                        </w:numPr>
                        <w:jc w:val="both"/>
                        <w:rPr>
                          <w:rFonts w:ascii="Century Gothic" w:hAnsi="Century Gothic"/>
                          <w:i/>
                          <w:sz w:val="20"/>
                          <w:szCs w:val="20"/>
                        </w:rPr>
                      </w:pPr>
                      <w:r w:rsidRPr="0067674B">
                        <w:rPr>
                          <w:rFonts w:ascii="Century Gothic" w:hAnsi="Century Gothic"/>
                          <w:i/>
                          <w:sz w:val="20"/>
                          <w:szCs w:val="20"/>
                        </w:rPr>
                        <w:t>Elizabeth</w:t>
                      </w:r>
                      <w:r>
                        <w:rPr>
                          <w:rFonts w:ascii="Century Gothic" w:hAnsi="Century Gothic"/>
                          <w:i/>
                          <w:sz w:val="20"/>
                          <w:szCs w:val="20"/>
                        </w:rPr>
                        <w:t xml:space="preserve"> was forced to remind the Commons that she was their </w:t>
                      </w:r>
                      <w:r w:rsidRPr="008D1547">
                        <w:rPr>
                          <w:rFonts w:ascii="Century Gothic" w:hAnsi="Century Gothic"/>
                          <w:b/>
                          <w:i/>
                          <w:sz w:val="20"/>
                          <w:szCs w:val="20"/>
                          <w:u w:val="single"/>
                        </w:rPr>
                        <w:t>“anointed Queen...(</w:t>
                      </w:r>
                      <w:r w:rsidRPr="008D1547">
                        <w:rPr>
                          <w:rFonts w:ascii="Century Gothic" w:hAnsi="Century Gothic"/>
                          <w:i/>
                          <w:sz w:val="20"/>
                          <w:szCs w:val="20"/>
                          <w:u w:val="single"/>
                        </w:rPr>
                        <w:t>who</w:t>
                      </w:r>
                      <w:r w:rsidRPr="008D1547">
                        <w:rPr>
                          <w:rFonts w:ascii="Century Gothic" w:hAnsi="Century Gothic"/>
                          <w:b/>
                          <w:i/>
                          <w:sz w:val="20"/>
                          <w:szCs w:val="20"/>
                          <w:u w:val="single"/>
                        </w:rPr>
                        <w:t>)...will never be by violence constrained to do anything”</w:t>
                      </w:r>
                      <w:r w:rsidRPr="0067674B">
                        <w:rPr>
                          <w:rFonts w:ascii="Century Gothic" w:hAnsi="Century Gothic"/>
                          <w:b/>
                          <w:i/>
                          <w:sz w:val="20"/>
                          <w:szCs w:val="20"/>
                        </w:rPr>
                        <w:t>.</w:t>
                      </w:r>
                      <w:r>
                        <w:rPr>
                          <w:rFonts w:ascii="Century Gothic" w:hAnsi="Century Gothic"/>
                          <w:b/>
                          <w:i/>
                          <w:sz w:val="20"/>
                          <w:szCs w:val="20"/>
                        </w:rPr>
                        <w:t xml:space="preserve"> </w:t>
                      </w:r>
                      <w:r>
                        <w:rPr>
                          <w:rFonts w:ascii="Century Gothic" w:hAnsi="Century Gothic"/>
                          <w:i/>
                          <w:sz w:val="20"/>
                          <w:szCs w:val="20"/>
                        </w:rPr>
                        <w:t>However this was the point. Elizabeth never married and never named a successor. Moreover it was Elizabeth herself who twice asked Parliament (in 1572 and 1586) to discuss the fate of Mary Guise so it could take</w:t>
                      </w:r>
                      <w:r w:rsidRPr="00477465">
                        <w:rPr>
                          <w:rFonts w:ascii="Century Gothic" w:hAnsi="Century Gothic"/>
                          <w:i/>
                          <w:sz w:val="20"/>
                          <w:szCs w:val="20"/>
                        </w:rPr>
                        <w:t xml:space="preserve"> the</w:t>
                      </w:r>
                      <w:r>
                        <w:rPr>
                          <w:rFonts w:ascii="Century Gothic" w:hAnsi="Century Gothic"/>
                          <w:i/>
                          <w:sz w:val="20"/>
                          <w:szCs w:val="20"/>
                        </w:rPr>
                        <w:t xml:space="preserve"> blame. The campaign for her execution was led by two councillors, Croft and Knolly.</w:t>
                      </w:r>
                    </w:p>
                    <w:p w14:paraId="3A497777" w14:textId="77777777" w:rsidR="0026157C" w:rsidRDefault="0026157C" w:rsidP="0026157C">
                      <w:pPr>
                        <w:pStyle w:val="ListParagraph"/>
                        <w:numPr>
                          <w:ilvl w:val="0"/>
                          <w:numId w:val="25"/>
                        </w:numPr>
                        <w:jc w:val="both"/>
                        <w:rPr>
                          <w:rFonts w:ascii="Century Gothic" w:hAnsi="Century Gothic"/>
                          <w:i/>
                          <w:sz w:val="20"/>
                          <w:szCs w:val="20"/>
                        </w:rPr>
                      </w:pPr>
                      <w:r>
                        <w:rPr>
                          <w:rFonts w:ascii="Century Gothic" w:hAnsi="Century Gothic"/>
                          <w:i/>
                          <w:sz w:val="20"/>
                          <w:szCs w:val="20"/>
                        </w:rPr>
                        <w:t xml:space="preserve">The desire for Elizabeth to marry was not confined to the will of any Puritan Choir. Rather, it was widespread in a nation that craved political and religious stability. Recent work by </w:t>
                      </w:r>
                      <w:r w:rsidRPr="00A149C5">
                        <w:rPr>
                          <w:rFonts w:ascii="Century Gothic" w:hAnsi="Century Gothic"/>
                          <w:i/>
                          <w:sz w:val="20"/>
                          <w:szCs w:val="20"/>
                          <w:u w:val="single"/>
                        </w:rPr>
                        <w:t>C.Haigh</w:t>
                      </w:r>
                      <w:r>
                        <w:rPr>
                          <w:rFonts w:ascii="Century Gothic" w:hAnsi="Century Gothic"/>
                          <w:i/>
                          <w:sz w:val="20"/>
                          <w:szCs w:val="20"/>
                        </w:rPr>
                        <w:t xml:space="preserve"> has shown that Councillors used the Commons to pressure the Queen on the matter. In other words, the Commons was used again. Indeed it was Cecil himself who led the delegation to the Queen and worded their request to name her successor.</w:t>
                      </w:r>
                    </w:p>
                    <w:p w14:paraId="2F78DC95" w14:textId="77777777" w:rsidR="0026157C" w:rsidRPr="0067674B" w:rsidRDefault="0026157C" w:rsidP="0026157C">
                      <w:pPr>
                        <w:pStyle w:val="ListParagraph"/>
                        <w:numPr>
                          <w:ilvl w:val="0"/>
                          <w:numId w:val="25"/>
                        </w:numPr>
                        <w:jc w:val="both"/>
                        <w:rPr>
                          <w:rFonts w:ascii="Century Gothic" w:hAnsi="Century Gothic"/>
                          <w:i/>
                          <w:sz w:val="20"/>
                          <w:szCs w:val="20"/>
                        </w:rPr>
                      </w:pPr>
                      <w:r>
                        <w:rPr>
                          <w:rFonts w:ascii="Century Gothic" w:hAnsi="Century Gothic"/>
                          <w:i/>
                          <w:sz w:val="20"/>
                          <w:szCs w:val="20"/>
                        </w:rPr>
                        <w:t xml:space="preserve">Finally </w:t>
                      </w:r>
                      <w:r w:rsidRPr="008D1547">
                        <w:rPr>
                          <w:rFonts w:ascii="Century Gothic" w:hAnsi="Century Gothic"/>
                          <w:b/>
                          <w:i/>
                          <w:sz w:val="20"/>
                          <w:szCs w:val="20"/>
                          <w:u w:val="single"/>
                        </w:rPr>
                        <w:t>Alsop</w:t>
                      </w:r>
                      <w:r>
                        <w:rPr>
                          <w:rFonts w:ascii="Century Gothic" w:hAnsi="Century Gothic"/>
                          <w:i/>
                          <w:sz w:val="20"/>
                          <w:szCs w:val="20"/>
                        </w:rPr>
                        <w:t xml:space="preserve"> argues that </w:t>
                      </w:r>
                      <w:r w:rsidRPr="008D1547">
                        <w:rPr>
                          <w:rFonts w:ascii="Century Gothic" w:hAnsi="Century Gothic"/>
                          <w:b/>
                          <w:i/>
                          <w:sz w:val="20"/>
                          <w:szCs w:val="20"/>
                          <w:u w:val="single"/>
                        </w:rPr>
                        <w:t>“the connection between supply and succession was not as substantial as Sir John Neale suggests</w:t>
                      </w:r>
                      <w:r>
                        <w:rPr>
                          <w:rFonts w:ascii="Century Gothic" w:hAnsi="Century Gothic"/>
                          <w:i/>
                          <w:sz w:val="20"/>
                          <w:szCs w:val="20"/>
                        </w:rPr>
                        <w:t xml:space="preserve">”. In other words the Commons did not use its financial muscle to blackmail Elizabeth. The Queen was </w:t>
                      </w:r>
                      <w:r w:rsidRPr="008D1547">
                        <w:rPr>
                          <w:rFonts w:ascii="Century Gothic" w:hAnsi="Century Gothic"/>
                          <w:i/>
                          <w:sz w:val="20"/>
                          <w:szCs w:val="20"/>
                          <w:u w:val="single"/>
                        </w:rPr>
                        <w:t>never</w:t>
                      </w:r>
                      <w:r>
                        <w:rPr>
                          <w:rFonts w:ascii="Century Gothic" w:hAnsi="Century Gothic"/>
                          <w:i/>
                          <w:sz w:val="20"/>
                          <w:szCs w:val="20"/>
                        </w:rPr>
                        <w:t xml:space="preserve"> denied supply, and it was her choice to accept a reduced sum (of extra taxation) in 1566.</w:t>
                      </w:r>
                    </w:p>
                    <w:p w14:paraId="4AB31D7D" w14:textId="77777777" w:rsidR="0026157C" w:rsidRPr="00EF3451" w:rsidRDefault="0026157C" w:rsidP="0026157C">
                      <w:pPr>
                        <w:jc w:val="both"/>
                        <w:rPr>
                          <w:rFonts w:ascii="Century Gothic" w:hAnsi="Century Gothic"/>
                          <w:sz w:val="20"/>
                          <w:szCs w:val="20"/>
                        </w:rPr>
                      </w:pPr>
                    </w:p>
                  </w:txbxContent>
                </v:textbox>
              </v:shape>
            </w:pict>
          </mc:Fallback>
        </mc:AlternateContent>
      </w:r>
    </w:p>
    <w:p w14:paraId="160ABFB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56904D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8EBFC5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03C1A4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CC7ED2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CE0E9B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B72424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9659E4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A7690C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19D84A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2F6CA6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0BF425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461953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EA5E2E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CFF064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EA0680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AC46C2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C76CFB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50A8ED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117C51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7F2145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D045FB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BD9F70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3E7B7A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B7DDDF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6B8DAB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CAC839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141062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695FF4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36E287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41364D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67808" behindDoc="1" locked="0" layoutInCell="1" allowOverlap="1" wp14:anchorId="2773C372" wp14:editId="1F1DB6D2">
            <wp:simplePos x="0" y="0"/>
            <wp:positionH relativeFrom="margin">
              <wp:posOffset>3752850</wp:posOffset>
            </wp:positionH>
            <wp:positionV relativeFrom="paragraph">
              <wp:posOffset>-158750</wp:posOffset>
            </wp:positionV>
            <wp:extent cx="1826895" cy="1810385"/>
            <wp:effectExtent l="0" t="0" r="1905" b="0"/>
            <wp:wrapTight wrapText="bothSides">
              <wp:wrapPolygon edited="0">
                <wp:start x="0" y="0"/>
                <wp:lineTo x="0" y="21365"/>
                <wp:lineTo x="21397" y="21365"/>
                <wp:lineTo x="21397" y="0"/>
                <wp:lineTo x="0" y="0"/>
              </wp:wrapPolygon>
            </wp:wrapTight>
            <wp:docPr id="202" name="Picture 8" descr="C:\Users\Alan\Desktop\Elton_Geoff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Elton_Geoffrey.jpg"/>
                    <pic:cNvPicPr>
                      <a:picLocks noChangeAspect="1" noChangeArrowheads="1"/>
                    </pic:cNvPicPr>
                  </pic:nvPicPr>
                  <pic:blipFill>
                    <a:blip r:embed="rId46"/>
                    <a:srcRect/>
                    <a:stretch>
                      <a:fillRect/>
                    </a:stretch>
                  </pic:blipFill>
                  <pic:spPr bwMode="auto">
                    <a:xfrm>
                      <a:off x="0" y="0"/>
                      <a:ext cx="1826895" cy="1810385"/>
                    </a:xfrm>
                    <a:prstGeom prst="rect">
                      <a:avLst/>
                    </a:prstGeom>
                    <a:noFill/>
                    <a:ln w="9525">
                      <a:noFill/>
                      <a:miter lim="800000"/>
                      <a:headEnd/>
                      <a:tailEnd/>
                    </a:ln>
                  </pic:spPr>
                </pic:pic>
              </a:graphicData>
            </a:graphic>
            <wp14:sizeRelV relativeFrom="margin">
              <wp14:pctHeight>0</wp14:pctHeight>
            </wp14:sizeRelV>
          </wp:anchor>
        </w:drawing>
      </w:r>
    </w:p>
    <w:p w14:paraId="2710D03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B0FCF4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88FAAB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A94F2B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F3128B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BF37EE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757FA8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533A12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8BA3C4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BA6FA81"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The Issues of Marriage, Succession and the fate of Mary</w:t>
      </w:r>
    </w:p>
    <w:p w14:paraId="4FE52617"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Where does the weight of the evidence lie ?</w:t>
      </w:r>
    </w:p>
    <w:p w14:paraId="24F32AA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FB9256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17984" behindDoc="0" locked="0" layoutInCell="1" allowOverlap="1" wp14:anchorId="51FB57ED" wp14:editId="3268FD6F">
                <wp:simplePos x="0" y="0"/>
                <wp:positionH relativeFrom="column">
                  <wp:posOffset>-341630</wp:posOffset>
                </wp:positionH>
                <wp:positionV relativeFrom="paragraph">
                  <wp:posOffset>240030</wp:posOffset>
                </wp:positionV>
                <wp:extent cx="3018155" cy="2120265"/>
                <wp:effectExtent l="0" t="0" r="10795" b="13335"/>
                <wp:wrapNone/>
                <wp:docPr id="168"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8155" cy="2120265"/>
                        </a:xfrm>
                        <a:prstGeom prst="roundRect">
                          <a:avLst>
                            <a:gd name="adj" fmla="val 16667"/>
                          </a:avLst>
                        </a:prstGeom>
                        <a:solidFill>
                          <a:srgbClr val="FFFFFF"/>
                        </a:solidFill>
                        <a:ln w="9525">
                          <a:solidFill>
                            <a:srgbClr val="000000"/>
                          </a:solidFill>
                          <a:round/>
                          <a:headEnd/>
                          <a:tailEnd/>
                        </a:ln>
                      </wps:spPr>
                      <wps:txbx>
                        <w:txbxContent>
                          <w:p w14:paraId="2D957975"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FB57ED" id="AutoShape 48" o:spid="_x0000_s1134" style="position:absolute;margin-left:-26.9pt;margin-top:18.9pt;width:237.65pt;height:166.9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">
                <v:textbox>
                  <w:txbxContent>
                    <w:p w14:paraId="2D957975" w14:textId="77777777" w:rsidR="0026157C" w:rsidRDefault="0026157C" w:rsidP="0026157C">
                      <w:r>
                        <w:t>....................................................................................................................................................................................................................................................................................................................................................................................................................................................................................................................................................................................................................................................................................................................................................................</w:t>
                      </w:r>
                    </w:p>
                  </w:txbxContent>
                </v:textbox>
              </v:roundrect>
            </w:pict>
          </mc:Fallback>
        </mc:AlternateContent>
      </w:r>
      <w:r w:rsidRPr="0026157C">
        <w:rPr>
          <w:rFonts w:ascii="Century Gothic" w:eastAsia="Times New Roman" w:hAnsi="Century Gothic" w:cs="Times New Roman"/>
          <w:b/>
          <w:sz w:val="24"/>
          <w:szCs w:val="24"/>
          <w:u w:val="single"/>
          <w:lang w:eastAsia="en-GB"/>
        </w:rPr>
        <w:t xml:space="preserve">Best Evidence for Conflict </w:t>
      </w:r>
      <w:r w:rsidRPr="0026157C">
        <w:rPr>
          <w:rFonts w:ascii="Century Gothic" w:eastAsia="Times New Roman" w:hAnsi="Century Gothic" w:cs="Times New Roman"/>
          <w:b/>
          <w:sz w:val="24"/>
          <w:szCs w:val="24"/>
          <w:lang w:eastAsia="en-GB"/>
        </w:rPr>
        <w:tab/>
        <w:t xml:space="preserve">               </w:t>
      </w:r>
      <w:r w:rsidRPr="0026157C">
        <w:rPr>
          <w:rFonts w:ascii="Century Gothic" w:eastAsia="Times New Roman" w:hAnsi="Century Gothic" w:cs="Times New Roman"/>
          <w:b/>
          <w:sz w:val="24"/>
          <w:szCs w:val="24"/>
          <w:u w:val="single"/>
          <w:lang w:eastAsia="en-GB"/>
        </w:rPr>
        <w:t>Best Evidence for Co-operation</w:t>
      </w:r>
    </w:p>
    <w:p w14:paraId="1CDC081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19008" behindDoc="0" locked="0" layoutInCell="1" allowOverlap="1" wp14:anchorId="00CF591B" wp14:editId="2D9A02C1">
                <wp:simplePos x="0" y="0"/>
                <wp:positionH relativeFrom="column">
                  <wp:posOffset>2867025</wp:posOffset>
                </wp:positionH>
                <wp:positionV relativeFrom="paragraph">
                  <wp:posOffset>53340</wp:posOffset>
                </wp:positionV>
                <wp:extent cx="2649220" cy="2120265"/>
                <wp:effectExtent l="0" t="0" r="17780" b="13335"/>
                <wp:wrapNone/>
                <wp:docPr id="167"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9220" cy="2120265"/>
                        </a:xfrm>
                        <a:prstGeom prst="roundRect">
                          <a:avLst>
                            <a:gd name="adj" fmla="val 16667"/>
                          </a:avLst>
                        </a:prstGeom>
                        <a:solidFill>
                          <a:srgbClr val="FFFFFF"/>
                        </a:solidFill>
                        <a:ln w="9525">
                          <a:solidFill>
                            <a:srgbClr val="000000"/>
                          </a:solidFill>
                          <a:round/>
                          <a:headEnd/>
                          <a:tailEnd/>
                        </a:ln>
                      </wps:spPr>
                      <wps:txbx>
                        <w:txbxContent>
                          <w:p w14:paraId="5E86D482"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CF591B" id="_x0000_s1135" style="position:absolute;margin-left:225.75pt;margin-top:4.2pt;width:208.6pt;height:166.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">
                <v:textbox>
                  <w:txbxContent>
                    <w:p w14:paraId="5E86D482" w14:textId="77777777" w:rsidR="0026157C" w:rsidRDefault="0026157C" w:rsidP="0026157C">
                      <w:r>
                        <w:t>......................................................................................................................................................................................................................................................................................................................................................................................................................................................................................................................................................................................................................................................</w:t>
                      </w:r>
                    </w:p>
                  </w:txbxContent>
                </v:textbox>
              </v:roundrect>
            </w:pict>
          </mc:Fallback>
        </mc:AlternateContent>
      </w:r>
    </w:p>
    <w:p w14:paraId="402EBB3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BCFE4B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1856CB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6A8591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36F5C9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23FE96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8E987A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206FCB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119146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A2F8D4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D4CA86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0E6353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A935951"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Now label the see saw and explain your choice in the box below</w:t>
      </w:r>
    </w:p>
    <w:p w14:paraId="51D63AF6"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22A0D49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F08B44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w:drawing>
          <wp:anchor distT="47625" distB="47625" distL="47625" distR="47625" simplePos="0" relativeHeight="251777024" behindDoc="1" locked="0" layoutInCell="1" allowOverlap="0" wp14:anchorId="08686475" wp14:editId="27E2A047">
            <wp:simplePos x="0" y="0"/>
            <wp:positionH relativeFrom="column">
              <wp:posOffset>1094105</wp:posOffset>
            </wp:positionH>
            <wp:positionV relativeFrom="line">
              <wp:posOffset>20955</wp:posOffset>
            </wp:positionV>
            <wp:extent cx="3336925" cy="3024505"/>
            <wp:effectExtent l="19050" t="0" r="0" b="0"/>
            <wp:wrapTight wrapText="bothSides">
              <wp:wrapPolygon edited="0">
                <wp:start x="-123" y="0"/>
                <wp:lineTo x="-123" y="21496"/>
                <wp:lineTo x="21579" y="21496"/>
                <wp:lineTo x="21579" y="0"/>
                <wp:lineTo x="-123" y="0"/>
              </wp:wrapPolygon>
            </wp:wrapTight>
            <wp:docPr id="203" name="Picture 2" descr="http://www.mindreadersdictionary.com/blog/wp-content/articleimages/se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ndreadersdictionary.com/blog/wp-content/articleimages/seesaw.jpg"/>
                    <pic:cNvPicPr>
                      <a:picLocks noChangeAspect="1" noChangeArrowheads="1"/>
                    </pic:cNvPicPr>
                  </pic:nvPicPr>
                  <pic:blipFill>
                    <a:blip r:embed="rId48"/>
                    <a:srcRect/>
                    <a:stretch>
                      <a:fillRect/>
                    </a:stretch>
                  </pic:blipFill>
                  <pic:spPr bwMode="auto">
                    <a:xfrm>
                      <a:off x="0" y="0"/>
                      <a:ext cx="3336925" cy="3024505"/>
                    </a:xfrm>
                    <a:prstGeom prst="rect">
                      <a:avLst/>
                    </a:prstGeom>
                    <a:noFill/>
                    <a:ln w="9525">
                      <a:noFill/>
                      <a:miter lim="800000"/>
                      <a:headEnd/>
                      <a:tailEnd/>
                    </a:ln>
                  </pic:spPr>
                </pic:pic>
              </a:graphicData>
            </a:graphic>
          </wp:anchor>
        </w:drawing>
      </w:r>
    </w:p>
    <w:p w14:paraId="5BF887D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881307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F2CC60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3B6E0D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9DCD5E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806B61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483780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2A073E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08AD96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9C2392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1056" behindDoc="0" locked="0" layoutInCell="1" allowOverlap="1" wp14:anchorId="3C2B95BA" wp14:editId="6F1BDF2A">
                <wp:simplePos x="0" y="0"/>
                <wp:positionH relativeFrom="column">
                  <wp:posOffset>-430530</wp:posOffset>
                </wp:positionH>
                <wp:positionV relativeFrom="paragraph">
                  <wp:posOffset>162238</wp:posOffset>
                </wp:positionV>
                <wp:extent cx="1647825" cy="914400"/>
                <wp:effectExtent l="0" t="0" r="28575" b="19050"/>
                <wp:wrapNone/>
                <wp:docPr id="170"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47960" id="AutoShape 51" o:spid="_x0000_s1026" type="#_x0000_t98" style="position:absolute;margin-left:-33.9pt;margin-top:12.75pt;width:129.75pt;height:1in;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"/>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2080" behindDoc="0" locked="0" layoutInCell="1" allowOverlap="1" wp14:anchorId="1B4D47A5" wp14:editId="7EC2424E">
                <wp:simplePos x="0" y="0"/>
                <wp:positionH relativeFrom="column">
                  <wp:posOffset>4573905</wp:posOffset>
                </wp:positionH>
                <wp:positionV relativeFrom="paragraph">
                  <wp:posOffset>133350</wp:posOffset>
                </wp:positionV>
                <wp:extent cx="1647825" cy="914400"/>
                <wp:effectExtent l="11430" t="9525" r="7620" b="9525"/>
                <wp:wrapNone/>
                <wp:docPr id="169"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8BDF6" id="AutoShape 52" o:spid="_x0000_s1026" type="#_x0000_t98" style="position:absolute;margin-left:360.15pt;margin-top:10.5pt;width:129.75pt;height:1in;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"/>
            </w:pict>
          </mc:Fallback>
        </mc:AlternateContent>
      </w:r>
    </w:p>
    <w:p w14:paraId="2B16672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57F230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97056D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5BFEA3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E88383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AE1445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F0867F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0032" behindDoc="0" locked="0" layoutInCell="1" allowOverlap="1" wp14:anchorId="7D76A178" wp14:editId="4B1D719A">
                <wp:simplePos x="0" y="0"/>
                <wp:positionH relativeFrom="margin">
                  <wp:align>left</wp:align>
                </wp:positionH>
                <wp:positionV relativeFrom="paragraph">
                  <wp:posOffset>137217</wp:posOffset>
                </wp:positionV>
                <wp:extent cx="5828665" cy="1607820"/>
                <wp:effectExtent l="0" t="0" r="19685" b="11430"/>
                <wp:wrapNone/>
                <wp:docPr id="171"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8665" cy="1607820"/>
                        </a:xfrm>
                        <a:prstGeom prst="roundRect">
                          <a:avLst>
                            <a:gd name="adj" fmla="val 16667"/>
                          </a:avLst>
                        </a:prstGeom>
                        <a:solidFill>
                          <a:srgbClr val="FFFFFF"/>
                        </a:solidFill>
                        <a:ln w="9525">
                          <a:solidFill>
                            <a:srgbClr val="000000"/>
                          </a:solidFill>
                          <a:round/>
                          <a:headEnd/>
                          <a:tailEnd/>
                        </a:ln>
                      </wps:spPr>
                      <wps:txbx>
                        <w:txbxContent>
                          <w:p w14:paraId="331158BA"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76A178" id="AutoShape 50" o:spid="_x0000_s1136" style="position:absolute;margin-left:0;margin-top:10.8pt;width:458.95pt;height:126.6pt;z-index:251820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">
                <v:textbox>
                  <w:txbxContent>
                    <w:p w14:paraId="331158BA" w14:textId="77777777" w:rsidR="0026157C" w:rsidRDefault="0026157C" w:rsidP="0026157C">
                      <w:r>
                        <w:t>...................................................................................................................................................................................................................................................................................................................................................................................................................................................................................................................................................................................................................................................................................................................................................................................................................................................................................................................................................................................................................................................................................................................................................................................................</w:t>
                      </w:r>
                    </w:p>
                  </w:txbxContent>
                </v:textbox>
                <w10:wrap anchorx="margin"/>
              </v:roundrect>
            </w:pict>
          </mc:Fallback>
        </mc:AlternateContent>
      </w:r>
    </w:p>
    <w:p w14:paraId="20897A2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520C51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536252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93B1CA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BC83A2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B6C603B"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7B4A4C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8215A8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29BB648"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Parliamentary Privileges</w:t>
      </w:r>
    </w:p>
    <w:p w14:paraId="4AACA09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B991EF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01600" behindDoc="0" locked="0" layoutInCell="1" allowOverlap="1" wp14:anchorId="439C0846" wp14:editId="53F62B69">
                <wp:simplePos x="0" y="0"/>
                <wp:positionH relativeFrom="margin">
                  <wp:align>right</wp:align>
                </wp:positionH>
                <wp:positionV relativeFrom="paragraph">
                  <wp:posOffset>22851</wp:posOffset>
                </wp:positionV>
                <wp:extent cx="3401060" cy="6329045"/>
                <wp:effectExtent l="1409700" t="0" r="27940" b="14605"/>
                <wp:wrapNone/>
                <wp:docPr id="172"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3219450" y="1295400"/>
                          <a:ext cx="3401060" cy="6329045"/>
                        </a:xfrm>
                        <a:prstGeom prst="wedgeRoundRectCallout">
                          <a:avLst>
                            <a:gd name="adj1" fmla="val -90981"/>
                            <a:gd name="adj2" fmla="val -28690"/>
                            <a:gd name="adj3" fmla="val 16667"/>
                          </a:avLst>
                        </a:prstGeom>
                        <a:solidFill>
                          <a:srgbClr val="FFFFFF"/>
                        </a:solidFill>
                        <a:ln w="9525">
                          <a:solidFill>
                            <a:srgbClr val="000000"/>
                          </a:solidFill>
                          <a:miter lim="800000"/>
                          <a:headEnd/>
                          <a:tailEnd/>
                        </a:ln>
                      </wps:spPr>
                      <wps:txbx>
                        <w:txbxContent>
                          <w:p w14:paraId="0EDD89E5" w14:textId="77777777" w:rsidR="0026157C" w:rsidRDefault="0026157C" w:rsidP="0026157C">
                            <w:pPr>
                              <w:jc w:val="both"/>
                              <w:rPr>
                                <w:rFonts w:ascii="Century Gothic" w:hAnsi="Century Gothic"/>
                                <w:i/>
                                <w:sz w:val="20"/>
                                <w:szCs w:val="20"/>
                              </w:rPr>
                            </w:pPr>
                            <w:r>
                              <w:rPr>
                                <w:rFonts w:ascii="Century Gothic" w:hAnsi="Century Gothic"/>
                                <w:i/>
                                <w:sz w:val="20"/>
                                <w:szCs w:val="20"/>
                              </w:rPr>
                              <w:t xml:space="preserve">For Orthodox thinkers, Elizabeth’s reign saw the rise of a wealthier, more educated and thus independent House of Commons. This was what </w:t>
                            </w:r>
                            <w:r w:rsidRPr="00784F36">
                              <w:rPr>
                                <w:rFonts w:ascii="Century Gothic" w:hAnsi="Century Gothic"/>
                                <w:b/>
                                <w:i/>
                                <w:sz w:val="20"/>
                                <w:szCs w:val="20"/>
                                <w:u w:val="single"/>
                              </w:rPr>
                              <w:t>R.H. Tawney</w:t>
                            </w:r>
                            <w:r>
                              <w:rPr>
                                <w:rFonts w:ascii="Century Gothic" w:hAnsi="Century Gothic"/>
                                <w:i/>
                                <w:sz w:val="20"/>
                                <w:szCs w:val="20"/>
                              </w:rPr>
                              <w:t xml:space="preserve"> called </w:t>
                            </w:r>
                            <w:r w:rsidRPr="00784F36">
                              <w:rPr>
                                <w:rFonts w:ascii="Century Gothic" w:hAnsi="Century Gothic"/>
                                <w:b/>
                                <w:i/>
                                <w:sz w:val="20"/>
                                <w:szCs w:val="20"/>
                                <w:u w:val="single"/>
                              </w:rPr>
                              <w:t>“The Rise of the Gentry”</w:t>
                            </w:r>
                            <w:r>
                              <w:rPr>
                                <w:rFonts w:ascii="Century Gothic" w:hAnsi="Century Gothic"/>
                                <w:i/>
                                <w:sz w:val="20"/>
                                <w:szCs w:val="20"/>
                              </w:rPr>
                              <w:t xml:space="preserve">. This led to the Elizabethan House of Commons becoming increasingly aware of their parliamentary privileges. This meant the rights that they enjoyed because they were MPs. These included freedom from arrest and libel. However, the most controversial was the freedom of speech (remember the distinction that Elizabeth made between Matters of State and Matters of Commonweal – see page 10). Did the Puritan Choir want freedom of Speech to push their religious views? For Neale the answer was yes, and moreover this was the beginning of a conflict with the Crown which would end in the Civil War in the 1640s. </w:t>
                            </w:r>
                          </w:p>
                          <w:p w14:paraId="63FFCD1D" w14:textId="77777777" w:rsidR="0026157C" w:rsidRDefault="0026157C" w:rsidP="0026157C">
                            <w:pPr>
                              <w:jc w:val="both"/>
                              <w:rPr>
                                <w:rFonts w:ascii="Century Gothic" w:hAnsi="Century Gothic"/>
                                <w:i/>
                                <w:sz w:val="20"/>
                                <w:szCs w:val="20"/>
                              </w:rPr>
                            </w:pPr>
                          </w:p>
                          <w:p w14:paraId="676CB0D8" w14:textId="77777777" w:rsidR="0026157C" w:rsidRDefault="0026157C" w:rsidP="0026157C">
                            <w:pPr>
                              <w:pStyle w:val="ListParagraph"/>
                              <w:numPr>
                                <w:ilvl w:val="0"/>
                                <w:numId w:val="26"/>
                              </w:numPr>
                              <w:jc w:val="both"/>
                              <w:rPr>
                                <w:rFonts w:ascii="Century Gothic" w:hAnsi="Century Gothic"/>
                                <w:i/>
                                <w:sz w:val="20"/>
                                <w:szCs w:val="20"/>
                              </w:rPr>
                            </w:pPr>
                            <w:r w:rsidRPr="002239FD">
                              <w:rPr>
                                <w:rFonts w:ascii="Century Gothic" w:hAnsi="Century Gothic"/>
                                <w:i/>
                                <w:sz w:val="20"/>
                                <w:szCs w:val="20"/>
                              </w:rPr>
                              <w:t>For Neale</w:t>
                            </w:r>
                            <w:r>
                              <w:rPr>
                                <w:rFonts w:ascii="Century Gothic" w:hAnsi="Century Gothic"/>
                                <w:i/>
                                <w:sz w:val="20"/>
                                <w:szCs w:val="20"/>
                              </w:rPr>
                              <w:t>,</w:t>
                            </w:r>
                            <w:r w:rsidRPr="002239FD">
                              <w:rPr>
                                <w:rFonts w:ascii="Century Gothic" w:hAnsi="Century Gothic"/>
                                <w:i/>
                                <w:sz w:val="20"/>
                                <w:szCs w:val="20"/>
                              </w:rPr>
                              <w:t xml:space="preserve"> men like the Wentworth brothers, inspired by the earlier writings of Thomas More, pushed for freedom of speech. In 1576 Peter Wentworth famously argued that </w:t>
                            </w:r>
                            <w:r w:rsidRPr="002239FD">
                              <w:rPr>
                                <w:rFonts w:ascii="Century Gothic" w:hAnsi="Century Gothic"/>
                                <w:b/>
                                <w:i/>
                                <w:sz w:val="20"/>
                                <w:szCs w:val="20"/>
                                <w:u w:val="single"/>
                              </w:rPr>
                              <w:t xml:space="preserve">“there is nothing so necessary for </w:t>
                            </w:r>
                            <w:r>
                              <w:rPr>
                                <w:rFonts w:ascii="Century Gothic" w:hAnsi="Century Gothic"/>
                                <w:b/>
                                <w:i/>
                                <w:sz w:val="20"/>
                                <w:szCs w:val="20"/>
                                <w:u w:val="single"/>
                              </w:rPr>
                              <w:t>th</w:t>
                            </w:r>
                            <w:r w:rsidRPr="002239FD">
                              <w:rPr>
                                <w:rFonts w:ascii="Century Gothic" w:hAnsi="Century Gothic"/>
                                <w:b/>
                                <w:i/>
                                <w:sz w:val="20"/>
                                <w:szCs w:val="20"/>
                                <w:u w:val="single"/>
                              </w:rPr>
                              <w:t>e preservation of the prince and state as free speech and without, it is a scorn and mockery to call it a Parliament House, for in truth it is none but a very school of flattery and dissimulation”</w:t>
                            </w:r>
                            <w:r w:rsidRPr="002239FD">
                              <w:rPr>
                                <w:rFonts w:ascii="Century Gothic" w:hAnsi="Century Gothic"/>
                                <w:b/>
                                <w:i/>
                                <w:sz w:val="20"/>
                                <w:szCs w:val="20"/>
                              </w:rPr>
                              <w:t>.</w:t>
                            </w:r>
                            <w:r w:rsidRPr="002239FD">
                              <w:rPr>
                                <w:rFonts w:ascii="Century Gothic" w:hAnsi="Century Gothic"/>
                                <w:i/>
                                <w:sz w:val="20"/>
                                <w:szCs w:val="20"/>
                              </w:rPr>
                              <w:t xml:space="preserve"> </w:t>
                            </w:r>
                          </w:p>
                          <w:p w14:paraId="4FC92A1B" w14:textId="77777777" w:rsidR="0026157C" w:rsidRDefault="0026157C" w:rsidP="0026157C">
                            <w:pPr>
                              <w:pStyle w:val="ListParagraph"/>
                              <w:numPr>
                                <w:ilvl w:val="0"/>
                                <w:numId w:val="26"/>
                              </w:numPr>
                              <w:jc w:val="both"/>
                              <w:rPr>
                                <w:rFonts w:ascii="Century Gothic" w:hAnsi="Century Gothic"/>
                                <w:i/>
                                <w:sz w:val="20"/>
                                <w:szCs w:val="20"/>
                              </w:rPr>
                            </w:pPr>
                            <w:r>
                              <w:rPr>
                                <w:rFonts w:ascii="Century Gothic" w:hAnsi="Century Gothic"/>
                                <w:i/>
                                <w:sz w:val="20"/>
                                <w:szCs w:val="20"/>
                              </w:rPr>
                              <w:t>Wentworth was sent to the Tower for four weeks.</w:t>
                            </w:r>
                          </w:p>
                          <w:p w14:paraId="73612D44" w14:textId="77777777" w:rsidR="0026157C" w:rsidRDefault="0026157C" w:rsidP="0026157C">
                            <w:pPr>
                              <w:pStyle w:val="ListParagraph"/>
                              <w:numPr>
                                <w:ilvl w:val="0"/>
                                <w:numId w:val="26"/>
                              </w:numPr>
                              <w:jc w:val="both"/>
                              <w:rPr>
                                <w:rFonts w:ascii="Century Gothic" w:hAnsi="Century Gothic"/>
                                <w:i/>
                                <w:sz w:val="20"/>
                                <w:szCs w:val="20"/>
                              </w:rPr>
                            </w:pPr>
                            <w:r>
                              <w:rPr>
                                <w:rFonts w:ascii="Century Gothic" w:hAnsi="Century Gothic"/>
                                <w:i/>
                                <w:sz w:val="20"/>
                                <w:szCs w:val="20"/>
                              </w:rPr>
                              <w:t xml:space="preserve">Neale argued that whilst Elizabeth was </w:t>
                            </w:r>
                            <w:r w:rsidRPr="00614C3E">
                              <w:rPr>
                                <w:rFonts w:ascii="Century Gothic" w:hAnsi="Century Gothic"/>
                                <w:b/>
                                <w:i/>
                                <w:sz w:val="20"/>
                                <w:szCs w:val="20"/>
                                <w:u w:val="single"/>
                              </w:rPr>
                              <w:t>“justified constitutionally”</w:t>
                            </w:r>
                            <w:r>
                              <w:rPr>
                                <w:rFonts w:ascii="Century Gothic" w:hAnsi="Century Gothic"/>
                                <w:i/>
                                <w:sz w:val="20"/>
                                <w:szCs w:val="20"/>
                              </w:rPr>
                              <w:t xml:space="preserve"> in the distinctions she made (page 10 again) </w:t>
                            </w:r>
                            <w:r w:rsidRPr="00614C3E">
                              <w:rPr>
                                <w:rFonts w:ascii="Century Gothic" w:hAnsi="Century Gothic"/>
                                <w:b/>
                                <w:i/>
                                <w:sz w:val="20"/>
                                <w:szCs w:val="20"/>
                                <w:u w:val="single"/>
                              </w:rPr>
                              <w:t>“constitutional niceties make little effect in passionate revolutionary times”</w:t>
                            </w:r>
                            <w:r>
                              <w:rPr>
                                <w:rFonts w:ascii="Century Gothic" w:hAnsi="Century Gothic"/>
                                <w:i/>
                                <w:sz w:val="20"/>
                                <w:szCs w:val="20"/>
                              </w:rPr>
                              <w:t>.</w:t>
                            </w:r>
                          </w:p>
                          <w:p w14:paraId="72127346" w14:textId="77777777" w:rsidR="0026157C" w:rsidRPr="002239FD" w:rsidRDefault="0026157C" w:rsidP="0026157C">
                            <w:pPr>
                              <w:pStyle w:val="ListParagraph"/>
                              <w:jc w:val="both"/>
                              <w:rPr>
                                <w:rFonts w:ascii="Century Gothic" w:hAnsi="Century Gothic"/>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C0846" id="AutoShape 26" o:spid="_x0000_s1137" type="#_x0000_t62" style="position:absolute;left:0;text-align:left;margin-left:216.6pt;margin-top:1.8pt;width:267.8pt;height:498.35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" adj="-8852,4603">
                <v:textbox>
                  <w:txbxContent>
                    <w:p w14:paraId="0EDD89E5" w14:textId="77777777" w:rsidR="0026157C" w:rsidRDefault="0026157C" w:rsidP="0026157C">
                      <w:pPr>
                        <w:jc w:val="both"/>
                        <w:rPr>
                          <w:rFonts w:ascii="Century Gothic" w:hAnsi="Century Gothic"/>
                          <w:i/>
                          <w:sz w:val="20"/>
                          <w:szCs w:val="20"/>
                        </w:rPr>
                      </w:pPr>
                      <w:r>
                        <w:rPr>
                          <w:rFonts w:ascii="Century Gothic" w:hAnsi="Century Gothic"/>
                          <w:i/>
                          <w:sz w:val="20"/>
                          <w:szCs w:val="20"/>
                        </w:rPr>
                        <w:t xml:space="preserve">For Orthodox thinkers, Elizabeth’s reign saw the rise of a wealthier, more educated and thus independent House of Commons. This was what </w:t>
                      </w:r>
                      <w:r w:rsidRPr="00784F36">
                        <w:rPr>
                          <w:rFonts w:ascii="Century Gothic" w:hAnsi="Century Gothic"/>
                          <w:b/>
                          <w:i/>
                          <w:sz w:val="20"/>
                          <w:szCs w:val="20"/>
                          <w:u w:val="single"/>
                        </w:rPr>
                        <w:t>R.H. Tawney</w:t>
                      </w:r>
                      <w:r>
                        <w:rPr>
                          <w:rFonts w:ascii="Century Gothic" w:hAnsi="Century Gothic"/>
                          <w:i/>
                          <w:sz w:val="20"/>
                          <w:szCs w:val="20"/>
                        </w:rPr>
                        <w:t xml:space="preserve"> called </w:t>
                      </w:r>
                      <w:r w:rsidRPr="00784F36">
                        <w:rPr>
                          <w:rFonts w:ascii="Century Gothic" w:hAnsi="Century Gothic"/>
                          <w:b/>
                          <w:i/>
                          <w:sz w:val="20"/>
                          <w:szCs w:val="20"/>
                          <w:u w:val="single"/>
                        </w:rPr>
                        <w:t>“The Rise of the Gentry”</w:t>
                      </w:r>
                      <w:r>
                        <w:rPr>
                          <w:rFonts w:ascii="Century Gothic" w:hAnsi="Century Gothic"/>
                          <w:i/>
                          <w:sz w:val="20"/>
                          <w:szCs w:val="20"/>
                        </w:rPr>
                        <w:t xml:space="preserve">. This led to the Elizabethan House of Commons becoming increasingly aware of their parliamentary privileges. This meant the rights that they enjoyed because they were MPs. These included freedom from arrest and libel. However, the most controversial was the freedom of speech (remember the distinction that Elizabeth made between Matters of State and Matters of Commonweal – see page 10). Did the Puritan Choir want freedom of Speech to push their religious views? For Neale the answer was yes, and moreover this was the beginning of a conflict with the Crown which would end in the Civil War in the 1640s. </w:t>
                      </w:r>
                    </w:p>
                    <w:p w14:paraId="63FFCD1D" w14:textId="77777777" w:rsidR="0026157C" w:rsidRDefault="0026157C" w:rsidP="0026157C">
                      <w:pPr>
                        <w:jc w:val="both"/>
                        <w:rPr>
                          <w:rFonts w:ascii="Century Gothic" w:hAnsi="Century Gothic"/>
                          <w:i/>
                          <w:sz w:val="20"/>
                          <w:szCs w:val="20"/>
                        </w:rPr>
                      </w:pPr>
                    </w:p>
                    <w:p w14:paraId="676CB0D8" w14:textId="77777777" w:rsidR="0026157C" w:rsidRDefault="0026157C" w:rsidP="0026157C">
                      <w:pPr>
                        <w:pStyle w:val="ListParagraph"/>
                        <w:numPr>
                          <w:ilvl w:val="0"/>
                          <w:numId w:val="26"/>
                        </w:numPr>
                        <w:jc w:val="both"/>
                        <w:rPr>
                          <w:rFonts w:ascii="Century Gothic" w:hAnsi="Century Gothic"/>
                          <w:i/>
                          <w:sz w:val="20"/>
                          <w:szCs w:val="20"/>
                        </w:rPr>
                      </w:pPr>
                      <w:r w:rsidRPr="002239FD">
                        <w:rPr>
                          <w:rFonts w:ascii="Century Gothic" w:hAnsi="Century Gothic"/>
                          <w:i/>
                          <w:sz w:val="20"/>
                          <w:szCs w:val="20"/>
                        </w:rPr>
                        <w:t>For Neale</w:t>
                      </w:r>
                      <w:r>
                        <w:rPr>
                          <w:rFonts w:ascii="Century Gothic" w:hAnsi="Century Gothic"/>
                          <w:i/>
                          <w:sz w:val="20"/>
                          <w:szCs w:val="20"/>
                        </w:rPr>
                        <w:t>,</w:t>
                      </w:r>
                      <w:r w:rsidRPr="002239FD">
                        <w:rPr>
                          <w:rFonts w:ascii="Century Gothic" w:hAnsi="Century Gothic"/>
                          <w:i/>
                          <w:sz w:val="20"/>
                          <w:szCs w:val="20"/>
                        </w:rPr>
                        <w:t xml:space="preserve"> men like the Wentworth brothers, inspired by the earlier writings of Thomas More, pushed for freedom of speech. In 1576 Peter Wentworth famously argued that </w:t>
                      </w:r>
                      <w:r w:rsidRPr="002239FD">
                        <w:rPr>
                          <w:rFonts w:ascii="Century Gothic" w:hAnsi="Century Gothic"/>
                          <w:b/>
                          <w:i/>
                          <w:sz w:val="20"/>
                          <w:szCs w:val="20"/>
                          <w:u w:val="single"/>
                        </w:rPr>
                        <w:t xml:space="preserve">“there is nothing so necessary for </w:t>
                      </w:r>
                      <w:r>
                        <w:rPr>
                          <w:rFonts w:ascii="Century Gothic" w:hAnsi="Century Gothic"/>
                          <w:b/>
                          <w:i/>
                          <w:sz w:val="20"/>
                          <w:szCs w:val="20"/>
                          <w:u w:val="single"/>
                        </w:rPr>
                        <w:t>th</w:t>
                      </w:r>
                      <w:r w:rsidRPr="002239FD">
                        <w:rPr>
                          <w:rFonts w:ascii="Century Gothic" w:hAnsi="Century Gothic"/>
                          <w:b/>
                          <w:i/>
                          <w:sz w:val="20"/>
                          <w:szCs w:val="20"/>
                          <w:u w:val="single"/>
                        </w:rPr>
                        <w:t>e preservation of the prince and state as free speech and without, it is a scorn and mockery to call it a Parliament House, for in truth it is none but a very school of flattery and dissimulation”</w:t>
                      </w:r>
                      <w:r w:rsidRPr="002239FD">
                        <w:rPr>
                          <w:rFonts w:ascii="Century Gothic" w:hAnsi="Century Gothic"/>
                          <w:b/>
                          <w:i/>
                          <w:sz w:val="20"/>
                          <w:szCs w:val="20"/>
                        </w:rPr>
                        <w:t>.</w:t>
                      </w:r>
                      <w:r w:rsidRPr="002239FD">
                        <w:rPr>
                          <w:rFonts w:ascii="Century Gothic" w:hAnsi="Century Gothic"/>
                          <w:i/>
                          <w:sz w:val="20"/>
                          <w:szCs w:val="20"/>
                        </w:rPr>
                        <w:t xml:space="preserve"> </w:t>
                      </w:r>
                    </w:p>
                    <w:p w14:paraId="4FC92A1B" w14:textId="77777777" w:rsidR="0026157C" w:rsidRDefault="0026157C" w:rsidP="0026157C">
                      <w:pPr>
                        <w:pStyle w:val="ListParagraph"/>
                        <w:numPr>
                          <w:ilvl w:val="0"/>
                          <w:numId w:val="26"/>
                        </w:numPr>
                        <w:jc w:val="both"/>
                        <w:rPr>
                          <w:rFonts w:ascii="Century Gothic" w:hAnsi="Century Gothic"/>
                          <w:i/>
                          <w:sz w:val="20"/>
                          <w:szCs w:val="20"/>
                        </w:rPr>
                      </w:pPr>
                      <w:r>
                        <w:rPr>
                          <w:rFonts w:ascii="Century Gothic" w:hAnsi="Century Gothic"/>
                          <w:i/>
                          <w:sz w:val="20"/>
                          <w:szCs w:val="20"/>
                        </w:rPr>
                        <w:t>Wentworth was sent to the Tower for four weeks.</w:t>
                      </w:r>
                    </w:p>
                    <w:p w14:paraId="73612D44" w14:textId="77777777" w:rsidR="0026157C" w:rsidRDefault="0026157C" w:rsidP="0026157C">
                      <w:pPr>
                        <w:pStyle w:val="ListParagraph"/>
                        <w:numPr>
                          <w:ilvl w:val="0"/>
                          <w:numId w:val="26"/>
                        </w:numPr>
                        <w:jc w:val="both"/>
                        <w:rPr>
                          <w:rFonts w:ascii="Century Gothic" w:hAnsi="Century Gothic"/>
                          <w:i/>
                          <w:sz w:val="20"/>
                          <w:szCs w:val="20"/>
                        </w:rPr>
                      </w:pPr>
                      <w:r>
                        <w:rPr>
                          <w:rFonts w:ascii="Century Gothic" w:hAnsi="Century Gothic"/>
                          <w:i/>
                          <w:sz w:val="20"/>
                          <w:szCs w:val="20"/>
                        </w:rPr>
                        <w:t xml:space="preserve">Neale argued that whilst Elizabeth was </w:t>
                      </w:r>
                      <w:r w:rsidRPr="00614C3E">
                        <w:rPr>
                          <w:rFonts w:ascii="Century Gothic" w:hAnsi="Century Gothic"/>
                          <w:b/>
                          <w:i/>
                          <w:sz w:val="20"/>
                          <w:szCs w:val="20"/>
                          <w:u w:val="single"/>
                        </w:rPr>
                        <w:t>“justified constitutionally”</w:t>
                      </w:r>
                      <w:r>
                        <w:rPr>
                          <w:rFonts w:ascii="Century Gothic" w:hAnsi="Century Gothic"/>
                          <w:i/>
                          <w:sz w:val="20"/>
                          <w:szCs w:val="20"/>
                        </w:rPr>
                        <w:t xml:space="preserve"> in the distinctions she made (page 10 again) </w:t>
                      </w:r>
                      <w:r w:rsidRPr="00614C3E">
                        <w:rPr>
                          <w:rFonts w:ascii="Century Gothic" w:hAnsi="Century Gothic"/>
                          <w:b/>
                          <w:i/>
                          <w:sz w:val="20"/>
                          <w:szCs w:val="20"/>
                          <w:u w:val="single"/>
                        </w:rPr>
                        <w:t>“constitutional niceties make little effect in passionate revolutionary times”</w:t>
                      </w:r>
                      <w:r>
                        <w:rPr>
                          <w:rFonts w:ascii="Century Gothic" w:hAnsi="Century Gothic"/>
                          <w:i/>
                          <w:sz w:val="20"/>
                          <w:szCs w:val="20"/>
                        </w:rPr>
                        <w:t>.</w:t>
                      </w:r>
                    </w:p>
                    <w:p w14:paraId="72127346" w14:textId="77777777" w:rsidR="0026157C" w:rsidRPr="002239FD" w:rsidRDefault="0026157C" w:rsidP="0026157C">
                      <w:pPr>
                        <w:pStyle w:val="ListParagraph"/>
                        <w:jc w:val="both"/>
                        <w:rPr>
                          <w:rFonts w:ascii="Century Gothic" w:hAnsi="Century Gothic"/>
                          <w:i/>
                          <w:sz w:val="20"/>
                          <w:szCs w:val="20"/>
                        </w:rPr>
                      </w:pPr>
                    </w:p>
                  </w:txbxContent>
                </v:textbox>
                <w10:wrap anchorx="margin"/>
              </v:shape>
            </w:pict>
          </mc:Fallback>
        </mc:AlternateContent>
      </w:r>
      <w:r w:rsidRPr="0026157C">
        <w:rPr>
          <w:rFonts w:ascii="Times New Roman" w:eastAsia="Times New Roman" w:hAnsi="Times New Roman" w:cs="Times New Roman"/>
          <w:noProof/>
          <w:sz w:val="24"/>
          <w:szCs w:val="24"/>
          <w:lang w:eastAsia="en-GB"/>
        </w:rPr>
        <w:drawing>
          <wp:anchor distT="0" distB="0" distL="114300" distR="114300" simplePos="0" relativeHeight="251770880" behindDoc="1" locked="0" layoutInCell="1" allowOverlap="1" wp14:anchorId="25EC4E03" wp14:editId="75798E05">
            <wp:simplePos x="0" y="0"/>
            <wp:positionH relativeFrom="column">
              <wp:posOffset>-142240</wp:posOffset>
            </wp:positionH>
            <wp:positionV relativeFrom="paragraph">
              <wp:posOffset>52070</wp:posOffset>
            </wp:positionV>
            <wp:extent cx="1718945" cy="2381250"/>
            <wp:effectExtent l="19050" t="0" r="0" b="0"/>
            <wp:wrapTight wrapText="bothSides">
              <wp:wrapPolygon edited="0">
                <wp:start x="-239" y="0"/>
                <wp:lineTo x="-239" y="21427"/>
                <wp:lineTo x="21544" y="21427"/>
                <wp:lineTo x="21544" y="0"/>
                <wp:lineTo x="-239" y="0"/>
              </wp:wrapPolygon>
            </wp:wrapTight>
            <wp:docPr id="204" name="Picture 9" descr="C:\Users\Alan\Desktop\Neale_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Neale_John.jpg"/>
                    <pic:cNvPicPr>
                      <a:picLocks noChangeAspect="1" noChangeArrowheads="1"/>
                    </pic:cNvPicPr>
                  </pic:nvPicPr>
                  <pic:blipFill>
                    <a:blip r:embed="rId44"/>
                    <a:srcRect/>
                    <a:stretch>
                      <a:fillRect/>
                    </a:stretch>
                  </pic:blipFill>
                  <pic:spPr bwMode="auto">
                    <a:xfrm>
                      <a:off x="0" y="0"/>
                      <a:ext cx="1718945" cy="2381250"/>
                    </a:xfrm>
                    <a:prstGeom prst="rect">
                      <a:avLst/>
                    </a:prstGeom>
                    <a:noFill/>
                    <a:ln w="9525">
                      <a:noFill/>
                      <a:miter lim="800000"/>
                      <a:headEnd/>
                      <a:tailEnd/>
                    </a:ln>
                  </pic:spPr>
                </pic:pic>
              </a:graphicData>
            </a:graphic>
          </wp:anchor>
        </w:drawing>
      </w:r>
    </w:p>
    <w:p w14:paraId="1C46A5D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D55832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495124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5EC41C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3A5654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B2A849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92E93F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AEF3A2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696D8B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403AEB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C52164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42D179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0EF542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87D050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F36F71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AB14E5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F1779E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2ABACD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F138B5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BD5D93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5FA941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02624" behindDoc="0" locked="0" layoutInCell="1" allowOverlap="1" wp14:anchorId="534A5A37" wp14:editId="6673C852">
                <wp:simplePos x="0" y="0"/>
                <wp:positionH relativeFrom="column">
                  <wp:posOffset>-323850</wp:posOffset>
                </wp:positionH>
                <wp:positionV relativeFrom="paragraph">
                  <wp:posOffset>91440</wp:posOffset>
                </wp:positionV>
                <wp:extent cx="2952750" cy="3981450"/>
                <wp:effectExtent l="0" t="0" r="1752600" b="19050"/>
                <wp:wrapNone/>
                <wp:docPr id="173"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0" cy="3981450"/>
                        </a:xfrm>
                        <a:prstGeom prst="wedgeRoundRectCallout">
                          <a:avLst>
                            <a:gd name="adj1" fmla="val 107183"/>
                            <a:gd name="adj2" fmla="val 39092"/>
                            <a:gd name="adj3" fmla="val 16667"/>
                          </a:avLst>
                        </a:prstGeom>
                        <a:solidFill>
                          <a:srgbClr val="FFFFFF"/>
                        </a:solidFill>
                        <a:ln w="9525">
                          <a:solidFill>
                            <a:srgbClr val="000000"/>
                          </a:solidFill>
                          <a:miter lim="800000"/>
                          <a:headEnd/>
                          <a:tailEnd/>
                        </a:ln>
                      </wps:spPr>
                      <wps:txbx>
                        <w:txbxContent>
                          <w:p w14:paraId="6B3D10FE" w14:textId="77777777" w:rsidR="0026157C" w:rsidRDefault="0026157C" w:rsidP="0026157C">
                            <w:pPr>
                              <w:rPr>
                                <w:rFonts w:ascii="Century Gothic" w:hAnsi="Century Gothic"/>
                                <w:i/>
                                <w:sz w:val="20"/>
                                <w:szCs w:val="20"/>
                              </w:rPr>
                            </w:pPr>
                            <w:r w:rsidRPr="00614C3E">
                              <w:rPr>
                                <w:rFonts w:ascii="Century Gothic" w:hAnsi="Century Gothic"/>
                                <w:i/>
                                <w:sz w:val="20"/>
                                <w:szCs w:val="20"/>
                              </w:rPr>
                              <w:t xml:space="preserve">For Revisionists, </w:t>
                            </w:r>
                            <w:r>
                              <w:rPr>
                                <w:rFonts w:ascii="Century Gothic" w:hAnsi="Century Gothic"/>
                                <w:i/>
                                <w:sz w:val="20"/>
                                <w:szCs w:val="20"/>
                              </w:rPr>
                              <w:t>the idea of an organised and self-aware opposition is not justified. Rather,</w:t>
                            </w:r>
                          </w:p>
                          <w:p w14:paraId="20C1D9A9" w14:textId="77777777" w:rsidR="0026157C" w:rsidRDefault="0026157C" w:rsidP="0026157C">
                            <w:pPr>
                              <w:pStyle w:val="ListParagraph"/>
                              <w:numPr>
                                <w:ilvl w:val="0"/>
                                <w:numId w:val="27"/>
                              </w:numPr>
                              <w:jc w:val="both"/>
                              <w:rPr>
                                <w:rFonts w:ascii="Century Gothic" w:hAnsi="Century Gothic"/>
                                <w:i/>
                                <w:sz w:val="20"/>
                                <w:szCs w:val="20"/>
                              </w:rPr>
                            </w:pPr>
                            <w:r w:rsidRPr="002255EE">
                              <w:rPr>
                                <w:rFonts w:ascii="Century Gothic" w:hAnsi="Century Gothic"/>
                                <w:b/>
                                <w:i/>
                                <w:sz w:val="20"/>
                                <w:szCs w:val="20"/>
                                <w:u w:val="single"/>
                              </w:rPr>
                              <w:t>A.G.R.Smith</w:t>
                            </w:r>
                            <w:r>
                              <w:rPr>
                                <w:rFonts w:ascii="Century Gothic" w:hAnsi="Century Gothic"/>
                                <w:i/>
                                <w:sz w:val="20"/>
                                <w:szCs w:val="20"/>
                              </w:rPr>
                              <w:t xml:space="preserve"> argues that Peter Wentworth was </w:t>
                            </w:r>
                            <w:r w:rsidRPr="00450336">
                              <w:rPr>
                                <w:rFonts w:ascii="Century Gothic" w:hAnsi="Century Gothic"/>
                                <w:b/>
                                <w:i/>
                                <w:sz w:val="20"/>
                                <w:szCs w:val="20"/>
                                <w:u w:val="single"/>
                              </w:rPr>
                              <w:t>“ a maverick”</w:t>
                            </w:r>
                            <w:r>
                              <w:rPr>
                                <w:rFonts w:ascii="Century Gothic" w:hAnsi="Century Gothic"/>
                                <w:i/>
                                <w:sz w:val="20"/>
                                <w:szCs w:val="20"/>
                              </w:rPr>
                              <w:t xml:space="preserve"> whose </w:t>
                            </w:r>
                            <w:r w:rsidRPr="00B656FC">
                              <w:rPr>
                                <w:rFonts w:ascii="Century Gothic" w:hAnsi="Century Gothic"/>
                                <w:b/>
                                <w:i/>
                                <w:sz w:val="20"/>
                                <w:szCs w:val="20"/>
                                <w:u w:val="single"/>
                              </w:rPr>
                              <w:t>“views on free speech were well ahead of their time</w:t>
                            </w:r>
                            <w:r>
                              <w:rPr>
                                <w:rFonts w:ascii="Century Gothic" w:hAnsi="Century Gothic"/>
                                <w:i/>
                                <w:sz w:val="20"/>
                                <w:szCs w:val="20"/>
                              </w:rPr>
                              <w:t xml:space="preserve">”. </w:t>
                            </w:r>
                            <w:r w:rsidRPr="00B656FC">
                              <w:rPr>
                                <w:rFonts w:ascii="Century Gothic" w:hAnsi="Century Gothic"/>
                                <w:b/>
                                <w:i/>
                                <w:sz w:val="20"/>
                                <w:szCs w:val="20"/>
                                <w:u w:val="single"/>
                              </w:rPr>
                              <w:t>M.Graves</w:t>
                            </w:r>
                            <w:r>
                              <w:rPr>
                                <w:rFonts w:ascii="Century Gothic" w:hAnsi="Century Gothic"/>
                                <w:i/>
                                <w:sz w:val="20"/>
                                <w:szCs w:val="20"/>
                              </w:rPr>
                              <w:t xml:space="preserve"> goes further, describing him as </w:t>
                            </w:r>
                            <w:r w:rsidRPr="00B656FC">
                              <w:rPr>
                                <w:rFonts w:ascii="Century Gothic" w:hAnsi="Century Gothic"/>
                                <w:b/>
                                <w:i/>
                                <w:sz w:val="20"/>
                                <w:szCs w:val="20"/>
                                <w:u w:val="single"/>
                              </w:rPr>
                              <w:t>“little more than a parliamentary nuisance”</w:t>
                            </w:r>
                            <w:r>
                              <w:rPr>
                                <w:rFonts w:ascii="Century Gothic" w:hAnsi="Century Gothic"/>
                                <w:i/>
                                <w:sz w:val="20"/>
                                <w:szCs w:val="20"/>
                              </w:rPr>
                              <w:t xml:space="preserve">. </w:t>
                            </w:r>
                          </w:p>
                          <w:p w14:paraId="47C7E5C3" w14:textId="77777777" w:rsidR="0026157C" w:rsidRDefault="0026157C" w:rsidP="0026157C">
                            <w:pPr>
                              <w:pStyle w:val="ListParagraph"/>
                              <w:numPr>
                                <w:ilvl w:val="0"/>
                                <w:numId w:val="27"/>
                              </w:numPr>
                              <w:jc w:val="both"/>
                              <w:rPr>
                                <w:rFonts w:ascii="Century Gothic" w:hAnsi="Century Gothic"/>
                                <w:i/>
                                <w:sz w:val="20"/>
                                <w:szCs w:val="20"/>
                              </w:rPr>
                            </w:pPr>
                            <w:r>
                              <w:rPr>
                                <w:rFonts w:ascii="Century Gothic" w:hAnsi="Century Gothic"/>
                                <w:i/>
                                <w:sz w:val="20"/>
                                <w:szCs w:val="20"/>
                              </w:rPr>
                              <w:t>The link to the origins of the English Civil War is thus both overstated and unhelpful.</w:t>
                            </w:r>
                          </w:p>
                          <w:p w14:paraId="5AC63A9C" w14:textId="77777777" w:rsidR="0026157C" w:rsidRPr="00584B8C" w:rsidRDefault="0026157C" w:rsidP="0026157C">
                            <w:pPr>
                              <w:pStyle w:val="ListParagraph"/>
                              <w:numPr>
                                <w:ilvl w:val="0"/>
                                <w:numId w:val="27"/>
                              </w:numPr>
                              <w:jc w:val="both"/>
                              <w:rPr>
                                <w:rFonts w:ascii="Century Gothic" w:hAnsi="Century Gothic"/>
                                <w:i/>
                                <w:sz w:val="20"/>
                                <w:szCs w:val="20"/>
                              </w:rPr>
                            </w:pPr>
                            <w:r w:rsidRPr="00584B8C">
                              <w:rPr>
                                <w:rFonts w:ascii="Century Gothic" w:hAnsi="Century Gothic"/>
                                <w:i/>
                                <w:sz w:val="20"/>
                                <w:szCs w:val="20"/>
                              </w:rPr>
                              <w:t xml:space="preserve">Indeed, </w:t>
                            </w:r>
                            <w:r>
                              <w:rPr>
                                <w:rFonts w:ascii="Century Gothic" w:hAnsi="Century Gothic"/>
                                <w:i/>
                                <w:sz w:val="20"/>
                                <w:szCs w:val="20"/>
                              </w:rPr>
                              <w:t>the key evidence here is that it was his fellow MPs who expelled him from the Commons and imprisoned in the Tower for four weeks. In other words, Wentworth’s demands for freedom of speech were certainly not representative of his peers.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A5A37" id="AutoShape 27" o:spid="_x0000_s1138" type="#_x0000_t62" style="position:absolute;left:0;text-align:left;margin-left:-25.5pt;margin-top:7.2pt;width:232.5pt;height:31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" adj="33952,19244">
                <v:textbox>
                  <w:txbxContent>
                    <w:p w14:paraId="6B3D10FE" w14:textId="77777777" w:rsidR="0026157C" w:rsidRDefault="0026157C" w:rsidP="0026157C">
                      <w:pPr>
                        <w:rPr>
                          <w:rFonts w:ascii="Century Gothic" w:hAnsi="Century Gothic"/>
                          <w:i/>
                          <w:sz w:val="20"/>
                          <w:szCs w:val="20"/>
                        </w:rPr>
                      </w:pPr>
                      <w:r w:rsidRPr="00614C3E">
                        <w:rPr>
                          <w:rFonts w:ascii="Century Gothic" w:hAnsi="Century Gothic"/>
                          <w:i/>
                          <w:sz w:val="20"/>
                          <w:szCs w:val="20"/>
                        </w:rPr>
                        <w:t xml:space="preserve">For Revisionists, </w:t>
                      </w:r>
                      <w:r>
                        <w:rPr>
                          <w:rFonts w:ascii="Century Gothic" w:hAnsi="Century Gothic"/>
                          <w:i/>
                          <w:sz w:val="20"/>
                          <w:szCs w:val="20"/>
                        </w:rPr>
                        <w:t>the idea of an organised and self-aware opposition is not justified. Rather,</w:t>
                      </w:r>
                    </w:p>
                    <w:p w14:paraId="20C1D9A9" w14:textId="77777777" w:rsidR="0026157C" w:rsidRDefault="0026157C" w:rsidP="0026157C">
                      <w:pPr>
                        <w:pStyle w:val="ListParagraph"/>
                        <w:numPr>
                          <w:ilvl w:val="0"/>
                          <w:numId w:val="27"/>
                        </w:numPr>
                        <w:jc w:val="both"/>
                        <w:rPr>
                          <w:rFonts w:ascii="Century Gothic" w:hAnsi="Century Gothic"/>
                          <w:i/>
                          <w:sz w:val="20"/>
                          <w:szCs w:val="20"/>
                        </w:rPr>
                      </w:pPr>
                      <w:r w:rsidRPr="002255EE">
                        <w:rPr>
                          <w:rFonts w:ascii="Century Gothic" w:hAnsi="Century Gothic"/>
                          <w:b/>
                          <w:i/>
                          <w:sz w:val="20"/>
                          <w:szCs w:val="20"/>
                          <w:u w:val="single"/>
                        </w:rPr>
                        <w:t>A.G.R.Smith</w:t>
                      </w:r>
                      <w:r>
                        <w:rPr>
                          <w:rFonts w:ascii="Century Gothic" w:hAnsi="Century Gothic"/>
                          <w:i/>
                          <w:sz w:val="20"/>
                          <w:szCs w:val="20"/>
                        </w:rPr>
                        <w:t xml:space="preserve"> argues that Peter Wentworth was </w:t>
                      </w:r>
                      <w:r w:rsidRPr="00450336">
                        <w:rPr>
                          <w:rFonts w:ascii="Century Gothic" w:hAnsi="Century Gothic"/>
                          <w:b/>
                          <w:i/>
                          <w:sz w:val="20"/>
                          <w:szCs w:val="20"/>
                          <w:u w:val="single"/>
                        </w:rPr>
                        <w:t>“ a maverick”</w:t>
                      </w:r>
                      <w:r>
                        <w:rPr>
                          <w:rFonts w:ascii="Century Gothic" w:hAnsi="Century Gothic"/>
                          <w:i/>
                          <w:sz w:val="20"/>
                          <w:szCs w:val="20"/>
                        </w:rPr>
                        <w:t xml:space="preserve"> whose </w:t>
                      </w:r>
                      <w:r w:rsidRPr="00B656FC">
                        <w:rPr>
                          <w:rFonts w:ascii="Century Gothic" w:hAnsi="Century Gothic"/>
                          <w:b/>
                          <w:i/>
                          <w:sz w:val="20"/>
                          <w:szCs w:val="20"/>
                          <w:u w:val="single"/>
                        </w:rPr>
                        <w:t>“views on free speech were well ahead of their time</w:t>
                      </w:r>
                      <w:r>
                        <w:rPr>
                          <w:rFonts w:ascii="Century Gothic" w:hAnsi="Century Gothic"/>
                          <w:i/>
                          <w:sz w:val="20"/>
                          <w:szCs w:val="20"/>
                        </w:rPr>
                        <w:t xml:space="preserve">”. </w:t>
                      </w:r>
                      <w:r w:rsidRPr="00B656FC">
                        <w:rPr>
                          <w:rFonts w:ascii="Century Gothic" w:hAnsi="Century Gothic"/>
                          <w:b/>
                          <w:i/>
                          <w:sz w:val="20"/>
                          <w:szCs w:val="20"/>
                          <w:u w:val="single"/>
                        </w:rPr>
                        <w:t>M.Graves</w:t>
                      </w:r>
                      <w:r>
                        <w:rPr>
                          <w:rFonts w:ascii="Century Gothic" w:hAnsi="Century Gothic"/>
                          <w:i/>
                          <w:sz w:val="20"/>
                          <w:szCs w:val="20"/>
                        </w:rPr>
                        <w:t xml:space="preserve"> goes further, describing him as </w:t>
                      </w:r>
                      <w:r w:rsidRPr="00B656FC">
                        <w:rPr>
                          <w:rFonts w:ascii="Century Gothic" w:hAnsi="Century Gothic"/>
                          <w:b/>
                          <w:i/>
                          <w:sz w:val="20"/>
                          <w:szCs w:val="20"/>
                          <w:u w:val="single"/>
                        </w:rPr>
                        <w:t>“little more than a parliamentary nuisance”</w:t>
                      </w:r>
                      <w:r>
                        <w:rPr>
                          <w:rFonts w:ascii="Century Gothic" w:hAnsi="Century Gothic"/>
                          <w:i/>
                          <w:sz w:val="20"/>
                          <w:szCs w:val="20"/>
                        </w:rPr>
                        <w:t xml:space="preserve">. </w:t>
                      </w:r>
                    </w:p>
                    <w:p w14:paraId="47C7E5C3" w14:textId="77777777" w:rsidR="0026157C" w:rsidRDefault="0026157C" w:rsidP="0026157C">
                      <w:pPr>
                        <w:pStyle w:val="ListParagraph"/>
                        <w:numPr>
                          <w:ilvl w:val="0"/>
                          <w:numId w:val="27"/>
                        </w:numPr>
                        <w:jc w:val="both"/>
                        <w:rPr>
                          <w:rFonts w:ascii="Century Gothic" w:hAnsi="Century Gothic"/>
                          <w:i/>
                          <w:sz w:val="20"/>
                          <w:szCs w:val="20"/>
                        </w:rPr>
                      </w:pPr>
                      <w:r>
                        <w:rPr>
                          <w:rFonts w:ascii="Century Gothic" w:hAnsi="Century Gothic"/>
                          <w:i/>
                          <w:sz w:val="20"/>
                          <w:szCs w:val="20"/>
                        </w:rPr>
                        <w:t>The link to the origins of the English Civil War is thus both overstated and unhelpful.</w:t>
                      </w:r>
                    </w:p>
                    <w:p w14:paraId="5AC63A9C" w14:textId="77777777" w:rsidR="0026157C" w:rsidRPr="00584B8C" w:rsidRDefault="0026157C" w:rsidP="0026157C">
                      <w:pPr>
                        <w:pStyle w:val="ListParagraph"/>
                        <w:numPr>
                          <w:ilvl w:val="0"/>
                          <w:numId w:val="27"/>
                        </w:numPr>
                        <w:jc w:val="both"/>
                        <w:rPr>
                          <w:rFonts w:ascii="Century Gothic" w:hAnsi="Century Gothic"/>
                          <w:i/>
                          <w:sz w:val="20"/>
                          <w:szCs w:val="20"/>
                        </w:rPr>
                      </w:pPr>
                      <w:r w:rsidRPr="00584B8C">
                        <w:rPr>
                          <w:rFonts w:ascii="Century Gothic" w:hAnsi="Century Gothic"/>
                          <w:i/>
                          <w:sz w:val="20"/>
                          <w:szCs w:val="20"/>
                        </w:rPr>
                        <w:t xml:space="preserve">Indeed, </w:t>
                      </w:r>
                      <w:r>
                        <w:rPr>
                          <w:rFonts w:ascii="Century Gothic" w:hAnsi="Century Gothic"/>
                          <w:i/>
                          <w:sz w:val="20"/>
                          <w:szCs w:val="20"/>
                        </w:rPr>
                        <w:t>the key evidence here is that it was his fellow MPs who expelled him from the Commons and imprisoned in the Tower for four weeks. In other words, Wentworth’s demands for freedom of speech were certainly not representative of his peers.</w:t>
                      </w:r>
                    </w:p>
                  </w:txbxContent>
                </v:textbox>
              </v:shape>
            </w:pict>
          </mc:Fallback>
        </mc:AlternateContent>
      </w:r>
    </w:p>
    <w:p w14:paraId="19109F1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DB3C93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53AFBA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2D40F4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C59FA3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2E011E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91AA3A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E0613D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A34F45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C8E1BB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2C96C0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443409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3126D3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4F5FC2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BD73E1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B75844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69856" behindDoc="1" locked="0" layoutInCell="1" allowOverlap="1" wp14:anchorId="02D8D18D" wp14:editId="52EBC6F1">
            <wp:simplePos x="0" y="0"/>
            <wp:positionH relativeFrom="column">
              <wp:posOffset>4098660</wp:posOffset>
            </wp:positionH>
            <wp:positionV relativeFrom="paragraph">
              <wp:posOffset>-751205</wp:posOffset>
            </wp:positionV>
            <wp:extent cx="1829847" cy="2391508"/>
            <wp:effectExtent l="19050" t="0" r="0" b="0"/>
            <wp:wrapTight wrapText="bothSides">
              <wp:wrapPolygon edited="0">
                <wp:start x="-225" y="0"/>
                <wp:lineTo x="-225" y="21507"/>
                <wp:lineTo x="21588" y="21507"/>
                <wp:lineTo x="21588" y="0"/>
                <wp:lineTo x="-225" y="0"/>
              </wp:wrapPolygon>
            </wp:wrapTight>
            <wp:docPr id="205" name="Picture 8" descr="C:\Users\Alan\Desktop\Elton_Geoff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Elton_Geoffrey.jpg"/>
                    <pic:cNvPicPr>
                      <a:picLocks noChangeAspect="1" noChangeArrowheads="1"/>
                    </pic:cNvPicPr>
                  </pic:nvPicPr>
                  <pic:blipFill>
                    <a:blip r:embed="rId46"/>
                    <a:srcRect/>
                    <a:stretch>
                      <a:fillRect/>
                    </a:stretch>
                  </pic:blipFill>
                  <pic:spPr bwMode="auto">
                    <a:xfrm>
                      <a:off x="0" y="0"/>
                      <a:ext cx="1829847" cy="2391508"/>
                    </a:xfrm>
                    <a:prstGeom prst="rect">
                      <a:avLst/>
                    </a:prstGeom>
                    <a:noFill/>
                    <a:ln w="9525">
                      <a:noFill/>
                      <a:miter lim="800000"/>
                      <a:headEnd/>
                      <a:tailEnd/>
                    </a:ln>
                  </pic:spPr>
                </pic:pic>
              </a:graphicData>
            </a:graphic>
          </wp:anchor>
        </w:drawing>
      </w:r>
    </w:p>
    <w:p w14:paraId="3660206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0C831B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B27FD9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83867F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6F94DF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530D16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CDE19C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F9004C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314B23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C06CDE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C16583D"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The Difference between Matters of State and Matters of Commonweal</w:t>
      </w:r>
    </w:p>
    <w:p w14:paraId="5043C18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05696" behindDoc="0" locked="0" layoutInCell="1" allowOverlap="1" wp14:anchorId="3A3BF8A6" wp14:editId="29BED4C5">
                <wp:simplePos x="0" y="0"/>
                <wp:positionH relativeFrom="column">
                  <wp:posOffset>-190500</wp:posOffset>
                </wp:positionH>
                <wp:positionV relativeFrom="paragraph">
                  <wp:posOffset>108585</wp:posOffset>
                </wp:positionV>
                <wp:extent cx="5958205" cy="4029075"/>
                <wp:effectExtent l="9525" t="13335" r="13970" b="5715"/>
                <wp:wrapNone/>
                <wp:docPr id="174"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8205" cy="4029075"/>
                        </a:xfrm>
                        <a:prstGeom prst="verticalScroll">
                          <a:avLst>
                            <a:gd name="adj" fmla="val 12500"/>
                          </a:avLst>
                        </a:prstGeom>
                        <a:solidFill>
                          <a:srgbClr val="FFFFFF"/>
                        </a:solidFill>
                        <a:ln w="9525">
                          <a:solidFill>
                            <a:srgbClr val="000000"/>
                          </a:solidFill>
                          <a:round/>
                          <a:headEnd/>
                          <a:tailEnd/>
                        </a:ln>
                      </wps:spPr>
                      <wps:txbx>
                        <w:txbxContent>
                          <w:p w14:paraId="410119B9" w14:textId="77777777" w:rsidR="0026157C" w:rsidRPr="0026167C" w:rsidRDefault="0026157C" w:rsidP="0026157C">
                            <w:pPr>
                              <w:jc w:val="center"/>
                              <w:rPr>
                                <w:rFonts w:ascii="Century Gothic" w:hAnsi="Century Gothic"/>
                                <w:b/>
                                <w:u w:val="single"/>
                              </w:rPr>
                            </w:pPr>
                            <w:r w:rsidRPr="0026167C">
                              <w:rPr>
                                <w:rFonts w:ascii="Century Gothic" w:hAnsi="Century Gothic"/>
                                <w:b/>
                                <w:u w:val="single"/>
                              </w:rPr>
                              <w:t>Matters of State</w:t>
                            </w:r>
                          </w:p>
                          <w:p w14:paraId="62449577" w14:textId="77777777" w:rsidR="0026157C" w:rsidRPr="0026167C" w:rsidRDefault="0026157C" w:rsidP="0026157C">
                            <w:pPr>
                              <w:jc w:val="center"/>
                              <w:rPr>
                                <w:rFonts w:ascii="Century Gothic" w:hAnsi="Century Gothic"/>
                                <w:b/>
                              </w:rPr>
                            </w:pPr>
                          </w:p>
                          <w:p w14:paraId="7C26DD1B" w14:textId="77777777" w:rsidR="0026157C" w:rsidRPr="0026167C" w:rsidRDefault="0026157C" w:rsidP="0026157C">
                            <w:pPr>
                              <w:jc w:val="center"/>
                              <w:rPr>
                                <w:rFonts w:ascii="Century Gothic" w:hAnsi="Century Gothic"/>
                                <w:b/>
                              </w:rPr>
                            </w:pPr>
                            <w:r w:rsidRPr="0026167C">
                              <w:rPr>
                                <w:rFonts w:ascii="Century Gothic" w:hAnsi="Century Gothic"/>
                                <w:b/>
                              </w:rPr>
                              <w:t xml:space="preserve">For Elizabeth discussion on Matters of State could only happen in Parliament if the Monarch requested it. </w:t>
                            </w:r>
                          </w:p>
                          <w:p w14:paraId="79FD3DB4" w14:textId="77777777" w:rsidR="0026157C" w:rsidRPr="0026167C" w:rsidRDefault="0026157C" w:rsidP="0026157C">
                            <w:pPr>
                              <w:jc w:val="center"/>
                              <w:rPr>
                                <w:rFonts w:ascii="Century Gothic" w:hAnsi="Century Gothic"/>
                                <w:b/>
                              </w:rPr>
                            </w:pPr>
                          </w:p>
                          <w:p w14:paraId="03352DFC" w14:textId="77777777" w:rsidR="0026157C" w:rsidRPr="0026167C" w:rsidRDefault="0026157C" w:rsidP="0026157C">
                            <w:pPr>
                              <w:jc w:val="center"/>
                              <w:rPr>
                                <w:rFonts w:ascii="Century Gothic" w:hAnsi="Century Gothic"/>
                                <w:b/>
                              </w:rPr>
                            </w:pPr>
                            <w:r w:rsidRPr="0026167C">
                              <w:rPr>
                                <w:rFonts w:ascii="Century Gothic" w:hAnsi="Century Gothic"/>
                                <w:b/>
                              </w:rPr>
                              <w:t>The list below is some of the more significant Matters of State.</w:t>
                            </w:r>
                          </w:p>
                          <w:p w14:paraId="2A31DF4F" w14:textId="77777777" w:rsidR="0026157C" w:rsidRDefault="0026157C" w:rsidP="0026157C">
                            <w:pPr>
                              <w:jc w:val="center"/>
                              <w:rPr>
                                <w:rFonts w:ascii="Century Gothic" w:hAnsi="Century Gothic"/>
                                <w:b/>
                                <w:i/>
                              </w:rPr>
                            </w:pPr>
                          </w:p>
                          <w:p w14:paraId="5650AD78"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Religion</w:t>
                            </w:r>
                          </w:p>
                          <w:p w14:paraId="701BC848"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Marriage</w:t>
                            </w:r>
                          </w:p>
                          <w:p w14:paraId="74DF5D60"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Succession</w:t>
                            </w:r>
                          </w:p>
                          <w:p w14:paraId="380E2961"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Foreign Policy</w:t>
                            </w:r>
                          </w:p>
                          <w:p w14:paraId="125651AC"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Monopolies</w:t>
                            </w:r>
                          </w:p>
                          <w:p w14:paraId="1487E863"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Purveyance</w:t>
                            </w:r>
                          </w:p>
                          <w:p w14:paraId="3CEADA95" w14:textId="77777777" w:rsidR="0026157C" w:rsidRDefault="0026157C" w:rsidP="0026157C">
                            <w:pPr>
                              <w:pStyle w:val="ListParagraph"/>
                              <w:jc w:val="both"/>
                              <w:rPr>
                                <w:rFonts w:ascii="Century Gothic" w:hAnsi="Century Gothic"/>
                                <w:b/>
                                <w:i/>
                              </w:rPr>
                            </w:pPr>
                          </w:p>
                          <w:p w14:paraId="18D05DF3" w14:textId="77777777" w:rsidR="0026157C" w:rsidRPr="001B2C84" w:rsidRDefault="0026157C" w:rsidP="0026157C">
                            <w:pPr>
                              <w:pStyle w:val="ListParagraph"/>
                              <w:jc w:val="both"/>
                              <w:rPr>
                                <w:rFonts w:ascii="Century Gothic" w:hAnsi="Century Gothic"/>
                                <w:b/>
                                <w:i/>
                              </w:rPr>
                            </w:pPr>
                            <w:r w:rsidRPr="001B2C84">
                              <w:rPr>
                                <w:rFonts w:ascii="Century Gothic" w:hAnsi="Century Gothic"/>
                                <w:b/>
                                <w:i/>
                              </w:rPr>
                              <w:t xml:space="preserve">Only twice, 1572 and 1586 was Parliament asked to discuss a Matter of State. Both times it was </w:t>
                            </w:r>
                            <w:r>
                              <w:rPr>
                                <w:rFonts w:ascii="Century Gothic" w:hAnsi="Century Gothic"/>
                                <w:b/>
                                <w:i/>
                              </w:rPr>
                              <w:t>the issue of Mary, Queen of Scots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BF8A6" id="AutoShape 33" o:spid="_x0000_s1139" type="#_x0000_t97" style="position:absolute;left:0;text-align:left;margin-left:-15pt;margin-top:8.55pt;width:469.15pt;height:317.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">
                <v:textbox>
                  <w:txbxContent>
                    <w:p w14:paraId="410119B9" w14:textId="77777777" w:rsidR="0026157C" w:rsidRPr="0026167C" w:rsidRDefault="0026157C" w:rsidP="0026157C">
                      <w:pPr>
                        <w:jc w:val="center"/>
                        <w:rPr>
                          <w:rFonts w:ascii="Century Gothic" w:hAnsi="Century Gothic"/>
                          <w:b/>
                          <w:u w:val="single"/>
                        </w:rPr>
                      </w:pPr>
                      <w:r w:rsidRPr="0026167C">
                        <w:rPr>
                          <w:rFonts w:ascii="Century Gothic" w:hAnsi="Century Gothic"/>
                          <w:b/>
                          <w:u w:val="single"/>
                        </w:rPr>
                        <w:t>Matters of State</w:t>
                      </w:r>
                    </w:p>
                    <w:p w14:paraId="62449577" w14:textId="77777777" w:rsidR="0026157C" w:rsidRPr="0026167C" w:rsidRDefault="0026157C" w:rsidP="0026157C">
                      <w:pPr>
                        <w:jc w:val="center"/>
                        <w:rPr>
                          <w:rFonts w:ascii="Century Gothic" w:hAnsi="Century Gothic"/>
                          <w:b/>
                        </w:rPr>
                      </w:pPr>
                    </w:p>
                    <w:p w14:paraId="7C26DD1B" w14:textId="77777777" w:rsidR="0026157C" w:rsidRPr="0026167C" w:rsidRDefault="0026157C" w:rsidP="0026157C">
                      <w:pPr>
                        <w:jc w:val="center"/>
                        <w:rPr>
                          <w:rFonts w:ascii="Century Gothic" w:hAnsi="Century Gothic"/>
                          <w:b/>
                        </w:rPr>
                      </w:pPr>
                      <w:r w:rsidRPr="0026167C">
                        <w:rPr>
                          <w:rFonts w:ascii="Century Gothic" w:hAnsi="Century Gothic"/>
                          <w:b/>
                        </w:rPr>
                        <w:t xml:space="preserve">For Elizabeth discussion on Matters of State could only happen in Parliament if the Monarch requested it. </w:t>
                      </w:r>
                    </w:p>
                    <w:p w14:paraId="79FD3DB4" w14:textId="77777777" w:rsidR="0026157C" w:rsidRPr="0026167C" w:rsidRDefault="0026157C" w:rsidP="0026157C">
                      <w:pPr>
                        <w:jc w:val="center"/>
                        <w:rPr>
                          <w:rFonts w:ascii="Century Gothic" w:hAnsi="Century Gothic"/>
                          <w:b/>
                        </w:rPr>
                      </w:pPr>
                    </w:p>
                    <w:p w14:paraId="03352DFC" w14:textId="77777777" w:rsidR="0026157C" w:rsidRPr="0026167C" w:rsidRDefault="0026157C" w:rsidP="0026157C">
                      <w:pPr>
                        <w:jc w:val="center"/>
                        <w:rPr>
                          <w:rFonts w:ascii="Century Gothic" w:hAnsi="Century Gothic"/>
                          <w:b/>
                        </w:rPr>
                      </w:pPr>
                      <w:r w:rsidRPr="0026167C">
                        <w:rPr>
                          <w:rFonts w:ascii="Century Gothic" w:hAnsi="Century Gothic"/>
                          <w:b/>
                        </w:rPr>
                        <w:t>The list below is some of the more significant Matters of State.</w:t>
                      </w:r>
                    </w:p>
                    <w:p w14:paraId="2A31DF4F" w14:textId="77777777" w:rsidR="0026157C" w:rsidRDefault="0026157C" w:rsidP="0026157C">
                      <w:pPr>
                        <w:jc w:val="center"/>
                        <w:rPr>
                          <w:rFonts w:ascii="Century Gothic" w:hAnsi="Century Gothic"/>
                          <w:b/>
                          <w:i/>
                        </w:rPr>
                      </w:pPr>
                    </w:p>
                    <w:p w14:paraId="5650AD78"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Religion</w:t>
                      </w:r>
                    </w:p>
                    <w:p w14:paraId="701BC848"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Marriage</w:t>
                      </w:r>
                    </w:p>
                    <w:p w14:paraId="74DF5D60"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Succession</w:t>
                      </w:r>
                    </w:p>
                    <w:p w14:paraId="380E2961"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Foreign Policy</w:t>
                      </w:r>
                    </w:p>
                    <w:p w14:paraId="125651AC"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Monopolies</w:t>
                      </w:r>
                    </w:p>
                    <w:p w14:paraId="1487E863"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Purveyance</w:t>
                      </w:r>
                    </w:p>
                    <w:p w14:paraId="3CEADA95" w14:textId="77777777" w:rsidR="0026157C" w:rsidRDefault="0026157C" w:rsidP="0026157C">
                      <w:pPr>
                        <w:pStyle w:val="ListParagraph"/>
                        <w:jc w:val="both"/>
                        <w:rPr>
                          <w:rFonts w:ascii="Century Gothic" w:hAnsi="Century Gothic"/>
                          <w:b/>
                          <w:i/>
                        </w:rPr>
                      </w:pPr>
                    </w:p>
                    <w:p w14:paraId="18D05DF3" w14:textId="77777777" w:rsidR="0026157C" w:rsidRPr="001B2C84" w:rsidRDefault="0026157C" w:rsidP="0026157C">
                      <w:pPr>
                        <w:pStyle w:val="ListParagraph"/>
                        <w:jc w:val="both"/>
                        <w:rPr>
                          <w:rFonts w:ascii="Century Gothic" w:hAnsi="Century Gothic"/>
                          <w:b/>
                          <w:i/>
                        </w:rPr>
                      </w:pPr>
                      <w:r w:rsidRPr="001B2C84">
                        <w:rPr>
                          <w:rFonts w:ascii="Century Gothic" w:hAnsi="Century Gothic"/>
                          <w:b/>
                          <w:i/>
                        </w:rPr>
                        <w:t xml:space="preserve">Only twice, 1572 and 1586 was Parliament asked to discuss a Matter of State. Both times it was </w:t>
                      </w:r>
                      <w:r>
                        <w:rPr>
                          <w:rFonts w:ascii="Century Gothic" w:hAnsi="Century Gothic"/>
                          <w:b/>
                          <w:i/>
                        </w:rPr>
                        <w:t>the issue of Mary, Queen of Scots</w:t>
                      </w:r>
                    </w:p>
                  </w:txbxContent>
                </v:textbox>
              </v:shape>
            </w:pict>
          </mc:Fallback>
        </mc:AlternateContent>
      </w:r>
    </w:p>
    <w:p w14:paraId="52650A3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945276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D05BBA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FFD3E6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14FC07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B98A21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990853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8541FF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E5A55E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A9DD08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356074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66179F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490F6C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8575E3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AC774B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0D4BA6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BFF4D1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C3E59F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F0EC31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45FC33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8D1F2A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9577F7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06720" behindDoc="0" locked="0" layoutInCell="1" allowOverlap="1" wp14:anchorId="18F54297" wp14:editId="1408571A">
                <wp:simplePos x="0" y="0"/>
                <wp:positionH relativeFrom="column">
                  <wp:posOffset>566420</wp:posOffset>
                </wp:positionH>
                <wp:positionV relativeFrom="paragraph">
                  <wp:posOffset>157480</wp:posOffset>
                </wp:positionV>
                <wp:extent cx="5574030" cy="4677410"/>
                <wp:effectExtent l="13970" t="5080" r="12700" b="13335"/>
                <wp:wrapNone/>
                <wp:docPr id="175"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4030" cy="4677410"/>
                        </a:xfrm>
                        <a:prstGeom prst="horizontalScroll">
                          <a:avLst>
                            <a:gd name="adj" fmla="val 12500"/>
                          </a:avLst>
                        </a:prstGeom>
                        <a:solidFill>
                          <a:srgbClr val="FFFFFF"/>
                        </a:solidFill>
                        <a:ln w="9525">
                          <a:solidFill>
                            <a:srgbClr val="000000"/>
                          </a:solidFill>
                          <a:round/>
                          <a:headEnd/>
                          <a:tailEnd/>
                        </a:ln>
                      </wps:spPr>
                      <wps:txbx>
                        <w:txbxContent>
                          <w:p w14:paraId="78E4D38B" w14:textId="77777777" w:rsidR="0026157C" w:rsidRPr="0026167C" w:rsidRDefault="0026157C" w:rsidP="0026157C">
                            <w:pPr>
                              <w:jc w:val="center"/>
                              <w:rPr>
                                <w:rFonts w:ascii="Century Gothic" w:hAnsi="Century Gothic"/>
                                <w:b/>
                                <w:u w:val="single"/>
                              </w:rPr>
                            </w:pPr>
                            <w:r w:rsidRPr="0026167C">
                              <w:rPr>
                                <w:rFonts w:ascii="Century Gothic" w:hAnsi="Century Gothic"/>
                                <w:b/>
                                <w:u w:val="single"/>
                              </w:rPr>
                              <w:t xml:space="preserve">Matters of </w:t>
                            </w:r>
                            <w:r>
                              <w:rPr>
                                <w:rFonts w:ascii="Century Gothic" w:hAnsi="Century Gothic"/>
                                <w:b/>
                                <w:u w:val="single"/>
                              </w:rPr>
                              <w:t>Commonweal</w:t>
                            </w:r>
                          </w:p>
                          <w:p w14:paraId="7D9465F7" w14:textId="77777777" w:rsidR="0026157C" w:rsidRPr="0026167C" w:rsidRDefault="0026157C" w:rsidP="0026157C">
                            <w:pPr>
                              <w:jc w:val="center"/>
                              <w:rPr>
                                <w:rFonts w:ascii="Century Gothic" w:hAnsi="Century Gothic"/>
                                <w:b/>
                              </w:rPr>
                            </w:pPr>
                          </w:p>
                          <w:p w14:paraId="4118B947" w14:textId="77777777" w:rsidR="0026157C" w:rsidRPr="0026167C" w:rsidRDefault="0026157C" w:rsidP="0026157C">
                            <w:pPr>
                              <w:jc w:val="center"/>
                              <w:rPr>
                                <w:rFonts w:ascii="Century Gothic" w:hAnsi="Century Gothic"/>
                                <w:b/>
                              </w:rPr>
                            </w:pPr>
                            <w:r>
                              <w:rPr>
                                <w:rFonts w:ascii="Century Gothic" w:hAnsi="Century Gothic"/>
                                <w:b/>
                              </w:rPr>
                              <w:t>These were topics that Parliament could initiate discussion on without asking Elizabeth</w:t>
                            </w:r>
                            <w:r w:rsidRPr="0026167C">
                              <w:rPr>
                                <w:rFonts w:ascii="Century Gothic" w:hAnsi="Century Gothic"/>
                                <w:b/>
                              </w:rPr>
                              <w:t xml:space="preserve">. </w:t>
                            </w:r>
                          </w:p>
                          <w:p w14:paraId="6C88BF11" w14:textId="77777777" w:rsidR="0026157C" w:rsidRPr="0026167C" w:rsidRDefault="0026157C" w:rsidP="0026157C">
                            <w:pPr>
                              <w:jc w:val="center"/>
                              <w:rPr>
                                <w:rFonts w:ascii="Century Gothic" w:hAnsi="Century Gothic"/>
                                <w:b/>
                              </w:rPr>
                            </w:pPr>
                          </w:p>
                          <w:p w14:paraId="5516ED0E" w14:textId="77777777" w:rsidR="0026157C" w:rsidRPr="0026167C" w:rsidRDefault="0026157C" w:rsidP="0026157C">
                            <w:pPr>
                              <w:jc w:val="center"/>
                              <w:rPr>
                                <w:rFonts w:ascii="Century Gothic" w:hAnsi="Century Gothic"/>
                                <w:b/>
                              </w:rPr>
                            </w:pPr>
                            <w:r w:rsidRPr="0026167C">
                              <w:rPr>
                                <w:rFonts w:ascii="Century Gothic" w:hAnsi="Century Gothic"/>
                                <w:b/>
                              </w:rPr>
                              <w:t xml:space="preserve">The list below is some of the more significant Matters of </w:t>
                            </w:r>
                            <w:r>
                              <w:rPr>
                                <w:rFonts w:ascii="Century Gothic" w:hAnsi="Century Gothic"/>
                                <w:b/>
                              </w:rPr>
                              <w:t>Commonweal</w:t>
                            </w:r>
                            <w:r w:rsidRPr="0026167C">
                              <w:rPr>
                                <w:rFonts w:ascii="Century Gothic" w:hAnsi="Century Gothic"/>
                                <w:b/>
                              </w:rPr>
                              <w:t>.</w:t>
                            </w:r>
                          </w:p>
                          <w:p w14:paraId="6B9111EB" w14:textId="77777777" w:rsidR="0026157C" w:rsidRDefault="0026157C" w:rsidP="0026157C">
                            <w:pPr>
                              <w:jc w:val="center"/>
                              <w:rPr>
                                <w:rFonts w:ascii="Century Gothic" w:hAnsi="Century Gothic"/>
                                <w:b/>
                                <w:i/>
                              </w:rPr>
                            </w:pPr>
                          </w:p>
                          <w:p w14:paraId="37694A6D"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Local Matters</w:t>
                            </w:r>
                          </w:p>
                          <w:p w14:paraId="5D58FA5B"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Private Bills</w:t>
                            </w:r>
                          </w:p>
                          <w:p w14:paraId="39896F31"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National Social Matters</w:t>
                            </w:r>
                          </w:p>
                          <w:p w14:paraId="687B877C"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National Economic Matters</w:t>
                            </w:r>
                          </w:p>
                          <w:p w14:paraId="66099455" w14:textId="77777777" w:rsidR="0026157C" w:rsidRDefault="0026157C" w:rsidP="0026157C">
                            <w:pPr>
                              <w:pStyle w:val="ListParagraph"/>
                              <w:jc w:val="both"/>
                              <w:rPr>
                                <w:rFonts w:ascii="Century Gothic" w:hAnsi="Century Gothic"/>
                                <w:b/>
                                <w:i/>
                              </w:rPr>
                            </w:pPr>
                          </w:p>
                          <w:p w14:paraId="188C7D7D" w14:textId="77777777" w:rsidR="0026157C" w:rsidRDefault="0026157C" w:rsidP="0026157C">
                            <w:pPr>
                              <w:pStyle w:val="ListParagraph"/>
                              <w:jc w:val="both"/>
                              <w:rPr>
                                <w:rFonts w:ascii="Century Gothic" w:hAnsi="Century Gothic"/>
                                <w:b/>
                                <w:i/>
                              </w:rPr>
                            </w:pPr>
                            <w:r>
                              <w:rPr>
                                <w:rFonts w:ascii="Century Gothic" w:hAnsi="Century Gothic"/>
                                <w:b/>
                                <w:i/>
                              </w:rPr>
                              <w:t>These final two topics sometimes overlapped. – EG the 1597 and 1601 Poor Laws. These were seen as very important matters, so even here Royal assent would still be required.</w:t>
                            </w:r>
                          </w:p>
                          <w:p w14:paraId="60B6DA82"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54297" id="AutoShape 34" o:spid="_x0000_s1140" type="#_x0000_t98" style="position:absolute;left:0;text-align:left;margin-left:44.6pt;margin-top:12.4pt;width:438.9pt;height:368.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">
                <v:textbox>
                  <w:txbxContent>
                    <w:p w14:paraId="78E4D38B" w14:textId="77777777" w:rsidR="0026157C" w:rsidRPr="0026167C" w:rsidRDefault="0026157C" w:rsidP="0026157C">
                      <w:pPr>
                        <w:jc w:val="center"/>
                        <w:rPr>
                          <w:rFonts w:ascii="Century Gothic" w:hAnsi="Century Gothic"/>
                          <w:b/>
                          <w:u w:val="single"/>
                        </w:rPr>
                      </w:pPr>
                      <w:r w:rsidRPr="0026167C">
                        <w:rPr>
                          <w:rFonts w:ascii="Century Gothic" w:hAnsi="Century Gothic"/>
                          <w:b/>
                          <w:u w:val="single"/>
                        </w:rPr>
                        <w:t xml:space="preserve">Matters of </w:t>
                      </w:r>
                      <w:r>
                        <w:rPr>
                          <w:rFonts w:ascii="Century Gothic" w:hAnsi="Century Gothic"/>
                          <w:b/>
                          <w:u w:val="single"/>
                        </w:rPr>
                        <w:t>Commonweal</w:t>
                      </w:r>
                    </w:p>
                    <w:p w14:paraId="7D9465F7" w14:textId="77777777" w:rsidR="0026157C" w:rsidRPr="0026167C" w:rsidRDefault="0026157C" w:rsidP="0026157C">
                      <w:pPr>
                        <w:jc w:val="center"/>
                        <w:rPr>
                          <w:rFonts w:ascii="Century Gothic" w:hAnsi="Century Gothic"/>
                          <w:b/>
                        </w:rPr>
                      </w:pPr>
                    </w:p>
                    <w:p w14:paraId="4118B947" w14:textId="77777777" w:rsidR="0026157C" w:rsidRPr="0026167C" w:rsidRDefault="0026157C" w:rsidP="0026157C">
                      <w:pPr>
                        <w:jc w:val="center"/>
                        <w:rPr>
                          <w:rFonts w:ascii="Century Gothic" w:hAnsi="Century Gothic"/>
                          <w:b/>
                        </w:rPr>
                      </w:pPr>
                      <w:r>
                        <w:rPr>
                          <w:rFonts w:ascii="Century Gothic" w:hAnsi="Century Gothic"/>
                          <w:b/>
                        </w:rPr>
                        <w:t>These were topics that Parliament could initiate discussion on without asking Elizabeth</w:t>
                      </w:r>
                      <w:r w:rsidRPr="0026167C">
                        <w:rPr>
                          <w:rFonts w:ascii="Century Gothic" w:hAnsi="Century Gothic"/>
                          <w:b/>
                        </w:rPr>
                        <w:t xml:space="preserve">. </w:t>
                      </w:r>
                    </w:p>
                    <w:p w14:paraId="6C88BF11" w14:textId="77777777" w:rsidR="0026157C" w:rsidRPr="0026167C" w:rsidRDefault="0026157C" w:rsidP="0026157C">
                      <w:pPr>
                        <w:jc w:val="center"/>
                        <w:rPr>
                          <w:rFonts w:ascii="Century Gothic" w:hAnsi="Century Gothic"/>
                          <w:b/>
                        </w:rPr>
                      </w:pPr>
                    </w:p>
                    <w:p w14:paraId="5516ED0E" w14:textId="77777777" w:rsidR="0026157C" w:rsidRPr="0026167C" w:rsidRDefault="0026157C" w:rsidP="0026157C">
                      <w:pPr>
                        <w:jc w:val="center"/>
                        <w:rPr>
                          <w:rFonts w:ascii="Century Gothic" w:hAnsi="Century Gothic"/>
                          <w:b/>
                        </w:rPr>
                      </w:pPr>
                      <w:r w:rsidRPr="0026167C">
                        <w:rPr>
                          <w:rFonts w:ascii="Century Gothic" w:hAnsi="Century Gothic"/>
                          <w:b/>
                        </w:rPr>
                        <w:t xml:space="preserve">The list below is some of the more significant Matters of </w:t>
                      </w:r>
                      <w:r>
                        <w:rPr>
                          <w:rFonts w:ascii="Century Gothic" w:hAnsi="Century Gothic"/>
                          <w:b/>
                        </w:rPr>
                        <w:t>Commonweal</w:t>
                      </w:r>
                      <w:r w:rsidRPr="0026167C">
                        <w:rPr>
                          <w:rFonts w:ascii="Century Gothic" w:hAnsi="Century Gothic"/>
                          <w:b/>
                        </w:rPr>
                        <w:t>.</w:t>
                      </w:r>
                    </w:p>
                    <w:p w14:paraId="6B9111EB" w14:textId="77777777" w:rsidR="0026157C" w:rsidRDefault="0026157C" w:rsidP="0026157C">
                      <w:pPr>
                        <w:jc w:val="center"/>
                        <w:rPr>
                          <w:rFonts w:ascii="Century Gothic" w:hAnsi="Century Gothic"/>
                          <w:b/>
                          <w:i/>
                        </w:rPr>
                      </w:pPr>
                    </w:p>
                    <w:p w14:paraId="37694A6D"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Local Matters</w:t>
                      </w:r>
                    </w:p>
                    <w:p w14:paraId="5D58FA5B"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Private Bills</w:t>
                      </w:r>
                    </w:p>
                    <w:p w14:paraId="39896F31"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National Social Matters</w:t>
                      </w:r>
                    </w:p>
                    <w:p w14:paraId="687B877C" w14:textId="77777777" w:rsidR="0026157C" w:rsidRDefault="0026157C" w:rsidP="0026157C">
                      <w:pPr>
                        <w:pStyle w:val="ListParagraph"/>
                        <w:numPr>
                          <w:ilvl w:val="0"/>
                          <w:numId w:val="19"/>
                        </w:numPr>
                        <w:jc w:val="both"/>
                        <w:rPr>
                          <w:rFonts w:ascii="Century Gothic" w:hAnsi="Century Gothic"/>
                          <w:b/>
                          <w:i/>
                        </w:rPr>
                      </w:pPr>
                      <w:r>
                        <w:rPr>
                          <w:rFonts w:ascii="Century Gothic" w:hAnsi="Century Gothic"/>
                          <w:b/>
                          <w:i/>
                        </w:rPr>
                        <w:t>National Economic Matters</w:t>
                      </w:r>
                    </w:p>
                    <w:p w14:paraId="66099455" w14:textId="77777777" w:rsidR="0026157C" w:rsidRDefault="0026157C" w:rsidP="0026157C">
                      <w:pPr>
                        <w:pStyle w:val="ListParagraph"/>
                        <w:jc w:val="both"/>
                        <w:rPr>
                          <w:rFonts w:ascii="Century Gothic" w:hAnsi="Century Gothic"/>
                          <w:b/>
                          <w:i/>
                        </w:rPr>
                      </w:pPr>
                    </w:p>
                    <w:p w14:paraId="188C7D7D" w14:textId="77777777" w:rsidR="0026157C" w:rsidRDefault="0026157C" w:rsidP="0026157C">
                      <w:pPr>
                        <w:pStyle w:val="ListParagraph"/>
                        <w:jc w:val="both"/>
                        <w:rPr>
                          <w:rFonts w:ascii="Century Gothic" w:hAnsi="Century Gothic"/>
                          <w:b/>
                          <w:i/>
                        </w:rPr>
                      </w:pPr>
                      <w:r>
                        <w:rPr>
                          <w:rFonts w:ascii="Century Gothic" w:hAnsi="Century Gothic"/>
                          <w:b/>
                          <w:i/>
                        </w:rPr>
                        <w:t>These final two topics sometimes overlapped. – EG the 1597 and 1601 Poor Laws. These were seen as very important matters, so even here Royal assent would still be required.</w:t>
                      </w:r>
                    </w:p>
                    <w:p w14:paraId="60B6DA82" w14:textId="77777777" w:rsidR="0026157C" w:rsidRDefault="0026157C" w:rsidP="0026157C"/>
                  </w:txbxContent>
                </v:textbox>
              </v:shape>
            </w:pict>
          </mc:Fallback>
        </mc:AlternateContent>
      </w:r>
    </w:p>
    <w:p w14:paraId="2CC1969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9BA74F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12639B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2800ED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5C6629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6C1FB5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AD3744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D20621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E60033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4674BF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9D9078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603DCD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D3B8FB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1059CD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F5E24B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9B3670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285777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54552A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F8151A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F270E5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85F390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81B148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1EEB92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E413B9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797314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E4B01C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E8F3E73"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The Issue of Parliamentary Privileges</w:t>
      </w:r>
    </w:p>
    <w:p w14:paraId="685BACFF"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Where does the weight of the evidence lie ?</w:t>
      </w:r>
    </w:p>
    <w:p w14:paraId="2008B01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857589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781120" behindDoc="0" locked="0" layoutInCell="1" allowOverlap="1" wp14:anchorId="1F02356C" wp14:editId="32C833D2">
                <wp:simplePos x="0" y="0"/>
                <wp:positionH relativeFrom="column">
                  <wp:posOffset>-341630</wp:posOffset>
                </wp:positionH>
                <wp:positionV relativeFrom="paragraph">
                  <wp:posOffset>234315</wp:posOffset>
                </wp:positionV>
                <wp:extent cx="2961005" cy="2120265"/>
                <wp:effectExtent l="0" t="0" r="10795" b="13335"/>
                <wp:wrapNone/>
                <wp:docPr id="177"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1005" cy="2120265"/>
                        </a:xfrm>
                        <a:prstGeom prst="roundRect">
                          <a:avLst>
                            <a:gd name="adj" fmla="val 16667"/>
                          </a:avLst>
                        </a:prstGeom>
                        <a:solidFill>
                          <a:srgbClr val="FFFFFF"/>
                        </a:solidFill>
                        <a:ln w="9525">
                          <a:solidFill>
                            <a:srgbClr val="000000"/>
                          </a:solidFill>
                          <a:round/>
                          <a:headEnd/>
                          <a:tailEnd/>
                        </a:ln>
                      </wps:spPr>
                      <wps:txbx>
                        <w:txbxContent>
                          <w:p w14:paraId="57C41F47"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02356C" id="AutoShape 60" o:spid="_x0000_s1141" style="position:absolute;margin-left:-26.9pt;margin-top:18.45pt;width:233.15pt;height:166.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">
                <v:textbox>
                  <w:txbxContent>
                    <w:p w14:paraId="57C41F47" w14:textId="77777777" w:rsidR="0026157C" w:rsidRDefault="0026157C" w:rsidP="0026157C">
                      <w:r>
                        <w:t>..................................................................................................................................................................................................................................................................................................................................................................................................................................................................................................................................................................................................................................................................................................................................................</w:t>
                      </w:r>
                    </w:p>
                  </w:txbxContent>
                </v:textbox>
              </v:roundrect>
            </w:pict>
          </mc:Fallback>
        </mc:AlternateContent>
      </w:r>
      <w:r w:rsidRPr="0026157C">
        <w:rPr>
          <w:rFonts w:ascii="Century Gothic" w:eastAsia="Times New Roman" w:hAnsi="Century Gothic" w:cs="Times New Roman"/>
          <w:b/>
          <w:sz w:val="24"/>
          <w:szCs w:val="24"/>
          <w:u w:val="single"/>
          <w:lang w:eastAsia="en-GB"/>
        </w:rPr>
        <w:t xml:space="preserve">Best Evidence for Conflict </w:t>
      </w:r>
      <w:r w:rsidRPr="0026157C">
        <w:rPr>
          <w:rFonts w:ascii="Century Gothic" w:eastAsia="Times New Roman" w:hAnsi="Century Gothic" w:cs="Times New Roman"/>
          <w:b/>
          <w:sz w:val="24"/>
          <w:szCs w:val="24"/>
          <w:lang w:eastAsia="en-GB"/>
        </w:rPr>
        <w:tab/>
        <w:t xml:space="preserve">               </w:t>
      </w:r>
      <w:r w:rsidRPr="0026157C">
        <w:rPr>
          <w:rFonts w:ascii="Century Gothic" w:eastAsia="Times New Roman" w:hAnsi="Century Gothic" w:cs="Times New Roman"/>
          <w:b/>
          <w:sz w:val="24"/>
          <w:szCs w:val="24"/>
          <w:u w:val="single"/>
          <w:lang w:eastAsia="en-GB"/>
        </w:rPr>
        <w:t>Best Evidence for Cooperation</w:t>
      </w:r>
    </w:p>
    <w:p w14:paraId="19ED64BB"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780096" behindDoc="0" locked="0" layoutInCell="1" allowOverlap="1" wp14:anchorId="4578D2FC" wp14:editId="4742E344">
                <wp:simplePos x="0" y="0"/>
                <wp:positionH relativeFrom="column">
                  <wp:posOffset>3000375</wp:posOffset>
                </wp:positionH>
                <wp:positionV relativeFrom="paragraph">
                  <wp:posOffset>47625</wp:posOffset>
                </wp:positionV>
                <wp:extent cx="2515870" cy="2120265"/>
                <wp:effectExtent l="0" t="0" r="17780" b="13335"/>
                <wp:wrapNone/>
                <wp:docPr id="176"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5870" cy="2120265"/>
                        </a:xfrm>
                        <a:prstGeom prst="roundRect">
                          <a:avLst>
                            <a:gd name="adj" fmla="val 16667"/>
                          </a:avLst>
                        </a:prstGeom>
                        <a:solidFill>
                          <a:srgbClr val="FFFFFF"/>
                        </a:solidFill>
                        <a:ln w="9525">
                          <a:solidFill>
                            <a:srgbClr val="000000"/>
                          </a:solidFill>
                          <a:round/>
                          <a:headEnd/>
                          <a:tailEnd/>
                        </a:ln>
                      </wps:spPr>
                      <wps:txbx>
                        <w:txbxContent>
                          <w:p w14:paraId="445455F0"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78D2FC" id="AutoShape 61" o:spid="_x0000_s1142" style="position:absolute;margin-left:236.25pt;margin-top:3.75pt;width:198.1pt;height:166.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">
                <v:textbox>
                  <w:txbxContent>
                    <w:p w14:paraId="445455F0" w14:textId="77777777" w:rsidR="0026157C" w:rsidRDefault="0026157C" w:rsidP="0026157C">
                      <w:r>
                        <w:t>......................................................................................................................................................................................................................................................................................................................................................................................................................................................................................................................................................................................................................................................</w:t>
                      </w:r>
                    </w:p>
                  </w:txbxContent>
                </v:textbox>
              </v:roundrect>
            </w:pict>
          </mc:Fallback>
        </mc:AlternateContent>
      </w:r>
    </w:p>
    <w:p w14:paraId="433E1A4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083B09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719BE8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1AE698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B1333E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ABA6F1F"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D45C21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832DCC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24D30AF"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6519AC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3AC22D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DC10B2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1D51BAD"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Now label the see saw and explain your choice in the box below</w:t>
      </w:r>
    </w:p>
    <w:p w14:paraId="07938D4C"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42A0611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DB9B04F"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w:drawing>
          <wp:anchor distT="47625" distB="47625" distL="47625" distR="47625" simplePos="0" relativeHeight="251778048" behindDoc="1" locked="0" layoutInCell="1" allowOverlap="0" wp14:anchorId="6C1579BF" wp14:editId="0EEC909F">
            <wp:simplePos x="0" y="0"/>
            <wp:positionH relativeFrom="column">
              <wp:posOffset>1094105</wp:posOffset>
            </wp:positionH>
            <wp:positionV relativeFrom="line">
              <wp:posOffset>20955</wp:posOffset>
            </wp:positionV>
            <wp:extent cx="3336925" cy="3024505"/>
            <wp:effectExtent l="19050" t="0" r="0" b="0"/>
            <wp:wrapTight wrapText="bothSides">
              <wp:wrapPolygon edited="0">
                <wp:start x="-123" y="0"/>
                <wp:lineTo x="-123" y="21496"/>
                <wp:lineTo x="21579" y="21496"/>
                <wp:lineTo x="21579" y="0"/>
                <wp:lineTo x="-123" y="0"/>
              </wp:wrapPolygon>
            </wp:wrapTight>
            <wp:docPr id="206" name="Picture 2" descr="http://www.mindreadersdictionary.com/blog/wp-content/articleimages/se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ndreadersdictionary.com/blog/wp-content/articleimages/seesaw.jpg"/>
                    <pic:cNvPicPr>
                      <a:picLocks noChangeAspect="1" noChangeArrowheads="1"/>
                    </pic:cNvPicPr>
                  </pic:nvPicPr>
                  <pic:blipFill>
                    <a:blip r:embed="rId48"/>
                    <a:srcRect/>
                    <a:stretch>
                      <a:fillRect/>
                    </a:stretch>
                  </pic:blipFill>
                  <pic:spPr bwMode="auto">
                    <a:xfrm>
                      <a:off x="0" y="0"/>
                      <a:ext cx="3336925" cy="3024505"/>
                    </a:xfrm>
                    <a:prstGeom prst="rect">
                      <a:avLst/>
                    </a:prstGeom>
                    <a:noFill/>
                    <a:ln w="9525">
                      <a:noFill/>
                      <a:miter lim="800000"/>
                      <a:headEnd/>
                      <a:tailEnd/>
                    </a:ln>
                  </pic:spPr>
                </pic:pic>
              </a:graphicData>
            </a:graphic>
          </wp:anchor>
        </w:drawing>
      </w:r>
    </w:p>
    <w:p w14:paraId="77AD915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8AD1A0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3CD838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E3A750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3A7875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D002F0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B192D9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FF77C2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462029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783168" behindDoc="0" locked="0" layoutInCell="1" allowOverlap="1" wp14:anchorId="2474DD89" wp14:editId="326385F8">
                <wp:simplePos x="0" y="0"/>
                <wp:positionH relativeFrom="column">
                  <wp:posOffset>-389890</wp:posOffset>
                </wp:positionH>
                <wp:positionV relativeFrom="paragraph">
                  <wp:posOffset>228600</wp:posOffset>
                </wp:positionV>
                <wp:extent cx="1647825" cy="914400"/>
                <wp:effectExtent l="11430" t="12700" r="7620" b="6350"/>
                <wp:wrapNone/>
                <wp:docPr id="179"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FF165" id="AutoShape 63" o:spid="_x0000_s1026" type="#_x0000_t98" style="position:absolute;margin-left:-30.7pt;margin-top:18pt;width:129.75pt;height:1in;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"/>
            </w:pict>
          </mc:Fallback>
        </mc:AlternateContent>
      </w:r>
    </w:p>
    <w:p w14:paraId="1F0B07D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782144" behindDoc="0" locked="0" layoutInCell="1" allowOverlap="1" wp14:anchorId="2F175396" wp14:editId="2CEE68D3">
                <wp:simplePos x="0" y="0"/>
                <wp:positionH relativeFrom="column">
                  <wp:posOffset>4573905</wp:posOffset>
                </wp:positionH>
                <wp:positionV relativeFrom="paragraph">
                  <wp:posOffset>133350</wp:posOffset>
                </wp:positionV>
                <wp:extent cx="1647825" cy="914400"/>
                <wp:effectExtent l="11430" t="9525" r="7620" b="9525"/>
                <wp:wrapNone/>
                <wp:docPr id="178"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24601" id="AutoShape 64" o:spid="_x0000_s1026" type="#_x0000_t98" style="position:absolute;margin-left:360.15pt;margin-top:10.5pt;width:129.75pt;height:1in;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"/>
            </w:pict>
          </mc:Fallback>
        </mc:AlternateContent>
      </w:r>
    </w:p>
    <w:p w14:paraId="0538B5E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BA6F68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F4C2E7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89FB00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12FB3F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E17B48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E75F99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784192" behindDoc="0" locked="0" layoutInCell="1" allowOverlap="1" wp14:anchorId="51383D7E" wp14:editId="759BF89E">
                <wp:simplePos x="0" y="0"/>
                <wp:positionH relativeFrom="column">
                  <wp:posOffset>-22263</wp:posOffset>
                </wp:positionH>
                <wp:positionV relativeFrom="paragraph">
                  <wp:posOffset>192443</wp:posOffset>
                </wp:positionV>
                <wp:extent cx="5828665" cy="1607820"/>
                <wp:effectExtent l="11430" t="9525" r="8255" b="11430"/>
                <wp:wrapNone/>
                <wp:docPr id="180"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8665" cy="1607820"/>
                        </a:xfrm>
                        <a:prstGeom prst="roundRect">
                          <a:avLst>
                            <a:gd name="adj" fmla="val 16667"/>
                          </a:avLst>
                        </a:prstGeom>
                        <a:solidFill>
                          <a:srgbClr val="FFFFFF"/>
                        </a:solidFill>
                        <a:ln w="9525">
                          <a:solidFill>
                            <a:srgbClr val="000000"/>
                          </a:solidFill>
                          <a:round/>
                          <a:headEnd/>
                          <a:tailEnd/>
                        </a:ln>
                      </wps:spPr>
                      <wps:txbx>
                        <w:txbxContent>
                          <w:p w14:paraId="0DDBD2D3"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83D7E" id="AutoShape 62" o:spid="_x0000_s1143" style="position:absolute;margin-left:-1.75pt;margin-top:15.15pt;width:458.95pt;height:126.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">
                <v:textbox>
                  <w:txbxContent>
                    <w:p w14:paraId="0DDBD2D3" w14:textId="77777777" w:rsidR="0026157C" w:rsidRDefault="0026157C" w:rsidP="0026157C">
                      <w:r>
                        <w:t>...................................................................................................................................................................................................................................................................................................................................................................................................................................................................................................................................................................................................................................................................................................................................................................................................................................................................................................................................................................................................................................................................................................................................................................................................</w:t>
                      </w:r>
                    </w:p>
                  </w:txbxContent>
                </v:textbox>
              </v:roundrect>
            </w:pict>
          </mc:Fallback>
        </mc:AlternateContent>
      </w:r>
    </w:p>
    <w:p w14:paraId="2EF5A9AB"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17AD05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F97CE4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DD0915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564AF0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29B026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FB7C3A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7D95A7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86FA88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EA0DFB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Times New Roman" w:eastAsia="Times New Roman" w:hAnsi="Times New Roman" w:cs="Times New Roman"/>
          <w:noProof/>
          <w:sz w:val="24"/>
          <w:szCs w:val="24"/>
          <w:lang w:eastAsia="en-GB"/>
        </w:rPr>
        <w:lastRenderedPageBreak/>
        <mc:AlternateContent>
          <mc:Choice Requires="wps">
            <w:drawing>
              <wp:anchor distT="0" distB="0" distL="114300" distR="114300" simplePos="0" relativeHeight="251803648" behindDoc="0" locked="0" layoutInCell="1" allowOverlap="1" wp14:anchorId="7B9DAA2C" wp14:editId="6A966606">
                <wp:simplePos x="0" y="0"/>
                <wp:positionH relativeFrom="column">
                  <wp:posOffset>2028825</wp:posOffset>
                </wp:positionH>
                <wp:positionV relativeFrom="paragraph">
                  <wp:posOffset>-400050</wp:posOffset>
                </wp:positionV>
                <wp:extent cx="4438650" cy="8343900"/>
                <wp:effectExtent l="1181100" t="0" r="19050" b="19050"/>
                <wp:wrapNone/>
                <wp:docPr id="181"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0" cy="8343900"/>
                        </a:xfrm>
                        <a:prstGeom prst="wedgeRoundRectCallout">
                          <a:avLst>
                            <a:gd name="adj1" fmla="val -76108"/>
                            <a:gd name="adj2" fmla="val -23696"/>
                            <a:gd name="adj3" fmla="val 16667"/>
                          </a:avLst>
                        </a:prstGeom>
                        <a:solidFill>
                          <a:srgbClr val="FFFFFF"/>
                        </a:solidFill>
                        <a:ln w="9525">
                          <a:solidFill>
                            <a:srgbClr val="000000"/>
                          </a:solidFill>
                          <a:miter lim="800000"/>
                          <a:headEnd/>
                          <a:tailEnd/>
                        </a:ln>
                      </wps:spPr>
                      <wps:txbx>
                        <w:txbxContent>
                          <w:p w14:paraId="66CE7D1C" w14:textId="77777777" w:rsidR="0026157C" w:rsidRDefault="0026157C" w:rsidP="0026157C">
                            <w:pPr>
                              <w:jc w:val="both"/>
                              <w:rPr>
                                <w:rFonts w:ascii="Century Gothic" w:hAnsi="Century Gothic"/>
                                <w:i/>
                                <w:sz w:val="20"/>
                                <w:szCs w:val="20"/>
                              </w:rPr>
                            </w:pPr>
                            <w:r>
                              <w:rPr>
                                <w:rFonts w:ascii="Century Gothic" w:hAnsi="Century Gothic"/>
                                <w:i/>
                                <w:sz w:val="20"/>
                                <w:szCs w:val="20"/>
                              </w:rPr>
                              <w:t xml:space="preserve">The Tudor system of government said that in the monarch’s first parliament they should be granted a subsidy round. Thereafter, in ordinary times the government should be financed by customs revenues and rents from the Crown’s own land rentals. Extra subsidies could only be requested in extra-ordinary times (such as war). Reference to the table on page 3 shows that this convention was pushed to its limit by Elizabeth. </w:t>
                            </w:r>
                          </w:p>
                          <w:p w14:paraId="1AA27B28"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Neale argued that in 1566, 1571, 1585, 1587 and 1601 Parliament linked Elizabeth’s need for extra subsidies to their own political agenda.</w:t>
                            </w:r>
                          </w:p>
                          <w:p w14:paraId="665B7B28"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In 1587 for example, the Commons offered Elizabeth extra funds in return for taking sovereignty of the Low Countries (and thus tying England to supporting the Protestant</w:t>
                            </w:r>
                            <w:r w:rsidRPr="00D161FF">
                              <w:rPr>
                                <w:rFonts w:ascii="Century Gothic" w:hAnsi="Century Gothic"/>
                                <w:i/>
                                <w:sz w:val="20"/>
                                <w:szCs w:val="20"/>
                              </w:rPr>
                              <w:t xml:space="preserve"> rebels</w:t>
                            </w:r>
                            <w:r>
                              <w:rPr>
                                <w:rFonts w:ascii="Century Gothic" w:hAnsi="Century Gothic"/>
                                <w:i/>
                                <w:sz w:val="20"/>
                                <w:szCs w:val="20"/>
                              </w:rPr>
                              <w:t xml:space="preserve"> against Spain).</w:t>
                            </w:r>
                          </w:p>
                          <w:p w14:paraId="5E908E43"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 xml:space="preserve">At times the Commons had to fight bitterly (in 1589 and 1593 for example) to defend its sole right to initiate votes of money. In 1593, William Cecil had to use the more placid House of Lords to launch an additional subsidy request. On seeing the bill the usually </w:t>
                            </w:r>
                            <w:r w:rsidRPr="004F7035">
                              <w:rPr>
                                <w:rFonts w:ascii="Century Gothic" w:hAnsi="Century Gothic"/>
                                <w:i/>
                                <w:sz w:val="20"/>
                                <w:szCs w:val="20"/>
                              </w:rPr>
                              <w:t xml:space="preserve">loyal </w:t>
                            </w:r>
                            <w:r w:rsidRPr="004F7035">
                              <w:rPr>
                                <w:rFonts w:ascii="Century Gothic" w:hAnsi="Century Gothic"/>
                                <w:b/>
                                <w:i/>
                                <w:sz w:val="20"/>
                                <w:szCs w:val="20"/>
                                <w:u w:val="single"/>
                              </w:rPr>
                              <w:t xml:space="preserve">Sir Francis Bacon </w:t>
                            </w:r>
                            <w:r>
                              <w:rPr>
                                <w:rFonts w:ascii="Century Gothic" w:hAnsi="Century Gothic"/>
                                <w:i/>
                                <w:sz w:val="20"/>
                                <w:szCs w:val="20"/>
                              </w:rPr>
                              <w:t xml:space="preserve">famously replied that </w:t>
                            </w:r>
                            <w:r w:rsidRPr="004F7035">
                              <w:rPr>
                                <w:rFonts w:ascii="Century Gothic" w:hAnsi="Century Gothic"/>
                                <w:b/>
                                <w:i/>
                                <w:sz w:val="20"/>
                                <w:szCs w:val="20"/>
                                <w:u w:val="single"/>
                              </w:rPr>
                              <w:t>“gentlemen must sell their plate and famers their brass pots ere this will be paid</w:t>
                            </w:r>
                            <w:r>
                              <w:rPr>
                                <w:rFonts w:ascii="Century Gothic" w:hAnsi="Century Gothic"/>
                                <w:i/>
                                <w:sz w:val="20"/>
                                <w:szCs w:val="20"/>
                              </w:rPr>
                              <w:t>”.</w:t>
                            </w:r>
                          </w:p>
                          <w:p w14:paraId="6AAE8D49"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 xml:space="preserve">The biggest crisis came in 1601, when Elizabeth and Robert Cecil lost control of Parliament. The unpopularity of Robert Cecil and the ongoing war with Spain were problems. However, the real cause was Elizabeth’s continued use of monopolies as a free form of patronage. Monopolies were a </w:t>
                            </w:r>
                            <w:r w:rsidRPr="00630FCB">
                              <w:rPr>
                                <w:rFonts w:ascii="Century Gothic" w:hAnsi="Century Gothic"/>
                                <w:b/>
                                <w:i/>
                                <w:sz w:val="20"/>
                                <w:szCs w:val="20"/>
                                <w:u w:val="single"/>
                              </w:rPr>
                              <w:t>“royal patent for the sole right of exporting, importing, manufacturing, or distributing some particular article” (S. Atkins)</w:t>
                            </w:r>
                            <w:r>
                              <w:rPr>
                                <w:rFonts w:ascii="Century Gothic" w:hAnsi="Century Gothic"/>
                                <w:i/>
                                <w:sz w:val="20"/>
                                <w:szCs w:val="20"/>
                              </w:rPr>
                              <w:t xml:space="preserve"> – Elizabeth rewarded men for loyal service with them Thus Raleigh had a monopoly on tavern licences, and the Earl of Essex had a monopoly on the import of sweet wines. Monopolies were often abused, and were hated. </w:t>
                            </w:r>
                          </w:p>
                          <w:p w14:paraId="456F0768" w14:textId="77777777" w:rsidR="0026157C" w:rsidRDefault="0026157C" w:rsidP="0026157C">
                            <w:pPr>
                              <w:pStyle w:val="ListParagraph"/>
                              <w:numPr>
                                <w:ilvl w:val="0"/>
                                <w:numId w:val="28"/>
                              </w:numPr>
                              <w:jc w:val="both"/>
                              <w:rPr>
                                <w:rFonts w:ascii="Century Gothic" w:hAnsi="Century Gothic"/>
                                <w:i/>
                                <w:sz w:val="20"/>
                                <w:szCs w:val="20"/>
                              </w:rPr>
                            </w:pPr>
                            <w:r w:rsidRPr="00B57E7A">
                              <w:rPr>
                                <w:rFonts w:ascii="Century Gothic" w:hAnsi="Century Gothic"/>
                                <w:i/>
                                <w:sz w:val="20"/>
                                <w:szCs w:val="20"/>
                              </w:rPr>
                              <w:t xml:space="preserve">In </w:t>
                            </w:r>
                            <w:r>
                              <w:rPr>
                                <w:rFonts w:ascii="Century Gothic" w:hAnsi="Century Gothic"/>
                                <w:i/>
                                <w:sz w:val="20"/>
                                <w:szCs w:val="20"/>
                              </w:rPr>
                              <w:t xml:space="preserve">the </w:t>
                            </w:r>
                            <w:r w:rsidRPr="00B57E7A">
                              <w:rPr>
                                <w:rFonts w:ascii="Century Gothic" w:hAnsi="Century Gothic"/>
                                <w:i/>
                                <w:sz w:val="20"/>
                                <w:szCs w:val="20"/>
                              </w:rPr>
                              <w:t xml:space="preserve">1601 </w:t>
                            </w:r>
                            <w:r>
                              <w:rPr>
                                <w:rFonts w:ascii="Century Gothic" w:hAnsi="Century Gothic"/>
                                <w:i/>
                                <w:sz w:val="20"/>
                                <w:szCs w:val="20"/>
                              </w:rPr>
                              <w:t xml:space="preserve">Parliament </w:t>
                            </w:r>
                            <w:r w:rsidRPr="00B57E7A">
                              <w:rPr>
                                <w:rFonts w:ascii="Century Gothic" w:hAnsi="Century Gothic"/>
                                <w:i/>
                                <w:sz w:val="20"/>
                                <w:szCs w:val="20"/>
                              </w:rPr>
                              <w:t xml:space="preserve">a list of the monopolies </w:t>
                            </w:r>
                            <w:r>
                              <w:rPr>
                                <w:rFonts w:ascii="Century Gothic" w:hAnsi="Century Gothic"/>
                                <w:i/>
                                <w:sz w:val="20"/>
                                <w:szCs w:val="20"/>
                              </w:rPr>
                              <w:t>c</w:t>
                            </w:r>
                            <w:r w:rsidRPr="00B57E7A">
                              <w:rPr>
                                <w:rFonts w:ascii="Century Gothic" w:hAnsi="Century Gothic"/>
                                <w:i/>
                                <w:sz w:val="20"/>
                                <w:szCs w:val="20"/>
                              </w:rPr>
                              <w:t xml:space="preserve">reated since 1597 </w:t>
                            </w:r>
                            <w:r>
                              <w:rPr>
                                <w:rFonts w:ascii="Century Gothic" w:hAnsi="Century Gothic"/>
                                <w:i/>
                                <w:sz w:val="20"/>
                                <w:szCs w:val="20"/>
                              </w:rPr>
                              <w:t xml:space="preserve">was read out, and </w:t>
                            </w:r>
                            <w:r w:rsidRPr="00B57E7A">
                              <w:rPr>
                                <w:rFonts w:ascii="Century Gothic" w:hAnsi="Century Gothic"/>
                                <w:i/>
                                <w:sz w:val="20"/>
                                <w:szCs w:val="20"/>
                              </w:rPr>
                              <w:t xml:space="preserve">caused </w:t>
                            </w:r>
                            <w:r>
                              <w:rPr>
                                <w:rFonts w:ascii="Century Gothic" w:hAnsi="Century Gothic"/>
                                <w:i/>
                                <w:sz w:val="20"/>
                                <w:szCs w:val="20"/>
                              </w:rPr>
                              <w:t>one MP</w:t>
                            </w:r>
                            <w:r w:rsidRPr="00B57E7A">
                              <w:rPr>
                                <w:rFonts w:ascii="Century Gothic" w:hAnsi="Century Gothic"/>
                                <w:i/>
                                <w:sz w:val="20"/>
                                <w:szCs w:val="20"/>
                              </w:rPr>
                              <w:t xml:space="preserve">, </w:t>
                            </w:r>
                            <w:r w:rsidRPr="00630FCB">
                              <w:rPr>
                                <w:rFonts w:ascii="Century Gothic" w:hAnsi="Century Gothic"/>
                                <w:b/>
                                <w:i/>
                                <w:sz w:val="20"/>
                                <w:szCs w:val="20"/>
                                <w:u w:val="single"/>
                              </w:rPr>
                              <w:t>William Hakewill</w:t>
                            </w:r>
                            <w:r w:rsidRPr="00B57E7A">
                              <w:rPr>
                                <w:rFonts w:ascii="Century Gothic" w:hAnsi="Century Gothic"/>
                                <w:i/>
                                <w:sz w:val="20"/>
                                <w:szCs w:val="20"/>
                              </w:rPr>
                              <w:t xml:space="preserve">, to interrupt, </w:t>
                            </w:r>
                            <w:r w:rsidRPr="00630FCB">
                              <w:rPr>
                                <w:rFonts w:ascii="Century Gothic" w:hAnsi="Century Gothic"/>
                                <w:b/>
                                <w:i/>
                                <w:sz w:val="20"/>
                                <w:szCs w:val="20"/>
                                <w:u w:val="single"/>
                              </w:rPr>
                              <w:t>"Is not bread there?"</w:t>
                            </w:r>
                            <w:r w:rsidRPr="00B57E7A">
                              <w:rPr>
                                <w:rFonts w:ascii="Century Gothic" w:hAnsi="Century Gothic"/>
                                <w:i/>
                                <w:sz w:val="20"/>
                                <w:szCs w:val="20"/>
                              </w:rPr>
                              <w:t xml:space="preserve"> and to </w:t>
                            </w:r>
                            <w:r>
                              <w:rPr>
                                <w:rFonts w:ascii="Century Gothic" w:hAnsi="Century Gothic"/>
                                <w:i/>
                                <w:sz w:val="20"/>
                                <w:szCs w:val="20"/>
                              </w:rPr>
                              <w:t xml:space="preserve">then </w:t>
                            </w:r>
                            <w:r w:rsidRPr="00B57E7A">
                              <w:rPr>
                                <w:rFonts w:ascii="Century Gothic" w:hAnsi="Century Gothic"/>
                                <w:i/>
                                <w:sz w:val="20"/>
                                <w:szCs w:val="20"/>
                              </w:rPr>
                              <w:t xml:space="preserve">add, </w:t>
                            </w:r>
                            <w:r w:rsidRPr="00630FCB">
                              <w:rPr>
                                <w:rFonts w:ascii="Century Gothic" w:hAnsi="Century Gothic"/>
                                <w:b/>
                                <w:i/>
                                <w:sz w:val="20"/>
                                <w:szCs w:val="20"/>
                                <w:u w:val="single"/>
                              </w:rPr>
                              <w:t>"If order be not taken for these, bread will be there before the next Parliament."</w:t>
                            </w:r>
                            <w:r w:rsidRPr="00B57E7A">
                              <w:rPr>
                                <w:rFonts w:ascii="Century Gothic" w:hAnsi="Century Gothic"/>
                                <w:i/>
                                <w:sz w:val="20"/>
                                <w:szCs w:val="20"/>
                              </w:rPr>
                              <w:t xml:space="preserve"> </w:t>
                            </w:r>
                            <w:r>
                              <w:rPr>
                                <w:rFonts w:ascii="Century Gothic" w:hAnsi="Century Gothic"/>
                                <w:i/>
                                <w:sz w:val="20"/>
                                <w:szCs w:val="20"/>
                              </w:rPr>
                              <w:t>Another MP</w:t>
                            </w:r>
                            <w:r w:rsidRPr="00B57E7A">
                              <w:rPr>
                                <w:rFonts w:ascii="Century Gothic" w:hAnsi="Century Gothic"/>
                                <w:i/>
                                <w:sz w:val="20"/>
                                <w:szCs w:val="20"/>
                              </w:rPr>
                              <w:t xml:space="preserve"> dubbed the monopolists the </w:t>
                            </w:r>
                            <w:r w:rsidRPr="00630FCB">
                              <w:rPr>
                                <w:rFonts w:ascii="Century Gothic" w:hAnsi="Century Gothic"/>
                                <w:b/>
                                <w:i/>
                                <w:sz w:val="20"/>
                                <w:szCs w:val="20"/>
                                <w:u w:val="single"/>
                              </w:rPr>
                              <w:t>"bloodsuckers of the commonwealth."</w:t>
                            </w:r>
                            <w:r w:rsidRPr="00630FCB">
                              <w:rPr>
                                <w:rFonts w:ascii="Century Gothic" w:hAnsi="Century Gothic"/>
                                <w:i/>
                                <w:sz w:val="20"/>
                                <w:szCs w:val="20"/>
                              </w:rPr>
                              <w:t xml:space="preserve"> </w:t>
                            </w:r>
                            <w:r w:rsidRPr="00D76579">
                              <w:rPr>
                                <w:rFonts w:ascii="Century Gothic" w:hAnsi="Century Gothic"/>
                                <w:b/>
                                <w:i/>
                                <w:sz w:val="20"/>
                                <w:szCs w:val="20"/>
                                <w:u w:val="single"/>
                              </w:rPr>
                              <w:t>Robert Cecil</w:t>
                            </w:r>
                            <w:r>
                              <w:rPr>
                                <w:rFonts w:ascii="Century Gothic" w:hAnsi="Century Gothic"/>
                                <w:i/>
                                <w:sz w:val="20"/>
                                <w:szCs w:val="20"/>
                              </w:rPr>
                              <w:t xml:space="preserve"> dammed the behaviour as </w:t>
                            </w:r>
                            <w:r w:rsidRPr="00D76579">
                              <w:rPr>
                                <w:rFonts w:ascii="Century Gothic" w:hAnsi="Century Gothic"/>
                                <w:b/>
                                <w:i/>
                                <w:sz w:val="20"/>
                                <w:szCs w:val="20"/>
                                <w:u w:val="single"/>
                              </w:rPr>
                              <w:t>“more fit for a grammar school than a parliament house”.</w:t>
                            </w:r>
                          </w:p>
                          <w:p w14:paraId="4F7BEB1C" w14:textId="77777777" w:rsidR="0026157C" w:rsidRPr="00B57E7A" w:rsidRDefault="0026157C" w:rsidP="0026157C">
                            <w:pPr>
                              <w:pStyle w:val="ListParagraph"/>
                              <w:numPr>
                                <w:ilvl w:val="0"/>
                                <w:numId w:val="28"/>
                              </w:numPr>
                              <w:jc w:val="both"/>
                              <w:rPr>
                                <w:rFonts w:ascii="Century Gothic" w:hAnsi="Century Gothic"/>
                                <w:i/>
                                <w:sz w:val="20"/>
                                <w:szCs w:val="20"/>
                              </w:rPr>
                            </w:pPr>
                            <w:r w:rsidRPr="00B57E7A">
                              <w:rPr>
                                <w:rFonts w:ascii="Century Gothic" w:hAnsi="Century Gothic"/>
                                <w:i/>
                                <w:sz w:val="20"/>
                                <w:szCs w:val="20"/>
                              </w:rPr>
                              <w:t>Elizabeth finally gave in</w:t>
                            </w:r>
                            <w:r>
                              <w:rPr>
                                <w:rFonts w:ascii="Century Gothic" w:hAnsi="Century Gothic"/>
                                <w:i/>
                                <w:sz w:val="20"/>
                                <w:szCs w:val="20"/>
                              </w:rPr>
                              <w:t xml:space="preserve">, and had to address Parliament personally, giving her famous </w:t>
                            </w:r>
                            <w:r w:rsidRPr="00170A62">
                              <w:rPr>
                                <w:rFonts w:ascii="Century Gothic" w:hAnsi="Century Gothic"/>
                                <w:b/>
                                <w:i/>
                                <w:sz w:val="20"/>
                                <w:szCs w:val="20"/>
                                <w:u w:val="single"/>
                              </w:rPr>
                              <w:t>Golden Speech</w:t>
                            </w:r>
                            <w:r>
                              <w:rPr>
                                <w:rFonts w:ascii="Century Gothic" w:hAnsi="Century Gothic"/>
                                <w:i/>
                                <w:sz w:val="20"/>
                                <w:szCs w:val="20"/>
                              </w:rPr>
                              <w:t>. She then cancelled 12</w:t>
                            </w:r>
                            <w:r w:rsidRPr="00B57E7A">
                              <w:rPr>
                                <w:rFonts w:ascii="Century Gothic" w:hAnsi="Century Gothic"/>
                                <w:i/>
                                <w:sz w:val="20"/>
                                <w:szCs w:val="20"/>
                              </w:rPr>
                              <w:t xml:space="preserve"> monopolies overnight, halt</w:t>
                            </w:r>
                            <w:r>
                              <w:rPr>
                                <w:rFonts w:ascii="Century Gothic" w:hAnsi="Century Gothic"/>
                                <w:i/>
                                <w:sz w:val="20"/>
                                <w:szCs w:val="20"/>
                              </w:rPr>
                              <w:t>ed</w:t>
                            </w:r>
                            <w:r w:rsidRPr="00B57E7A">
                              <w:rPr>
                                <w:rFonts w:ascii="Century Gothic" w:hAnsi="Century Gothic"/>
                                <w:i/>
                                <w:sz w:val="20"/>
                                <w:szCs w:val="20"/>
                              </w:rPr>
                              <w:t xml:space="preserve"> others in the works, and ma</w:t>
                            </w:r>
                            <w:r>
                              <w:rPr>
                                <w:rFonts w:ascii="Century Gothic" w:hAnsi="Century Gothic"/>
                                <w:i/>
                                <w:sz w:val="20"/>
                                <w:szCs w:val="20"/>
                              </w:rPr>
                              <w:t>de</w:t>
                            </w:r>
                            <w:r w:rsidRPr="00B57E7A">
                              <w:rPr>
                                <w:rFonts w:ascii="Century Gothic" w:hAnsi="Century Gothic"/>
                                <w:i/>
                                <w:sz w:val="20"/>
                                <w:szCs w:val="20"/>
                              </w:rPr>
                              <w:t xml:space="preserve"> monopolists answerable to the common law courts.</w:t>
                            </w:r>
                            <w:r>
                              <w:rPr>
                                <w:rFonts w:ascii="Century Gothic" w:hAnsi="Century Gothic"/>
                                <w:i/>
                                <w:sz w:val="20"/>
                                <w:szCs w:val="20"/>
                              </w:rPr>
                              <w:t xml:space="preserve"> She had clearly been forced to back down on a Matter of State.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DAA2C" id="AutoShape 28" o:spid="_x0000_s1144" type="#_x0000_t62" style="position:absolute;margin-left:159.75pt;margin-top:-31.5pt;width:349.5pt;height:65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" adj="-5639,5682">
                <v:textbox>
                  <w:txbxContent>
                    <w:p w14:paraId="66CE7D1C" w14:textId="77777777" w:rsidR="0026157C" w:rsidRDefault="0026157C" w:rsidP="0026157C">
                      <w:pPr>
                        <w:jc w:val="both"/>
                        <w:rPr>
                          <w:rFonts w:ascii="Century Gothic" w:hAnsi="Century Gothic"/>
                          <w:i/>
                          <w:sz w:val="20"/>
                          <w:szCs w:val="20"/>
                        </w:rPr>
                      </w:pPr>
                      <w:r>
                        <w:rPr>
                          <w:rFonts w:ascii="Century Gothic" w:hAnsi="Century Gothic"/>
                          <w:i/>
                          <w:sz w:val="20"/>
                          <w:szCs w:val="20"/>
                        </w:rPr>
                        <w:t xml:space="preserve">The Tudor system of government said that in the monarch’s first parliament they should be granted a subsidy round. Thereafter, in ordinary times the government should be financed by customs revenues and rents from the Crown’s own land rentals. Extra subsidies could only be requested in extra-ordinary times (such as war). Reference to the table on page 3 shows that this convention was pushed to its limit by Elizabeth. </w:t>
                      </w:r>
                    </w:p>
                    <w:p w14:paraId="1AA27B28"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Neale argued that in 1566, 1571, 1585, 1587 and 1601 Parliament linked Elizabeth’s need for extra subsidies to their own political agenda.</w:t>
                      </w:r>
                    </w:p>
                    <w:p w14:paraId="665B7B28"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In 1587 for example, the Commons offered Elizabeth extra funds in return for taking sovereignty of the Low Countries (and thus tying England to supporting the Protestant</w:t>
                      </w:r>
                      <w:r w:rsidRPr="00D161FF">
                        <w:rPr>
                          <w:rFonts w:ascii="Century Gothic" w:hAnsi="Century Gothic"/>
                          <w:i/>
                          <w:sz w:val="20"/>
                          <w:szCs w:val="20"/>
                        </w:rPr>
                        <w:t xml:space="preserve"> rebels</w:t>
                      </w:r>
                      <w:r>
                        <w:rPr>
                          <w:rFonts w:ascii="Century Gothic" w:hAnsi="Century Gothic"/>
                          <w:i/>
                          <w:sz w:val="20"/>
                          <w:szCs w:val="20"/>
                        </w:rPr>
                        <w:t xml:space="preserve"> against Spain).</w:t>
                      </w:r>
                    </w:p>
                    <w:p w14:paraId="5E908E43"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 xml:space="preserve">At times the Commons had to fight bitterly (in 1589 and 1593 for example) to defend its sole right to initiate votes of money. In 1593, William Cecil had to use the more placid House of Lords to launch an additional subsidy request. On seeing the bill the usually </w:t>
                      </w:r>
                      <w:r w:rsidRPr="004F7035">
                        <w:rPr>
                          <w:rFonts w:ascii="Century Gothic" w:hAnsi="Century Gothic"/>
                          <w:i/>
                          <w:sz w:val="20"/>
                          <w:szCs w:val="20"/>
                        </w:rPr>
                        <w:t xml:space="preserve">loyal </w:t>
                      </w:r>
                      <w:r w:rsidRPr="004F7035">
                        <w:rPr>
                          <w:rFonts w:ascii="Century Gothic" w:hAnsi="Century Gothic"/>
                          <w:b/>
                          <w:i/>
                          <w:sz w:val="20"/>
                          <w:szCs w:val="20"/>
                          <w:u w:val="single"/>
                        </w:rPr>
                        <w:t xml:space="preserve">Sir Francis Bacon </w:t>
                      </w:r>
                      <w:r>
                        <w:rPr>
                          <w:rFonts w:ascii="Century Gothic" w:hAnsi="Century Gothic"/>
                          <w:i/>
                          <w:sz w:val="20"/>
                          <w:szCs w:val="20"/>
                        </w:rPr>
                        <w:t xml:space="preserve">famously replied that </w:t>
                      </w:r>
                      <w:r w:rsidRPr="004F7035">
                        <w:rPr>
                          <w:rFonts w:ascii="Century Gothic" w:hAnsi="Century Gothic"/>
                          <w:b/>
                          <w:i/>
                          <w:sz w:val="20"/>
                          <w:szCs w:val="20"/>
                          <w:u w:val="single"/>
                        </w:rPr>
                        <w:t>“gentlemen must sell their plate and famers their brass pots ere this will be paid</w:t>
                      </w:r>
                      <w:r>
                        <w:rPr>
                          <w:rFonts w:ascii="Century Gothic" w:hAnsi="Century Gothic"/>
                          <w:i/>
                          <w:sz w:val="20"/>
                          <w:szCs w:val="20"/>
                        </w:rPr>
                        <w:t>”.</w:t>
                      </w:r>
                    </w:p>
                    <w:p w14:paraId="6AAE8D49" w14:textId="77777777" w:rsidR="0026157C" w:rsidRDefault="0026157C" w:rsidP="0026157C">
                      <w:pPr>
                        <w:pStyle w:val="ListParagraph"/>
                        <w:numPr>
                          <w:ilvl w:val="0"/>
                          <w:numId w:val="28"/>
                        </w:numPr>
                        <w:jc w:val="both"/>
                        <w:rPr>
                          <w:rFonts w:ascii="Century Gothic" w:hAnsi="Century Gothic"/>
                          <w:i/>
                          <w:sz w:val="20"/>
                          <w:szCs w:val="20"/>
                        </w:rPr>
                      </w:pPr>
                      <w:r>
                        <w:rPr>
                          <w:rFonts w:ascii="Century Gothic" w:hAnsi="Century Gothic"/>
                          <w:i/>
                          <w:sz w:val="20"/>
                          <w:szCs w:val="20"/>
                        </w:rPr>
                        <w:t xml:space="preserve">The biggest crisis came in 1601, when Elizabeth and Robert Cecil lost control of Parliament. The unpopularity of Robert Cecil and the ongoing war with Spain were problems. However, the real cause was Elizabeth’s continued use of monopolies as a free form of patronage. Monopolies were a </w:t>
                      </w:r>
                      <w:r w:rsidRPr="00630FCB">
                        <w:rPr>
                          <w:rFonts w:ascii="Century Gothic" w:hAnsi="Century Gothic"/>
                          <w:b/>
                          <w:i/>
                          <w:sz w:val="20"/>
                          <w:szCs w:val="20"/>
                          <w:u w:val="single"/>
                        </w:rPr>
                        <w:t>“royal patent for the sole right of exporting, importing, manufacturing, or distributing some particular article” (S. Atkins)</w:t>
                      </w:r>
                      <w:r>
                        <w:rPr>
                          <w:rFonts w:ascii="Century Gothic" w:hAnsi="Century Gothic"/>
                          <w:i/>
                          <w:sz w:val="20"/>
                          <w:szCs w:val="20"/>
                        </w:rPr>
                        <w:t xml:space="preserve"> – Elizabeth rewarded men for loyal service with them Thus Raleigh had a monopoly on tavern licences, and the Earl of Essex had a monopoly on the import of sweet wines. Monopolies were often abused, and were hated. </w:t>
                      </w:r>
                    </w:p>
                    <w:p w14:paraId="456F0768" w14:textId="77777777" w:rsidR="0026157C" w:rsidRDefault="0026157C" w:rsidP="0026157C">
                      <w:pPr>
                        <w:pStyle w:val="ListParagraph"/>
                        <w:numPr>
                          <w:ilvl w:val="0"/>
                          <w:numId w:val="28"/>
                        </w:numPr>
                        <w:jc w:val="both"/>
                        <w:rPr>
                          <w:rFonts w:ascii="Century Gothic" w:hAnsi="Century Gothic"/>
                          <w:i/>
                          <w:sz w:val="20"/>
                          <w:szCs w:val="20"/>
                        </w:rPr>
                      </w:pPr>
                      <w:r w:rsidRPr="00B57E7A">
                        <w:rPr>
                          <w:rFonts w:ascii="Century Gothic" w:hAnsi="Century Gothic"/>
                          <w:i/>
                          <w:sz w:val="20"/>
                          <w:szCs w:val="20"/>
                        </w:rPr>
                        <w:t xml:space="preserve">In </w:t>
                      </w:r>
                      <w:r>
                        <w:rPr>
                          <w:rFonts w:ascii="Century Gothic" w:hAnsi="Century Gothic"/>
                          <w:i/>
                          <w:sz w:val="20"/>
                          <w:szCs w:val="20"/>
                        </w:rPr>
                        <w:t xml:space="preserve">the </w:t>
                      </w:r>
                      <w:r w:rsidRPr="00B57E7A">
                        <w:rPr>
                          <w:rFonts w:ascii="Century Gothic" w:hAnsi="Century Gothic"/>
                          <w:i/>
                          <w:sz w:val="20"/>
                          <w:szCs w:val="20"/>
                        </w:rPr>
                        <w:t xml:space="preserve">1601 </w:t>
                      </w:r>
                      <w:r>
                        <w:rPr>
                          <w:rFonts w:ascii="Century Gothic" w:hAnsi="Century Gothic"/>
                          <w:i/>
                          <w:sz w:val="20"/>
                          <w:szCs w:val="20"/>
                        </w:rPr>
                        <w:t xml:space="preserve">Parliament </w:t>
                      </w:r>
                      <w:r w:rsidRPr="00B57E7A">
                        <w:rPr>
                          <w:rFonts w:ascii="Century Gothic" w:hAnsi="Century Gothic"/>
                          <w:i/>
                          <w:sz w:val="20"/>
                          <w:szCs w:val="20"/>
                        </w:rPr>
                        <w:t xml:space="preserve">a list of the monopolies </w:t>
                      </w:r>
                      <w:r>
                        <w:rPr>
                          <w:rFonts w:ascii="Century Gothic" w:hAnsi="Century Gothic"/>
                          <w:i/>
                          <w:sz w:val="20"/>
                          <w:szCs w:val="20"/>
                        </w:rPr>
                        <w:t>c</w:t>
                      </w:r>
                      <w:r w:rsidRPr="00B57E7A">
                        <w:rPr>
                          <w:rFonts w:ascii="Century Gothic" w:hAnsi="Century Gothic"/>
                          <w:i/>
                          <w:sz w:val="20"/>
                          <w:szCs w:val="20"/>
                        </w:rPr>
                        <w:t xml:space="preserve">reated since 1597 </w:t>
                      </w:r>
                      <w:r>
                        <w:rPr>
                          <w:rFonts w:ascii="Century Gothic" w:hAnsi="Century Gothic"/>
                          <w:i/>
                          <w:sz w:val="20"/>
                          <w:szCs w:val="20"/>
                        </w:rPr>
                        <w:t xml:space="preserve">was read out, and </w:t>
                      </w:r>
                      <w:r w:rsidRPr="00B57E7A">
                        <w:rPr>
                          <w:rFonts w:ascii="Century Gothic" w:hAnsi="Century Gothic"/>
                          <w:i/>
                          <w:sz w:val="20"/>
                          <w:szCs w:val="20"/>
                        </w:rPr>
                        <w:t xml:space="preserve">caused </w:t>
                      </w:r>
                      <w:r>
                        <w:rPr>
                          <w:rFonts w:ascii="Century Gothic" w:hAnsi="Century Gothic"/>
                          <w:i/>
                          <w:sz w:val="20"/>
                          <w:szCs w:val="20"/>
                        </w:rPr>
                        <w:t>one MP</w:t>
                      </w:r>
                      <w:r w:rsidRPr="00B57E7A">
                        <w:rPr>
                          <w:rFonts w:ascii="Century Gothic" w:hAnsi="Century Gothic"/>
                          <w:i/>
                          <w:sz w:val="20"/>
                          <w:szCs w:val="20"/>
                        </w:rPr>
                        <w:t xml:space="preserve">, </w:t>
                      </w:r>
                      <w:r w:rsidRPr="00630FCB">
                        <w:rPr>
                          <w:rFonts w:ascii="Century Gothic" w:hAnsi="Century Gothic"/>
                          <w:b/>
                          <w:i/>
                          <w:sz w:val="20"/>
                          <w:szCs w:val="20"/>
                          <w:u w:val="single"/>
                        </w:rPr>
                        <w:t>William Hakewill</w:t>
                      </w:r>
                      <w:r w:rsidRPr="00B57E7A">
                        <w:rPr>
                          <w:rFonts w:ascii="Century Gothic" w:hAnsi="Century Gothic"/>
                          <w:i/>
                          <w:sz w:val="20"/>
                          <w:szCs w:val="20"/>
                        </w:rPr>
                        <w:t xml:space="preserve">, to interrupt, </w:t>
                      </w:r>
                      <w:r w:rsidRPr="00630FCB">
                        <w:rPr>
                          <w:rFonts w:ascii="Century Gothic" w:hAnsi="Century Gothic"/>
                          <w:b/>
                          <w:i/>
                          <w:sz w:val="20"/>
                          <w:szCs w:val="20"/>
                          <w:u w:val="single"/>
                        </w:rPr>
                        <w:t>"Is not bread there?"</w:t>
                      </w:r>
                      <w:r w:rsidRPr="00B57E7A">
                        <w:rPr>
                          <w:rFonts w:ascii="Century Gothic" w:hAnsi="Century Gothic"/>
                          <w:i/>
                          <w:sz w:val="20"/>
                          <w:szCs w:val="20"/>
                        </w:rPr>
                        <w:t xml:space="preserve"> and to </w:t>
                      </w:r>
                      <w:r>
                        <w:rPr>
                          <w:rFonts w:ascii="Century Gothic" w:hAnsi="Century Gothic"/>
                          <w:i/>
                          <w:sz w:val="20"/>
                          <w:szCs w:val="20"/>
                        </w:rPr>
                        <w:t xml:space="preserve">then </w:t>
                      </w:r>
                      <w:r w:rsidRPr="00B57E7A">
                        <w:rPr>
                          <w:rFonts w:ascii="Century Gothic" w:hAnsi="Century Gothic"/>
                          <w:i/>
                          <w:sz w:val="20"/>
                          <w:szCs w:val="20"/>
                        </w:rPr>
                        <w:t xml:space="preserve">add, </w:t>
                      </w:r>
                      <w:r w:rsidRPr="00630FCB">
                        <w:rPr>
                          <w:rFonts w:ascii="Century Gothic" w:hAnsi="Century Gothic"/>
                          <w:b/>
                          <w:i/>
                          <w:sz w:val="20"/>
                          <w:szCs w:val="20"/>
                          <w:u w:val="single"/>
                        </w:rPr>
                        <w:t>"If order be not taken for these, bread will be there before the next Parliament."</w:t>
                      </w:r>
                      <w:r w:rsidRPr="00B57E7A">
                        <w:rPr>
                          <w:rFonts w:ascii="Century Gothic" w:hAnsi="Century Gothic"/>
                          <w:i/>
                          <w:sz w:val="20"/>
                          <w:szCs w:val="20"/>
                        </w:rPr>
                        <w:t xml:space="preserve"> </w:t>
                      </w:r>
                      <w:r>
                        <w:rPr>
                          <w:rFonts w:ascii="Century Gothic" w:hAnsi="Century Gothic"/>
                          <w:i/>
                          <w:sz w:val="20"/>
                          <w:szCs w:val="20"/>
                        </w:rPr>
                        <w:t>Another MP</w:t>
                      </w:r>
                      <w:r w:rsidRPr="00B57E7A">
                        <w:rPr>
                          <w:rFonts w:ascii="Century Gothic" w:hAnsi="Century Gothic"/>
                          <w:i/>
                          <w:sz w:val="20"/>
                          <w:szCs w:val="20"/>
                        </w:rPr>
                        <w:t xml:space="preserve"> dubbed the monopolists the </w:t>
                      </w:r>
                      <w:r w:rsidRPr="00630FCB">
                        <w:rPr>
                          <w:rFonts w:ascii="Century Gothic" w:hAnsi="Century Gothic"/>
                          <w:b/>
                          <w:i/>
                          <w:sz w:val="20"/>
                          <w:szCs w:val="20"/>
                          <w:u w:val="single"/>
                        </w:rPr>
                        <w:t>"bloodsuckers of the commonwealth."</w:t>
                      </w:r>
                      <w:r w:rsidRPr="00630FCB">
                        <w:rPr>
                          <w:rFonts w:ascii="Century Gothic" w:hAnsi="Century Gothic"/>
                          <w:i/>
                          <w:sz w:val="20"/>
                          <w:szCs w:val="20"/>
                        </w:rPr>
                        <w:t xml:space="preserve"> </w:t>
                      </w:r>
                      <w:r w:rsidRPr="00D76579">
                        <w:rPr>
                          <w:rFonts w:ascii="Century Gothic" w:hAnsi="Century Gothic"/>
                          <w:b/>
                          <w:i/>
                          <w:sz w:val="20"/>
                          <w:szCs w:val="20"/>
                          <w:u w:val="single"/>
                        </w:rPr>
                        <w:t>Robert Cecil</w:t>
                      </w:r>
                      <w:r>
                        <w:rPr>
                          <w:rFonts w:ascii="Century Gothic" w:hAnsi="Century Gothic"/>
                          <w:i/>
                          <w:sz w:val="20"/>
                          <w:szCs w:val="20"/>
                        </w:rPr>
                        <w:t xml:space="preserve"> dammed the behaviour as </w:t>
                      </w:r>
                      <w:r w:rsidRPr="00D76579">
                        <w:rPr>
                          <w:rFonts w:ascii="Century Gothic" w:hAnsi="Century Gothic"/>
                          <w:b/>
                          <w:i/>
                          <w:sz w:val="20"/>
                          <w:szCs w:val="20"/>
                          <w:u w:val="single"/>
                        </w:rPr>
                        <w:t>“more fit for a grammar school than a parliament house”.</w:t>
                      </w:r>
                    </w:p>
                    <w:p w14:paraId="4F7BEB1C" w14:textId="77777777" w:rsidR="0026157C" w:rsidRPr="00B57E7A" w:rsidRDefault="0026157C" w:rsidP="0026157C">
                      <w:pPr>
                        <w:pStyle w:val="ListParagraph"/>
                        <w:numPr>
                          <w:ilvl w:val="0"/>
                          <w:numId w:val="28"/>
                        </w:numPr>
                        <w:jc w:val="both"/>
                        <w:rPr>
                          <w:rFonts w:ascii="Century Gothic" w:hAnsi="Century Gothic"/>
                          <w:i/>
                          <w:sz w:val="20"/>
                          <w:szCs w:val="20"/>
                        </w:rPr>
                      </w:pPr>
                      <w:r w:rsidRPr="00B57E7A">
                        <w:rPr>
                          <w:rFonts w:ascii="Century Gothic" w:hAnsi="Century Gothic"/>
                          <w:i/>
                          <w:sz w:val="20"/>
                          <w:szCs w:val="20"/>
                        </w:rPr>
                        <w:t>Elizabeth finally gave in</w:t>
                      </w:r>
                      <w:r>
                        <w:rPr>
                          <w:rFonts w:ascii="Century Gothic" w:hAnsi="Century Gothic"/>
                          <w:i/>
                          <w:sz w:val="20"/>
                          <w:szCs w:val="20"/>
                        </w:rPr>
                        <w:t xml:space="preserve">, and had to address Parliament personally, giving her famous </w:t>
                      </w:r>
                      <w:r w:rsidRPr="00170A62">
                        <w:rPr>
                          <w:rFonts w:ascii="Century Gothic" w:hAnsi="Century Gothic"/>
                          <w:b/>
                          <w:i/>
                          <w:sz w:val="20"/>
                          <w:szCs w:val="20"/>
                          <w:u w:val="single"/>
                        </w:rPr>
                        <w:t>Golden Speech</w:t>
                      </w:r>
                      <w:r>
                        <w:rPr>
                          <w:rFonts w:ascii="Century Gothic" w:hAnsi="Century Gothic"/>
                          <w:i/>
                          <w:sz w:val="20"/>
                          <w:szCs w:val="20"/>
                        </w:rPr>
                        <w:t>. She then cancelled 12</w:t>
                      </w:r>
                      <w:r w:rsidRPr="00B57E7A">
                        <w:rPr>
                          <w:rFonts w:ascii="Century Gothic" w:hAnsi="Century Gothic"/>
                          <w:i/>
                          <w:sz w:val="20"/>
                          <w:szCs w:val="20"/>
                        </w:rPr>
                        <w:t xml:space="preserve"> monopolies overnight, halt</w:t>
                      </w:r>
                      <w:r>
                        <w:rPr>
                          <w:rFonts w:ascii="Century Gothic" w:hAnsi="Century Gothic"/>
                          <w:i/>
                          <w:sz w:val="20"/>
                          <w:szCs w:val="20"/>
                        </w:rPr>
                        <w:t>ed</w:t>
                      </w:r>
                      <w:r w:rsidRPr="00B57E7A">
                        <w:rPr>
                          <w:rFonts w:ascii="Century Gothic" w:hAnsi="Century Gothic"/>
                          <w:i/>
                          <w:sz w:val="20"/>
                          <w:szCs w:val="20"/>
                        </w:rPr>
                        <w:t xml:space="preserve"> others in the works, and ma</w:t>
                      </w:r>
                      <w:r>
                        <w:rPr>
                          <w:rFonts w:ascii="Century Gothic" w:hAnsi="Century Gothic"/>
                          <w:i/>
                          <w:sz w:val="20"/>
                          <w:szCs w:val="20"/>
                        </w:rPr>
                        <w:t>de</w:t>
                      </w:r>
                      <w:r w:rsidRPr="00B57E7A">
                        <w:rPr>
                          <w:rFonts w:ascii="Century Gothic" w:hAnsi="Century Gothic"/>
                          <w:i/>
                          <w:sz w:val="20"/>
                          <w:szCs w:val="20"/>
                        </w:rPr>
                        <w:t xml:space="preserve"> monopolists answerable to the common law courts.</w:t>
                      </w:r>
                      <w:r>
                        <w:rPr>
                          <w:rFonts w:ascii="Century Gothic" w:hAnsi="Century Gothic"/>
                          <w:i/>
                          <w:sz w:val="20"/>
                          <w:szCs w:val="20"/>
                        </w:rPr>
                        <w:t xml:space="preserve"> She had clearly been forced to back down on a Matter of State.</w:t>
                      </w:r>
                    </w:p>
                  </w:txbxContent>
                </v:textbox>
              </v:shape>
            </w:pict>
          </mc:Fallback>
        </mc:AlternateContent>
      </w:r>
      <w:r w:rsidRPr="0026157C">
        <w:rPr>
          <w:rFonts w:ascii="Century Gothic" w:eastAsia="Times New Roman" w:hAnsi="Century Gothic" w:cs="Times New Roman"/>
          <w:b/>
          <w:sz w:val="24"/>
          <w:szCs w:val="24"/>
          <w:u w:val="single"/>
          <w:lang w:eastAsia="en-GB"/>
        </w:rPr>
        <w:t>Finances and Monopolies</w:t>
      </w:r>
    </w:p>
    <w:p w14:paraId="7CB4454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AD38DB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0EF766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72928" behindDoc="1" locked="0" layoutInCell="1" allowOverlap="1" wp14:anchorId="26D4E0C1" wp14:editId="4FBF0728">
            <wp:simplePos x="0" y="0"/>
            <wp:positionH relativeFrom="column">
              <wp:posOffset>-142875</wp:posOffset>
            </wp:positionH>
            <wp:positionV relativeFrom="paragraph">
              <wp:posOffset>139065</wp:posOffset>
            </wp:positionV>
            <wp:extent cx="1525905" cy="2114550"/>
            <wp:effectExtent l="0" t="0" r="0" b="0"/>
            <wp:wrapTight wrapText="bothSides">
              <wp:wrapPolygon edited="0">
                <wp:start x="0" y="0"/>
                <wp:lineTo x="0" y="21405"/>
                <wp:lineTo x="21303" y="21405"/>
                <wp:lineTo x="21303" y="0"/>
                <wp:lineTo x="0" y="0"/>
              </wp:wrapPolygon>
            </wp:wrapTight>
            <wp:docPr id="207" name="Picture 9" descr="C:\Users\Alan\Desktop\Neale_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Neale_John.jpg"/>
                    <pic:cNvPicPr>
                      <a:picLocks noChangeAspect="1" noChangeArrowheads="1"/>
                    </pic:cNvPicPr>
                  </pic:nvPicPr>
                  <pic:blipFill>
                    <a:blip r:embed="rId44"/>
                    <a:srcRect/>
                    <a:stretch>
                      <a:fillRect/>
                    </a:stretch>
                  </pic:blipFill>
                  <pic:spPr bwMode="auto">
                    <a:xfrm>
                      <a:off x="0" y="0"/>
                      <a:ext cx="1525905" cy="2114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D9D07C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C3F70E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8D9FB3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D8775D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0C1E6C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9BDF53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7762CC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BA0D12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04672" behindDoc="0" locked="0" layoutInCell="1" allowOverlap="1" wp14:anchorId="6E826876" wp14:editId="1BEE7C64">
                <wp:simplePos x="0" y="0"/>
                <wp:positionH relativeFrom="page">
                  <wp:posOffset>371474</wp:posOffset>
                </wp:positionH>
                <wp:positionV relativeFrom="paragraph">
                  <wp:posOffset>232410</wp:posOffset>
                </wp:positionV>
                <wp:extent cx="2771775" cy="7037070"/>
                <wp:effectExtent l="0" t="0" r="714375" b="11430"/>
                <wp:wrapNone/>
                <wp:docPr id="18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7037070"/>
                        </a:xfrm>
                        <a:prstGeom prst="wedgeRoundRectCallout">
                          <a:avLst>
                            <a:gd name="adj1" fmla="val 74050"/>
                            <a:gd name="adj2" fmla="val 37091"/>
                            <a:gd name="adj3" fmla="val 16667"/>
                          </a:avLst>
                        </a:prstGeom>
                        <a:solidFill>
                          <a:srgbClr val="FFFFFF"/>
                        </a:solidFill>
                        <a:ln w="9525">
                          <a:solidFill>
                            <a:srgbClr val="000000"/>
                          </a:solidFill>
                          <a:miter lim="800000"/>
                          <a:headEnd/>
                          <a:tailEnd/>
                        </a:ln>
                      </wps:spPr>
                      <wps:txbx>
                        <w:txbxContent>
                          <w:p w14:paraId="32E51759" w14:textId="77777777" w:rsidR="0026157C" w:rsidRDefault="0026157C" w:rsidP="0026157C">
                            <w:pPr>
                              <w:jc w:val="both"/>
                              <w:rPr>
                                <w:rFonts w:ascii="Century Gothic" w:hAnsi="Century Gothic"/>
                                <w:i/>
                                <w:sz w:val="20"/>
                                <w:szCs w:val="20"/>
                              </w:rPr>
                            </w:pPr>
                            <w:r>
                              <w:rPr>
                                <w:rFonts w:ascii="Century Gothic" w:hAnsi="Century Gothic"/>
                                <w:i/>
                                <w:sz w:val="20"/>
                                <w:szCs w:val="20"/>
                              </w:rPr>
                              <w:t>Revisionists would agree that the 1601 Monopolies Crisis was an example of conflict between Elizabeth and the Commons – indeed it is for them the best example of conflict in the 45-year reign. However,</w:t>
                            </w:r>
                          </w:p>
                          <w:p w14:paraId="19BD7EBC" w14:textId="77777777" w:rsidR="0026157C"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It is important to note that the Commons never withheld funds from Elizabeth.</w:t>
                            </w:r>
                          </w:p>
                          <w:p w14:paraId="15B3BE21" w14:textId="77777777" w:rsidR="0026157C"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 xml:space="preserve">Indeed, Elizabeth became the first monarch in English history to be awarded multiple subsidies. In </w:t>
                            </w:r>
                            <w:r w:rsidRPr="002000DA">
                              <w:rPr>
                                <w:rFonts w:ascii="Century Gothic" w:hAnsi="Century Gothic"/>
                                <w:b/>
                                <w:i/>
                                <w:sz w:val="20"/>
                                <w:szCs w:val="20"/>
                                <w:u w:val="single"/>
                              </w:rPr>
                              <w:t>1589</w:t>
                            </w:r>
                            <w:r>
                              <w:rPr>
                                <w:rFonts w:ascii="Century Gothic" w:hAnsi="Century Gothic"/>
                                <w:i/>
                                <w:sz w:val="20"/>
                                <w:szCs w:val="20"/>
                              </w:rPr>
                              <w:t xml:space="preserve"> and </w:t>
                            </w:r>
                            <w:r w:rsidRPr="002000DA">
                              <w:rPr>
                                <w:rFonts w:ascii="Century Gothic" w:hAnsi="Century Gothic"/>
                                <w:b/>
                                <w:i/>
                                <w:sz w:val="20"/>
                                <w:szCs w:val="20"/>
                                <w:u w:val="single"/>
                              </w:rPr>
                              <w:t>1593</w:t>
                            </w:r>
                            <w:r>
                              <w:rPr>
                                <w:rFonts w:ascii="Century Gothic" w:hAnsi="Century Gothic"/>
                                <w:i/>
                                <w:sz w:val="20"/>
                                <w:szCs w:val="20"/>
                              </w:rPr>
                              <w:t xml:space="preserve"> Elizabeth was offered </w:t>
                            </w:r>
                            <w:r w:rsidRPr="002000DA">
                              <w:rPr>
                                <w:rFonts w:ascii="Century Gothic" w:hAnsi="Century Gothic"/>
                                <w:b/>
                                <w:i/>
                                <w:sz w:val="20"/>
                                <w:szCs w:val="20"/>
                                <w:u w:val="single"/>
                              </w:rPr>
                              <w:t>double subsidy</w:t>
                            </w:r>
                            <w:r w:rsidRPr="002000DA">
                              <w:rPr>
                                <w:rFonts w:ascii="Century Gothic" w:hAnsi="Century Gothic"/>
                                <w:i/>
                                <w:sz w:val="20"/>
                                <w:szCs w:val="20"/>
                              </w:rPr>
                              <w:t xml:space="preserve"> </w:t>
                            </w:r>
                            <w:r>
                              <w:rPr>
                                <w:rFonts w:ascii="Century Gothic" w:hAnsi="Century Gothic"/>
                                <w:i/>
                                <w:sz w:val="20"/>
                                <w:szCs w:val="20"/>
                              </w:rPr>
                              <w:t xml:space="preserve">rounds. In </w:t>
                            </w:r>
                            <w:r w:rsidRPr="002000DA">
                              <w:rPr>
                                <w:rFonts w:ascii="Century Gothic" w:hAnsi="Century Gothic"/>
                                <w:b/>
                                <w:i/>
                                <w:sz w:val="20"/>
                                <w:szCs w:val="20"/>
                                <w:u w:val="single"/>
                              </w:rPr>
                              <w:t>1597</w:t>
                            </w:r>
                            <w:r>
                              <w:rPr>
                                <w:rFonts w:ascii="Century Gothic" w:hAnsi="Century Gothic"/>
                                <w:i/>
                                <w:sz w:val="20"/>
                                <w:szCs w:val="20"/>
                              </w:rPr>
                              <w:t xml:space="preserve"> she was awarded a </w:t>
                            </w:r>
                            <w:r w:rsidRPr="002000DA">
                              <w:rPr>
                                <w:rFonts w:ascii="Century Gothic" w:hAnsi="Century Gothic"/>
                                <w:b/>
                                <w:i/>
                                <w:sz w:val="20"/>
                                <w:szCs w:val="20"/>
                                <w:u w:val="single"/>
                              </w:rPr>
                              <w:t xml:space="preserve">triple subsidy </w:t>
                            </w:r>
                            <w:r>
                              <w:rPr>
                                <w:rFonts w:ascii="Century Gothic" w:hAnsi="Century Gothic"/>
                                <w:i/>
                                <w:sz w:val="20"/>
                                <w:szCs w:val="20"/>
                              </w:rPr>
                              <w:t xml:space="preserve">round, and in </w:t>
                            </w:r>
                            <w:r w:rsidRPr="002000DA">
                              <w:rPr>
                                <w:rFonts w:ascii="Century Gothic" w:hAnsi="Century Gothic"/>
                                <w:b/>
                                <w:i/>
                                <w:sz w:val="20"/>
                                <w:szCs w:val="20"/>
                                <w:u w:val="single"/>
                              </w:rPr>
                              <w:t>1601</w:t>
                            </w:r>
                            <w:r>
                              <w:rPr>
                                <w:rFonts w:ascii="Century Gothic" w:hAnsi="Century Gothic"/>
                                <w:i/>
                                <w:sz w:val="20"/>
                                <w:szCs w:val="20"/>
                              </w:rPr>
                              <w:t xml:space="preserve">, after the Monopolies Crisis and the Golden Speech Elizabeth was awarded a </w:t>
                            </w:r>
                            <w:r w:rsidRPr="002000DA">
                              <w:rPr>
                                <w:rFonts w:ascii="Century Gothic" w:hAnsi="Century Gothic"/>
                                <w:b/>
                                <w:i/>
                                <w:sz w:val="20"/>
                                <w:szCs w:val="20"/>
                                <w:u w:val="single"/>
                              </w:rPr>
                              <w:t>quadruple subsidy</w:t>
                            </w:r>
                            <w:r>
                              <w:rPr>
                                <w:rFonts w:ascii="Century Gothic" w:hAnsi="Century Gothic"/>
                                <w:i/>
                                <w:sz w:val="20"/>
                                <w:szCs w:val="20"/>
                              </w:rPr>
                              <w:t>. These were hardly the actions of a self confident and independent House of Commons.</w:t>
                            </w:r>
                          </w:p>
                          <w:p w14:paraId="2B91A492" w14:textId="77777777" w:rsidR="0026157C"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Revisionists would also argue that the Commons offer of funds in return for taking sovereignty of the Low Countries was for extra funds. It never threatened to withhold monies – an important distinction.</w:t>
                            </w:r>
                          </w:p>
                          <w:p w14:paraId="0D6351CE" w14:textId="77777777" w:rsidR="0026157C" w:rsidRPr="00A65195"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Perhaps most importantly of all, the conflict over monopolies was real, but it was not part of the rise of the Puritan Choir. Rather, it was motivated by frustration and self-interest after more than a decade of fighting Spain.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26876" id="AutoShape 29" o:spid="_x0000_s1145" type="#_x0000_t62" style="position:absolute;left:0;text-align:left;margin-left:29.25pt;margin-top:18.3pt;width:218.25pt;height:554.1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" adj="26795,18812">
                <v:textbox>
                  <w:txbxContent>
                    <w:p w14:paraId="32E51759" w14:textId="77777777" w:rsidR="0026157C" w:rsidRDefault="0026157C" w:rsidP="0026157C">
                      <w:pPr>
                        <w:jc w:val="both"/>
                        <w:rPr>
                          <w:rFonts w:ascii="Century Gothic" w:hAnsi="Century Gothic"/>
                          <w:i/>
                          <w:sz w:val="20"/>
                          <w:szCs w:val="20"/>
                        </w:rPr>
                      </w:pPr>
                      <w:r>
                        <w:rPr>
                          <w:rFonts w:ascii="Century Gothic" w:hAnsi="Century Gothic"/>
                          <w:i/>
                          <w:sz w:val="20"/>
                          <w:szCs w:val="20"/>
                        </w:rPr>
                        <w:t>Revisionists would agree that the 1601 Monopolies Crisis was an example of conflict between Elizabeth and the Commons – indeed it is for them the best example of conflict in the 45-year reign. However,</w:t>
                      </w:r>
                    </w:p>
                    <w:p w14:paraId="19BD7EBC" w14:textId="77777777" w:rsidR="0026157C"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It is important to note that the Commons never withheld funds from Elizabeth.</w:t>
                      </w:r>
                    </w:p>
                    <w:p w14:paraId="15B3BE21" w14:textId="77777777" w:rsidR="0026157C"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 xml:space="preserve">Indeed, Elizabeth became the first monarch in English history to be awarded multiple subsidies. In </w:t>
                      </w:r>
                      <w:r w:rsidRPr="002000DA">
                        <w:rPr>
                          <w:rFonts w:ascii="Century Gothic" w:hAnsi="Century Gothic"/>
                          <w:b/>
                          <w:i/>
                          <w:sz w:val="20"/>
                          <w:szCs w:val="20"/>
                          <w:u w:val="single"/>
                        </w:rPr>
                        <w:t>1589</w:t>
                      </w:r>
                      <w:r>
                        <w:rPr>
                          <w:rFonts w:ascii="Century Gothic" w:hAnsi="Century Gothic"/>
                          <w:i/>
                          <w:sz w:val="20"/>
                          <w:szCs w:val="20"/>
                        </w:rPr>
                        <w:t xml:space="preserve"> and </w:t>
                      </w:r>
                      <w:r w:rsidRPr="002000DA">
                        <w:rPr>
                          <w:rFonts w:ascii="Century Gothic" w:hAnsi="Century Gothic"/>
                          <w:b/>
                          <w:i/>
                          <w:sz w:val="20"/>
                          <w:szCs w:val="20"/>
                          <w:u w:val="single"/>
                        </w:rPr>
                        <w:t>1593</w:t>
                      </w:r>
                      <w:r>
                        <w:rPr>
                          <w:rFonts w:ascii="Century Gothic" w:hAnsi="Century Gothic"/>
                          <w:i/>
                          <w:sz w:val="20"/>
                          <w:szCs w:val="20"/>
                        </w:rPr>
                        <w:t xml:space="preserve"> Elizabeth was offered </w:t>
                      </w:r>
                      <w:r w:rsidRPr="002000DA">
                        <w:rPr>
                          <w:rFonts w:ascii="Century Gothic" w:hAnsi="Century Gothic"/>
                          <w:b/>
                          <w:i/>
                          <w:sz w:val="20"/>
                          <w:szCs w:val="20"/>
                          <w:u w:val="single"/>
                        </w:rPr>
                        <w:t>double subsidy</w:t>
                      </w:r>
                      <w:r w:rsidRPr="002000DA">
                        <w:rPr>
                          <w:rFonts w:ascii="Century Gothic" w:hAnsi="Century Gothic"/>
                          <w:i/>
                          <w:sz w:val="20"/>
                          <w:szCs w:val="20"/>
                        </w:rPr>
                        <w:t xml:space="preserve"> </w:t>
                      </w:r>
                      <w:r>
                        <w:rPr>
                          <w:rFonts w:ascii="Century Gothic" w:hAnsi="Century Gothic"/>
                          <w:i/>
                          <w:sz w:val="20"/>
                          <w:szCs w:val="20"/>
                        </w:rPr>
                        <w:t xml:space="preserve">rounds. In </w:t>
                      </w:r>
                      <w:r w:rsidRPr="002000DA">
                        <w:rPr>
                          <w:rFonts w:ascii="Century Gothic" w:hAnsi="Century Gothic"/>
                          <w:b/>
                          <w:i/>
                          <w:sz w:val="20"/>
                          <w:szCs w:val="20"/>
                          <w:u w:val="single"/>
                        </w:rPr>
                        <w:t>1597</w:t>
                      </w:r>
                      <w:r>
                        <w:rPr>
                          <w:rFonts w:ascii="Century Gothic" w:hAnsi="Century Gothic"/>
                          <w:i/>
                          <w:sz w:val="20"/>
                          <w:szCs w:val="20"/>
                        </w:rPr>
                        <w:t xml:space="preserve"> she was awarded a </w:t>
                      </w:r>
                      <w:r w:rsidRPr="002000DA">
                        <w:rPr>
                          <w:rFonts w:ascii="Century Gothic" w:hAnsi="Century Gothic"/>
                          <w:b/>
                          <w:i/>
                          <w:sz w:val="20"/>
                          <w:szCs w:val="20"/>
                          <w:u w:val="single"/>
                        </w:rPr>
                        <w:t xml:space="preserve">triple subsidy </w:t>
                      </w:r>
                      <w:r>
                        <w:rPr>
                          <w:rFonts w:ascii="Century Gothic" w:hAnsi="Century Gothic"/>
                          <w:i/>
                          <w:sz w:val="20"/>
                          <w:szCs w:val="20"/>
                        </w:rPr>
                        <w:t xml:space="preserve">round, and in </w:t>
                      </w:r>
                      <w:r w:rsidRPr="002000DA">
                        <w:rPr>
                          <w:rFonts w:ascii="Century Gothic" w:hAnsi="Century Gothic"/>
                          <w:b/>
                          <w:i/>
                          <w:sz w:val="20"/>
                          <w:szCs w:val="20"/>
                          <w:u w:val="single"/>
                        </w:rPr>
                        <w:t>1601</w:t>
                      </w:r>
                      <w:r>
                        <w:rPr>
                          <w:rFonts w:ascii="Century Gothic" w:hAnsi="Century Gothic"/>
                          <w:i/>
                          <w:sz w:val="20"/>
                          <w:szCs w:val="20"/>
                        </w:rPr>
                        <w:t xml:space="preserve">, after the Monopolies Crisis and the Golden Speech Elizabeth was awarded a </w:t>
                      </w:r>
                      <w:r w:rsidRPr="002000DA">
                        <w:rPr>
                          <w:rFonts w:ascii="Century Gothic" w:hAnsi="Century Gothic"/>
                          <w:b/>
                          <w:i/>
                          <w:sz w:val="20"/>
                          <w:szCs w:val="20"/>
                          <w:u w:val="single"/>
                        </w:rPr>
                        <w:t>quadruple subsidy</w:t>
                      </w:r>
                      <w:r>
                        <w:rPr>
                          <w:rFonts w:ascii="Century Gothic" w:hAnsi="Century Gothic"/>
                          <w:i/>
                          <w:sz w:val="20"/>
                          <w:szCs w:val="20"/>
                        </w:rPr>
                        <w:t>. These were hardly the actions of a self confident and independent House of Commons.</w:t>
                      </w:r>
                    </w:p>
                    <w:p w14:paraId="2B91A492" w14:textId="77777777" w:rsidR="0026157C"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Revisionists would also argue that the Commons offer of funds in return for taking sovereignty of the Low Countries was for extra funds. It never threatened to withhold monies – an important distinction.</w:t>
                      </w:r>
                    </w:p>
                    <w:p w14:paraId="0D6351CE" w14:textId="77777777" w:rsidR="0026157C" w:rsidRPr="00A65195" w:rsidRDefault="0026157C" w:rsidP="0026157C">
                      <w:pPr>
                        <w:pStyle w:val="ListParagraph"/>
                        <w:numPr>
                          <w:ilvl w:val="0"/>
                          <w:numId w:val="29"/>
                        </w:numPr>
                        <w:jc w:val="both"/>
                        <w:rPr>
                          <w:rFonts w:ascii="Century Gothic" w:hAnsi="Century Gothic"/>
                          <w:i/>
                          <w:sz w:val="20"/>
                          <w:szCs w:val="20"/>
                        </w:rPr>
                      </w:pPr>
                      <w:r>
                        <w:rPr>
                          <w:rFonts w:ascii="Century Gothic" w:hAnsi="Century Gothic"/>
                          <w:i/>
                          <w:sz w:val="20"/>
                          <w:szCs w:val="20"/>
                        </w:rPr>
                        <w:t>Perhaps most importantly of all, the conflict over monopolies was real, but it was not part of the rise of the Puritan Choir. Rather, it was motivated by frustration and self-interest after more than a decade of fighting Spain.</w:t>
                      </w:r>
                    </w:p>
                  </w:txbxContent>
                </v:textbox>
                <w10:wrap anchorx="page"/>
              </v:shape>
            </w:pict>
          </mc:Fallback>
        </mc:AlternateContent>
      </w:r>
    </w:p>
    <w:p w14:paraId="3384BB5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613708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2D03A1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952534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651EEC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0436C9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5A8C9B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74E956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CC6147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60BEBB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25F17E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52426B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6EE571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08F8C6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E09579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771A9A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E86255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B52C56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16C01F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794631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2AADEB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0301A5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06FEE2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1100086"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DF0CA8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997741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24C78E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AC82A9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C178EF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ED39F7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anchor distT="0" distB="0" distL="114300" distR="114300" simplePos="0" relativeHeight="251771904" behindDoc="1" locked="0" layoutInCell="1" allowOverlap="1" wp14:anchorId="2726D62E" wp14:editId="17F371FD">
            <wp:simplePos x="0" y="0"/>
            <wp:positionH relativeFrom="column">
              <wp:posOffset>2647315</wp:posOffset>
            </wp:positionH>
            <wp:positionV relativeFrom="paragraph">
              <wp:posOffset>149225</wp:posOffset>
            </wp:positionV>
            <wp:extent cx="1306041" cy="1504950"/>
            <wp:effectExtent l="0" t="0" r="8890" b="0"/>
            <wp:wrapTight wrapText="bothSides">
              <wp:wrapPolygon edited="0">
                <wp:start x="0" y="0"/>
                <wp:lineTo x="0" y="21327"/>
                <wp:lineTo x="21432" y="21327"/>
                <wp:lineTo x="21432" y="0"/>
                <wp:lineTo x="0" y="0"/>
              </wp:wrapPolygon>
            </wp:wrapTight>
            <wp:docPr id="208" name="Picture 8" descr="C:\Users\Alan\Desktop\Elton_Geoff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Elton_Geoffrey.jpg"/>
                    <pic:cNvPicPr>
                      <a:picLocks noChangeAspect="1" noChangeArrowheads="1"/>
                    </pic:cNvPicPr>
                  </pic:nvPicPr>
                  <pic:blipFill>
                    <a:blip r:embed="rId46"/>
                    <a:srcRect/>
                    <a:stretch>
                      <a:fillRect/>
                    </a:stretch>
                  </pic:blipFill>
                  <pic:spPr bwMode="auto">
                    <a:xfrm>
                      <a:off x="0" y="0"/>
                      <a:ext cx="1306041" cy="1504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798C7D5"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B37140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B089F6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54D8B95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94B26E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3206620"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CFABD48"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A3C3D1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4013FB9"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The Issue of Finances and Monopolies</w:t>
      </w:r>
    </w:p>
    <w:p w14:paraId="6EF6936A"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Where does the weight of the evidence lie ?</w:t>
      </w:r>
    </w:p>
    <w:p w14:paraId="0482496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5471D6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 xml:space="preserve">Best Evidence for Conflict </w:t>
      </w:r>
      <w:r w:rsidRPr="0026157C">
        <w:rPr>
          <w:rFonts w:ascii="Century Gothic" w:eastAsia="Times New Roman" w:hAnsi="Century Gothic" w:cs="Times New Roman"/>
          <w:b/>
          <w:sz w:val="24"/>
          <w:szCs w:val="24"/>
          <w:lang w:eastAsia="en-GB"/>
        </w:rPr>
        <w:tab/>
        <w:t xml:space="preserve">               </w:t>
      </w:r>
      <w:r w:rsidRPr="0026157C">
        <w:rPr>
          <w:rFonts w:ascii="Century Gothic" w:eastAsia="Times New Roman" w:hAnsi="Century Gothic" w:cs="Times New Roman"/>
          <w:b/>
          <w:sz w:val="24"/>
          <w:szCs w:val="24"/>
          <w:u w:val="single"/>
          <w:lang w:eastAsia="en-GB"/>
        </w:rPr>
        <w:t>Best Evidence for Cooperation</w:t>
      </w:r>
    </w:p>
    <w:p w14:paraId="643F031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4128" behindDoc="0" locked="0" layoutInCell="1" allowOverlap="1" wp14:anchorId="7168B120" wp14:editId="58601DFF">
                <wp:simplePos x="0" y="0"/>
                <wp:positionH relativeFrom="column">
                  <wp:posOffset>2692400</wp:posOffset>
                </wp:positionH>
                <wp:positionV relativeFrom="paragraph">
                  <wp:posOffset>52070</wp:posOffset>
                </wp:positionV>
                <wp:extent cx="2823845" cy="2120265"/>
                <wp:effectExtent l="6350" t="13970" r="8255" b="8890"/>
                <wp:wrapNone/>
                <wp:docPr id="34"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45" cy="2120265"/>
                        </a:xfrm>
                        <a:prstGeom prst="roundRect">
                          <a:avLst>
                            <a:gd name="adj" fmla="val 16667"/>
                          </a:avLst>
                        </a:prstGeom>
                        <a:solidFill>
                          <a:srgbClr val="FFFFFF"/>
                        </a:solidFill>
                        <a:ln w="9525">
                          <a:solidFill>
                            <a:srgbClr val="000000"/>
                          </a:solidFill>
                          <a:round/>
                          <a:headEnd/>
                          <a:tailEnd/>
                        </a:ln>
                      </wps:spPr>
                      <wps:txbx>
                        <w:txbxContent>
                          <w:p w14:paraId="35A2BA45"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68B120" id="AutoShape 66" o:spid="_x0000_s1146" style="position:absolute;margin-left:212pt;margin-top:4.1pt;width:222.35pt;height:166.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">
                <v:textbox>
                  <w:txbxContent>
                    <w:p w14:paraId="35A2BA45" w14:textId="77777777" w:rsidR="0026157C" w:rsidRDefault="0026157C" w:rsidP="0026157C">
                      <w:r>
                        <w:t>........................................................................................................................................................................................................................................................................................................................................................................................................................................................................................................................................................................................................................................................................................................</w:t>
                      </w:r>
                    </w:p>
                  </w:txbxContent>
                </v:textbox>
              </v:roundrect>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3104" behindDoc="0" locked="0" layoutInCell="1" allowOverlap="1" wp14:anchorId="7A6BA5C3" wp14:editId="0EC319C9">
                <wp:simplePos x="0" y="0"/>
                <wp:positionH relativeFrom="column">
                  <wp:posOffset>-341630</wp:posOffset>
                </wp:positionH>
                <wp:positionV relativeFrom="paragraph">
                  <wp:posOffset>52070</wp:posOffset>
                </wp:positionV>
                <wp:extent cx="2823845" cy="2120265"/>
                <wp:effectExtent l="10795" t="13970" r="13335" b="8890"/>
                <wp:wrapNone/>
                <wp:docPr id="33"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45" cy="2120265"/>
                        </a:xfrm>
                        <a:prstGeom prst="roundRect">
                          <a:avLst>
                            <a:gd name="adj" fmla="val 16667"/>
                          </a:avLst>
                        </a:prstGeom>
                        <a:solidFill>
                          <a:srgbClr val="FFFFFF"/>
                        </a:solidFill>
                        <a:ln w="9525">
                          <a:solidFill>
                            <a:srgbClr val="000000"/>
                          </a:solidFill>
                          <a:round/>
                          <a:headEnd/>
                          <a:tailEnd/>
                        </a:ln>
                      </wps:spPr>
                      <wps:txbx>
                        <w:txbxContent>
                          <w:p w14:paraId="6A450AC7"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6BA5C3" id="AutoShape 65" o:spid="_x0000_s1147" style="position:absolute;margin-left:-26.9pt;margin-top:4.1pt;width:222.35pt;height:166.9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">
                <v:textbox>
                  <w:txbxContent>
                    <w:p w14:paraId="6A450AC7" w14:textId="77777777" w:rsidR="0026157C" w:rsidRDefault="0026157C" w:rsidP="0026157C">
                      <w:r>
                        <w:t>...............................................................................................................................................................................................................................................................................................................................................................................................................................................................................................................................................................................................................................................................................................................................</w:t>
                      </w:r>
                    </w:p>
                  </w:txbxContent>
                </v:textbox>
              </v:roundrect>
            </w:pict>
          </mc:Fallback>
        </mc:AlternateContent>
      </w:r>
    </w:p>
    <w:p w14:paraId="6066053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4E3A90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CD7A63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8115D4F"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D356FF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614855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C4CEA3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DC2515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2B75F2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FC95DB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B1DF2F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6FE459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3BFBE17"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Now label the see saw and explain your choice in the box below</w:t>
      </w:r>
    </w:p>
    <w:p w14:paraId="7DEC6034"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7033A1A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7CD59C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w:drawing>
          <wp:anchor distT="47625" distB="47625" distL="47625" distR="47625" simplePos="0" relativeHeight="251779072" behindDoc="1" locked="0" layoutInCell="1" allowOverlap="0" wp14:anchorId="6DC0F5E1" wp14:editId="1EA5ABFB">
            <wp:simplePos x="0" y="0"/>
            <wp:positionH relativeFrom="column">
              <wp:posOffset>1094105</wp:posOffset>
            </wp:positionH>
            <wp:positionV relativeFrom="line">
              <wp:posOffset>20955</wp:posOffset>
            </wp:positionV>
            <wp:extent cx="3336925" cy="3024505"/>
            <wp:effectExtent l="19050" t="0" r="0" b="0"/>
            <wp:wrapTight wrapText="bothSides">
              <wp:wrapPolygon edited="0">
                <wp:start x="-123" y="0"/>
                <wp:lineTo x="-123" y="21496"/>
                <wp:lineTo x="21579" y="21496"/>
                <wp:lineTo x="21579" y="0"/>
                <wp:lineTo x="-123" y="0"/>
              </wp:wrapPolygon>
            </wp:wrapTight>
            <wp:docPr id="209" name="Picture 2" descr="http://www.mindreadersdictionary.com/blog/wp-content/articleimages/se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ndreadersdictionary.com/blog/wp-content/articleimages/seesaw.jpg"/>
                    <pic:cNvPicPr>
                      <a:picLocks noChangeAspect="1" noChangeArrowheads="1"/>
                    </pic:cNvPicPr>
                  </pic:nvPicPr>
                  <pic:blipFill>
                    <a:blip r:embed="rId48"/>
                    <a:srcRect/>
                    <a:stretch>
                      <a:fillRect/>
                    </a:stretch>
                  </pic:blipFill>
                  <pic:spPr bwMode="auto">
                    <a:xfrm>
                      <a:off x="0" y="0"/>
                      <a:ext cx="3336925" cy="3024505"/>
                    </a:xfrm>
                    <a:prstGeom prst="rect">
                      <a:avLst/>
                    </a:prstGeom>
                    <a:noFill/>
                    <a:ln w="9525">
                      <a:noFill/>
                      <a:miter lim="800000"/>
                      <a:headEnd/>
                      <a:tailEnd/>
                    </a:ln>
                  </pic:spPr>
                </pic:pic>
              </a:graphicData>
            </a:graphic>
          </wp:anchor>
        </w:drawing>
      </w:r>
    </w:p>
    <w:p w14:paraId="6BF95C7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85C234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1C25EE4"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8BF339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A2AC467"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5BD8533"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2ABD0F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47B781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FBB7362"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5464CB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7200" behindDoc="0" locked="0" layoutInCell="1" allowOverlap="1" wp14:anchorId="54C37DBF" wp14:editId="6ABBDFC0">
                <wp:simplePos x="0" y="0"/>
                <wp:positionH relativeFrom="column">
                  <wp:posOffset>4573905</wp:posOffset>
                </wp:positionH>
                <wp:positionV relativeFrom="paragraph">
                  <wp:posOffset>133350</wp:posOffset>
                </wp:positionV>
                <wp:extent cx="1647825" cy="914400"/>
                <wp:effectExtent l="11430" t="9525" r="7620" b="9525"/>
                <wp:wrapNone/>
                <wp:docPr id="328"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A3769" id="AutoShape 69" o:spid="_x0000_s1026" type="#_x0000_t98" style="position:absolute;margin-left:360.15pt;margin-top:10.5pt;width:129.75pt;height:1in;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"/>
            </w:pict>
          </mc:Fallback>
        </mc:AlternateContent>
      </w: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6176" behindDoc="0" locked="0" layoutInCell="1" allowOverlap="1" wp14:anchorId="4483C103" wp14:editId="0D905806">
                <wp:simplePos x="0" y="0"/>
                <wp:positionH relativeFrom="column">
                  <wp:posOffset>-512445</wp:posOffset>
                </wp:positionH>
                <wp:positionV relativeFrom="paragraph">
                  <wp:posOffset>41275</wp:posOffset>
                </wp:positionV>
                <wp:extent cx="1647825" cy="914400"/>
                <wp:effectExtent l="11430" t="12700" r="7620" b="6350"/>
                <wp:wrapNone/>
                <wp:docPr id="18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14400"/>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6D1E4" id="AutoShape 68" o:spid="_x0000_s1026" type="#_x0000_t98" style="position:absolute;margin-left:-40.35pt;margin-top:3.25pt;width:129.75pt;height:1in;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"/>
            </w:pict>
          </mc:Fallback>
        </mc:AlternateContent>
      </w:r>
    </w:p>
    <w:p w14:paraId="24F9173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2FB741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3A06BAC"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3C4F6181"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4C5C6F4A"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12647D9"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49EFAC5"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2070E1D"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825152" behindDoc="0" locked="0" layoutInCell="1" allowOverlap="1" wp14:anchorId="758DA00A" wp14:editId="554192DF">
                <wp:simplePos x="0" y="0"/>
                <wp:positionH relativeFrom="column">
                  <wp:posOffset>-131445</wp:posOffset>
                </wp:positionH>
                <wp:positionV relativeFrom="paragraph">
                  <wp:posOffset>114300</wp:posOffset>
                </wp:positionV>
                <wp:extent cx="5828665" cy="1607820"/>
                <wp:effectExtent l="11430" t="9525" r="8255" b="11430"/>
                <wp:wrapNone/>
                <wp:docPr id="329"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8665" cy="1607820"/>
                        </a:xfrm>
                        <a:prstGeom prst="roundRect">
                          <a:avLst>
                            <a:gd name="adj" fmla="val 16667"/>
                          </a:avLst>
                        </a:prstGeom>
                        <a:solidFill>
                          <a:srgbClr val="FFFFFF"/>
                        </a:solidFill>
                        <a:ln w="9525">
                          <a:solidFill>
                            <a:srgbClr val="000000"/>
                          </a:solidFill>
                          <a:round/>
                          <a:headEnd/>
                          <a:tailEnd/>
                        </a:ln>
                      </wps:spPr>
                      <wps:txbx>
                        <w:txbxContent>
                          <w:p w14:paraId="31AAD23E" w14:textId="77777777" w:rsidR="0026157C" w:rsidRDefault="0026157C" w:rsidP="002615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8DA00A" id="AutoShape 67" o:spid="_x0000_s1148" style="position:absolute;margin-left:-10.35pt;margin-top:9pt;width:458.95pt;height:126.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">
                <v:textbox>
                  <w:txbxContent>
                    <w:p w14:paraId="31AAD23E" w14:textId="77777777" w:rsidR="0026157C" w:rsidRDefault="0026157C" w:rsidP="0026157C">
                      <w:r>
                        <w:t>...................................................................................................................................................................................................................................................................................................................................................................................................................................................................................................................................................................................................................................................................................................................................................................................................................................................................................................................................................................................................................................................................................................................................................................................................</w:t>
                      </w:r>
                    </w:p>
                  </w:txbxContent>
                </v:textbox>
              </v:roundrect>
            </w:pict>
          </mc:Fallback>
        </mc:AlternateContent>
      </w:r>
    </w:p>
    <w:p w14:paraId="43B5515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1DFF4D08"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663AE320"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7C283DCE"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ED7F95B"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2E85D2BB"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5EF20C06" w14:textId="77777777" w:rsidR="0026157C" w:rsidRPr="0026157C" w:rsidRDefault="0026157C" w:rsidP="0026157C">
      <w:pPr>
        <w:spacing w:after="0" w:line="240" w:lineRule="auto"/>
        <w:rPr>
          <w:rFonts w:ascii="Century Gothic" w:eastAsia="Times New Roman" w:hAnsi="Century Gothic" w:cs="Times New Roman"/>
          <w:b/>
          <w:sz w:val="24"/>
          <w:szCs w:val="24"/>
          <w:u w:val="single"/>
          <w:lang w:eastAsia="en-GB"/>
        </w:rPr>
      </w:pPr>
    </w:p>
    <w:p w14:paraId="06C435F3"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05650BE"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 xml:space="preserve">What tactics did Elizabeth use to help her control Parliament? </w:t>
      </w:r>
    </w:p>
    <w:p w14:paraId="7A645BF7"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 xml:space="preserve">You should also be aware of the tactics that Elizabeth used to control Parliament </w:t>
      </w:r>
    </w:p>
    <w:p w14:paraId="772915D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E38479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sz w:val="24"/>
          <w:szCs w:val="24"/>
          <w:lang w:eastAsia="en-GB"/>
        </w:rPr>
        <w:t xml:space="preserve"> </w:t>
      </w:r>
    </w:p>
    <w:p w14:paraId="501FBF1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r w:rsidRPr="0026157C">
        <w:rPr>
          <w:rFonts w:ascii="Times New Roman" w:eastAsia="Times New Roman" w:hAnsi="Times New Roman" w:cs="Times New Roman"/>
          <w:noProof/>
          <w:sz w:val="24"/>
          <w:szCs w:val="24"/>
          <w:lang w:eastAsia="en-GB"/>
        </w:rPr>
        <w:drawing>
          <wp:inline distT="0" distB="0" distL="0" distR="0" wp14:anchorId="4FAC5CF0" wp14:editId="22763A8E">
            <wp:extent cx="5157009" cy="7767376"/>
            <wp:effectExtent l="0" t="0" r="24765" b="24130"/>
            <wp:docPr id="210" name="Diagram 2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6CF23DE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43DA66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828224" behindDoc="0" locked="0" layoutInCell="1" allowOverlap="1" wp14:anchorId="2CB12B7C" wp14:editId="23DDFBFB">
                <wp:simplePos x="0" y="0"/>
                <wp:positionH relativeFrom="column">
                  <wp:posOffset>29210</wp:posOffset>
                </wp:positionH>
                <wp:positionV relativeFrom="paragraph">
                  <wp:posOffset>-52705</wp:posOffset>
                </wp:positionV>
                <wp:extent cx="5591810" cy="893445"/>
                <wp:effectExtent l="10160" t="13970" r="8255" b="6985"/>
                <wp:wrapNone/>
                <wp:docPr id="33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893445"/>
                        </a:xfrm>
                        <a:prstGeom prst="rect">
                          <a:avLst/>
                        </a:prstGeom>
                        <a:solidFill>
                          <a:srgbClr val="FFFFFF"/>
                        </a:solidFill>
                        <a:ln w="9525">
                          <a:solidFill>
                            <a:srgbClr val="000000"/>
                          </a:solidFill>
                          <a:miter lim="800000"/>
                          <a:headEnd/>
                          <a:tailEnd/>
                        </a:ln>
                      </wps:spPr>
                      <wps:txbx>
                        <w:txbxContent>
                          <w:p w14:paraId="056D3A0C" w14:textId="77777777" w:rsidR="0026157C" w:rsidRPr="00C0500A" w:rsidRDefault="0026157C" w:rsidP="0026157C">
                            <w:pPr>
                              <w:jc w:val="center"/>
                              <w:rPr>
                                <w:rFonts w:ascii="Century Gothic" w:hAnsi="Century Gothic"/>
                                <w:b/>
                                <w:u w:val="single"/>
                              </w:rPr>
                            </w:pPr>
                            <w:r>
                              <w:rPr>
                                <w:rFonts w:ascii="Century Gothic" w:hAnsi="Century Gothic"/>
                                <w:b/>
                                <w:u w:val="single"/>
                              </w:rPr>
                              <w:t>Further Reading</w:t>
                            </w:r>
                          </w:p>
                          <w:p w14:paraId="4A589715" w14:textId="77777777" w:rsidR="0026157C" w:rsidRDefault="0026157C" w:rsidP="0026157C">
                            <w:pPr>
                              <w:jc w:val="center"/>
                              <w:rPr>
                                <w:rFonts w:ascii="Century Gothic" w:hAnsi="Century Gothic"/>
                                <w:b/>
                                <w:u w:val="single"/>
                              </w:rPr>
                            </w:pPr>
                          </w:p>
                          <w:p w14:paraId="43A8D2DC" w14:textId="77777777" w:rsidR="0026157C" w:rsidRDefault="0026157C" w:rsidP="0026157C">
                            <w:pPr>
                              <w:jc w:val="center"/>
                              <w:rPr>
                                <w:rFonts w:ascii="Century Gothic" w:hAnsi="Century Gothic"/>
                                <w:b/>
                                <w:u w:val="single"/>
                              </w:rPr>
                            </w:pPr>
                            <w:r>
                              <w:rPr>
                                <w:rFonts w:ascii="Century Gothic" w:hAnsi="Century Gothic"/>
                                <w:b/>
                                <w:u w:val="single"/>
                              </w:rPr>
                              <w:t xml:space="preserve">There are copies of these book (and lots of others on Elizabeth) in the school library </w:t>
                            </w:r>
                          </w:p>
                          <w:p w14:paraId="3EAE0E6D" w14:textId="77777777" w:rsidR="0026157C" w:rsidRDefault="0026157C" w:rsidP="0026157C">
                            <w:pPr>
                              <w:jc w:val="center"/>
                              <w:rPr>
                                <w:rFonts w:ascii="Century Gothic" w:hAnsi="Century Gothic"/>
                                <w:b/>
                                <w:u w:val="single"/>
                              </w:rPr>
                            </w:pPr>
                          </w:p>
                          <w:p w14:paraId="366C3088" w14:textId="77777777" w:rsidR="0026157C" w:rsidRPr="00C0500A" w:rsidRDefault="0026157C" w:rsidP="0026157C">
                            <w:pPr>
                              <w:jc w:val="center"/>
                              <w:rPr>
                                <w:rFonts w:ascii="Century Gothic" w:hAnsi="Century Gothic"/>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B12B7C" id="Text Box 71" o:spid="_x0000_s1149" type="#_x0000_t202" style="position:absolute;left:0;text-align:left;margin-left:2.3pt;margin-top:-4.15pt;width:440.3pt;height:70.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">
                <v:textbox>
                  <w:txbxContent>
                    <w:p w14:paraId="056D3A0C" w14:textId="77777777" w:rsidR="0026157C" w:rsidRPr="00C0500A" w:rsidRDefault="0026157C" w:rsidP="0026157C">
                      <w:pPr>
                        <w:jc w:val="center"/>
                        <w:rPr>
                          <w:rFonts w:ascii="Century Gothic" w:hAnsi="Century Gothic"/>
                          <w:b/>
                          <w:u w:val="single"/>
                        </w:rPr>
                      </w:pPr>
                      <w:r>
                        <w:rPr>
                          <w:rFonts w:ascii="Century Gothic" w:hAnsi="Century Gothic"/>
                          <w:b/>
                          <w:u w:val="single"/>
                        </w:rPr>
                        <w:t>Further Reading</w:t>
                      </w:r>
                    </w:p>
                    <w:p w14:paraId="4A589715" w14:textId="77777777" w:rsidR="0026157C" w:rsidRDefault="0026157C" w:rsidP="0026157C">
                      <w:pPr>
                        <w:jc w:val="center"/>
                        <w:rPr>
                          <w:rFonts w:ascii="Century Gothic" w:hAnsi="Century Gothic"/>
                          <w:b/>
                          <w:u w:val="single"/>
                        </w:rPr>
                      </w:pPr>
                    </w:p>
                    <w:p w14:paraId="43A8D2DC" w14:textId="77777777" w:rsidR="0026157C" w:rsidRDefault="0026157C" w:rsidP="0026157C">
                      <w:pPr>
                        <w:jc w:val="center"/>
                        <w:rPr>
                          <w:rFonts w:ascii="Century Gothic" w:hAnsi="Century Gothic"/>
                          <w:b/>
                          <w:u w:val="single"/>
                        </w:rPr>
                      </w:pPr>
                      <w:r>
                        <w:rPr>
                          <w:rFonts w:ascii="Century Gothic" w:hAnsi="Century Gothic"/>
                          <w:b/>
                          <w:u w:val="single"/>
                        </w:rPr>
                        <w:t xml:space="preserve">There are copies of these book (and lots of others on Elizabeth) in the school library </w:t>
                      </w:r>
                    </w:p>
                    <w:p w14:paraId="3EAE0E6D" w14:textId="77777777" w:rsidR="0026157C" w:rsidRDefault="0026157C" w:rsidP="0026157C">
                      <w:pPr>
                        <w:jc w:val="center"/>
                        <w:rPr>
                          <w:rFonts w:ascii="Century Gothic" w:hAnsi="Century Gothic"/>
                          <w:b/>
                          <w:u w:val="single"/>
                        </w:rPr>
                      </w:pPr>
                    </w:p>
                    <w:p w14:paraId="366C3088" w14:textId="77777777" w:rsidR="0026157C" w:rsidRPr="00C0500A" w:rsidRDefault="0026157C" w:rsidP="0026157C">
                      <w:pPr>
                        <w:jc w:val="center"/>
                        <w:rPr>
                          <w:rFonts w:ascii="Century Gothic" w:hAnsi="Century Gothic"/>
                          <w:b/>
                          <w:u w:val="single"/>
                        </w:rPr>
                      </w:pPr>
                    </w:p>
                  </w:txbxContent>
                </v:textbox>
              </v:shape>
            </w:pict>
          </mc:Fallback>
        </mc:AlternateContent>
      </w:r>
    </w:p>
    <w:p w14:paraId="6C249A99"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34BC4B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CC74288"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35013E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2185D1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BB8CCFF"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 xml:space="preserve">The Tudor Years – Ed R Sloan </w:t>
      </w:r>
    </w:p>
    <w:p w14:paraId="4B9D1399"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XI – Elizabeth and Parliament  – R Sloan</w:t>
      </w:r>
    </w:p>
    <w:p w14:paraId="6405C0ED"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p>
    <w:p w14:paraId="4BC736F6"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The Emergence of A Nation State –AGR Smith</w:t>
      </w:r>
    </w:p>
    <w:p w14:paraId="349466AA"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XV – Elizabeth and her Parliaments</w:t>
      </w:r>
    </w:p>
    <w:p w14:paraId="3C3365CB"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p>
    <w:p w14:paraId="1AD4F504"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The Reign of Elizabeth I – SJ Lee</w:t>
      </w:r>
    </w:p>
    <w:p w14:paraId="76C84CE0"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2 – Elizabeth and Parliament</w:t>
      </w:r>
    </w:p>
    <w:p w14:paraId="7D3A36F1"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p>
    <w:p w14:paraId="3D5AA846"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Elizabeth I – Profiles In Power – C Haigh</w:t>
      </w:r>
    </w:p>
    <w:p w14:paraId="59F64E7C"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r w:rsidRPr="0026157C">
        <w:rPr>
          <w:rFonts w:ascii="Century Gothic" w:eastAsia="Times New Roman" w:hAnsi="Century Gothic" w:cs="Times New Roman"/>
          <w:sz w:val="24"/>
          <w:szCs w:val="24"/>
          <w:u w:val="single"/>
          <w:lang w:eastAsia="en-GB"/>
        </w:rPr>
        <w:t>Chapter VI – The Queen and the Parliament</w:t>
      </w:r>
    </w:p>
    <w:p w14:paraId="592DC8B5" w14:textId="77777777" w:rsidR="0026157C" w:rsidRPr="0026157C" w:rsidRDefault="0026157C" w:rsidP="0026157C">
      <w:pPr>
        <w:spacing w:after="0" w:line="240" w:lineRule="auto"/>
        <w:jc w:val="center"/>
        <w:rPr>
          <w:rFonts w:ascii="Century Gothic" w:eastAsia="Times New Roman" w:hAnsi="Century Gothic" w:cs="Times New Roman"/>
          <w:sz w:val="24"/>
          <w:szCs w:val="24"/>
          <w:u w:val="single"/>
          <w:lang w:eastAsia="en-GB"/>
        </w:rPr>
      </w:pPr>
    </w:p>
    <w:p w14:paraId="4C79A38A"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r w:rsidRPr="0026157C">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829248" behindDoc="0" locked="0" layoutInCell="1" allowOverlap="1" wp14:anchorId="16188E0C" wp14:editId="470E2F3C">
                <wp:simplePos x="0" y="0"/>
                <wp:positionH relativeFrom="column">
                  <wp:posOffset>81915</wp:posOffset>
                </wp:positionH>
                <wp:positionV relativeFrom="paragraph">
                  <wp:posOffset>73025</wp:posOffset>
                </wp:positionV>
                <wp:extent cx="5591810" cy="452120"/>
                <wp:effectExtent l="5715" t="6350" r="12700" b="8255"/>
                <wp:wrapNone/>
                <wp:docPr id="3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52120"/>
                        </a:xfrm>
                        <a:prstGeom prst="rect">
                          <a:avLst/>
                        </a:prstGeom>
                        <a:solidFill>
                          <a:srgbClr val="FFFFFF"/>
                        </a:solidFill>
                        <a:ln w="9525">
                          <a:solidFill>
                            <a:srgbClr val="000000"/>
                          </a:solidFill>
                          <a:miter lim="800000"/>
                          <a:headEnd/>
                          <a:tailEnd/>
                        </a:ln>
                      </wps:spPr>
                      <wps:txbx>
                        <w:txbxContent>
                          <w:p w14:paraId="4FED5A51" w14:textId="77777777" w:rsidR="0026157C" w:rsidRPr="00C0500A" w:rsidRDefault="0026157C" w:rsidP="0026157C">
                            <w:pPr>
                              <w:jc w:val="center"/>
                              <w:rPr>
                                <w:rFonts w:ascii="Century Gothic" w:hAnsi="Century Gothic"/>
                                <w:b/>
                                <w:u w:val="single"/>
                              </w:rPr>
                            </w:pPr>
                            <w:r>
                              <w:rPr>
                                <w:rFonts w:ascii="Century Gothic" w:hAnsi="Century Gothic"/>
                                <w:b/>
                                <w:u w:val="single"/>
                              </w:rPr>
                              <w:t>Or online you could click onto the following sites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188E0C" id="_x0000_s1150" type="#_x0000_t202" style="position:absolute;left:0;text-align:left;margin-left:6.45pt;margin-top:5.75pt;width:440.3pt;height:35.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">
                <v:textbox>
                  <w:txbxContent>
                    <w:p w14:paraId="4FED5A51" w14:textId="77777777" w:rsidR="0026157C" w:rsidRPr="00C0500A" w:rsidRDefault="0026157C" w:rsidP="0026157C">
                      <w:pPr>
                        <w:jc w:val="center"/>
                        <w:rPr>
                          <w:rFonts w:ascii="Century Gothic" w:hAnsi="Century Gothic"/>
                          <w:b/>
                          <w:u w:val="single"/>
                        </w:rPr>
                      </w:pPr>
                      <w:r>
                        <w:rPr>
                          <w:rFonts w:ascii="Century Gothic" w:hAnsi="Century Gothic"/>
                          <w:b/>
                          <w:u w:val="single"/>
                        </w:rPr>
                        <w:t>Or online you could click onto the following sites</w:t>
                      </w:r>
                    </w:p>
                  </w:txbxContent>
                </v:textbox>
              </v:shape>
            </w:pict>
          </mc:Fallback>
        </mc:AlternateContent>
      </w:r>
    </w:p>
    <w:p w14:paraId="7183D28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930665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0D448EC"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6AFE2341"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u w:val="single"/>
          <w:lang w:eastAsia="en-GB"/>
        </w:rPr>
      </w:pPr>
      <w:r w:rsidRPr="0026157C">
        <w:rPr>
          <w:rFonts w:ascii="Century Gothic" w:eastAsia="Times New Roman" w:hAnsi="Century Gothic" w:cs="Times New Roman"/>
          <w:b/>
          <w:color w:val="000000"/>
          <w:sz w:val="24"/>
          <w:szCs w:val="24"/>
          <w:u w:val="single"/>
          <w:lang w:eastAsia="en-GB"/>
        </w:rPr>
        <w:t>Some excellent articles on History Today</w:t>
      </w:r>
    </w:p>
    <w:p w14:paraId="329B642F"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u w:val="single"/>
          <w:lang w:eastAsia="en-GB"/>
        </w:rPr>
      </w:pPr>
    </w:p>
    <w:p w14:paraId="0E5F2FED"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lang w:eastAsia="en-GB"/>
        </w:rPr>
      </w:pPr>
      <w:hyperlink r:id="rId54" w:history="1">
        <w:r w:rsidRPr="0026157C">
          <w:rPr>
            <w:rFonts w:ascii="Century Gothic" w:eastAsia="Times New Roman" w:hAnsi="Century Gothic" w:cs="Times New Roman"/>
            <w:b/>
            <w:color w:val="000000"/>
            <w:sz w:val="24"/>
            <w:szCs w:val="24"/>
            <w:u w:val="single"/>
            <w:lang w:eastAsia="en-GB"/>
          </w:rPr>
          <w:t>http://www.historytoday.com/re-foster/conflicts-and-loyalties-parliaments-elizabeth-i</w:t>
        </w:r>
      </w:hyperlink>
    </w:p>
    <w:p w14:paraId="74BE4A32"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lang w:eastAsia="en-GB"/>
        </w:rPr>
      </w:pPr>
    </w:p>
    <w:p w14:paraId="43315BB9"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lang w:eastAsia="en-GB"/>
        </w:rPr>
      </w:pPr>
      <w:hyperlink r:id="rId55" w:history="1">
        <w:r w:rsidRPr="0026157C">
          <w:rPr>
            <w:rFonts w:ascii="Century Gothic" w:eastAsia="Times New Roman" w:hAnsi="Century Gothic" w:cs="Times New Roman"/>
            <w:b/>
            <w:sz w:val="24"/>
            <w:szCs w:val="24"/>
            <w:u w:val="single"/>
            <w:lang w:eastAsia="en-GB"/>
          </w:rPr>
          <w:t>https://www.historytoday.com/archive/faction-reign-elizabeth-i</w:t>
        </w:r>
      </w:hyperlink>
    </w:p>
    <w:p w14:paraId="57988FEA"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lang w:eastAsia="en-GB"/>
        </w:rPr>
      </w:pPr>
    </w:p>
    <w:p w14:paraId="12D5D755"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u w:val="single"/>
          <w:lang w:eastAsia="en-GB"/>
        </w:rPr>
      </w:pPr>
      <w:r w:rsidRPr="0026157C">
        <w:rPr>
          <w:rFonts w:ascii="Century Gothic" w:eastAsia="Times New Roman" w:hAnsi="Century Gothic" w:cs="Times New Roman"/>
          <w:b/>
          <w:color w:val="000000"/>
          <w:sz w:val="24"/>
          <w:szCs w:val="24"/>
          <w:u w:val="single"/>
          <w:lang w:eastAsia="en-GB"/>
        </w:rPr>
        <w:t>Something a bit higher from Tudors.org</w:t>
      </w:r>
    </w:p>
    <w:p w14:paraId="30B28AC2"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u w:val="single"/>
          <w:lang w:eastAsia="en-GB"/>
        </w:rPr>
      </w:pPr>
    </w:p>
    <w:p w14:paraId="4C81F4C4" w14:textId="77777777" w:rsidR="0026157C" w:rsidRPr="0026157C" w:rsidRDefault="0026157C" w:rsidP="0026157C">
      <w:pPr>
        <w:spacing w:after="0" w:line="240" w:lineRule="auto"/>
        <w:jc w:val="center"/>
        <w:rPr>
          <w:rFonts w:ascii="Century Gothic" w:eastAsia="Times New Roman" w:hAnsi="Century Gothic" w:cs="Times New Roman"/>
          <w:b/>
          <w:color w:val="000000"/>
          <w:sz w:val="24"/>
          <w:szCs w:val="24"/>
          <w:lang w:eastAsia="en-GB"/>
        </w:rPr>
      </w:pPr>
      <w:hyperlink r:id="rId56" w:history="1">
        <w:r w:rsidRPr="0026157C">
          <w:rPr>
            <w:rFonts w:ascii="Century Gothic" w:eastAsia="Times New Roman" w:hAnsi="Century Gothic" w:cs="Times New Roman"/>
            <w:b/>
            <w:color w:val="000000"/>
            <w:sz w:val="24"/>
            <w:szCs w:val="24"/>
            <w:u w:val="single"/>
            <w:lang w:eastAsia="en-GB"/>
          </w:rPr>
          <w:t>http://www.tudors.org/asa2-level/52-parliament-and-prerogative-in-the-reign-of-elizabeth.html</w:t>
        </w:r>
      </w:hyperlink>
    </w:p>
    <w:p w14:paraId="3097D73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4C278AC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402F60A"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20A5B500"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01D92E6"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999497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8A50245"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D55044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1930C1C"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61447DF7"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BA146D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528A03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296671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EFCED43"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color w:val="000000"/>
          <w:sz w:val="24"/>
          <w:szCs w:val="24"/>
          <w:u w:val="single"/>
          <w:lang w:eastAsia="en-GB"/>
        </w:rPr>
        <w:lastRenderedPageBreak/>
        <w:t>Please find below useful assessment materials</w:t>
      </w:r>
    </w:p>
    <w:p w14:paraId="7827075E"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0C528DDF" w14:textId="77777777" w:rsidR="0026157C" w:rsidRPr="0026157C" w:rsidRDefault="0026157C" w:rsidP="0026157C">
      <w:pPr>
        <w:numPr>
          <w:ilvl w:val="0"/>
          <w:numId w:val="23"/>
        </w:numPr>
        <w:autoSpaceDE w:val="0"/>
        <w:autoSpaceDN w:val="0"/>
        <w:adjustRightInd w:val="0"/>
        <w:spacing w:after="0" w:line="240" w:lineRule="auto"/>
        <w:jc w:val="both"/>
        <w:rPr>
          <w:rFonts w:ascii="Century Gothic" w:eastAsia="Times New Roman" w:hAnsi="Century Gothic" w:cs="Arial"/>
          <w:b/>
          <w:i/>
          <w:color w:val="000000"/>
          <w:sz w:val="24"/>
          <w:szCs w:val="24"/>
          <w:lang w:eastAsia="en-GB"/>
        </w:rPr>
      </w:pPr>
      <w:r w:rsidRPr="0026157C">
        <w:rPr>
          <w:rFonts w:ascii="Century Gothic" w:eastAsia="Times New Roman" w:hAnsi="Century Gothic" w:cs="Arial"/>
          <w:b/>
          <w:i/>
          <w:color w:val="000000"/>
          <w:sz w:val="24"/>
          <w:szCs w:val="24"/>
          <w:lang w:eastAsia="en-GB"/>
        </w:rPr>
        <w:t>Marking task</w:t>
      </w:r>
    </w:p>
    <w:p w14:paraId="56196D11" w14:textId="77777777" w:rsidR="0026157C" w:rsidRPr="0026157C" w:rsidRDefault="0026157C" w:rsidP="0026157C">
      <w:pPr>
        <w:numPr>
          <w:ilvl w:val="0"/>
          <w:numId w:val="23"/>
        </w:numPr>
        <w:autoSpaceDE w:val="0"/>
        <w:autoSpaceDN w:val="0"/>
        <w:adjustRightInd w:val="0"/>
        <w:spacing w:after="0" w:line="240" w:lineRule="auto"/>
        <w:jc w:val="both"/>
        <w:rPr>
          <w:rFonts w:ascii="Century Gothic" w:eastAsia="Times New Roman" w:hAnsi="Century Gothic" w:cs="Arial"/>
          <w:b/>
          <w:i/>
          <w:color w:val="000000"/>
          <w:sz w:val="24"/>
          <w:szCs w:val="24"/>
          <w:lang w:eastAsia="en-GB"/>
        </w:rPr>
      </w:pPr>
      <w:r w:rsidRPr="0026157C">
        <w:rPr>
          <w:rFonts w:ascii="Century Gothic" w:eastAsia="Times New Roman" w:hAnsi="Century Gothic" w:cs="Arial"/>
          <w:b/>
          <w:i/>
          <w:color w:val="000000"/>
          <w:sz w:val="24"/>
          <w:szCs w:val="24"/>
          <w:lang w:eastAsia="en-GB"/>
        </w:rPr>
        <w:t>Past questions</w:t>
      </w:r>
    </w:p>
    <w:p w14:paraId="287A02D7" w14:textId="77777777" w:rsidR="0026157C" w:rsidRPr="0026157C" w:rsidRDefault="0026157C" w:rsidP="0026157C">
      <w:pPr>
        <w:numPr>
          <w:ilvl w:val="0"/>
          <w:numId w:val="23"/>
        </w:numPr>
        <w:autoSpaceDE w:val="0"/>
        <w:autoSpaceDN w:val="0"/>
        <w:adjustRightInd w:val="0"/>
        <w:spacing w:after="0" w:line="240" w:lineRule="auto"/>
        <w:jc w:val="both"/>
        <w:rPr>
          <w:rFonts w:ascii="Century Gothic" w:eastAsia="Times New Roman" w:hAnsi="Century Gothic" w:cs="Arial"/>
          <w:b/>
          <w:i/>
          <w:color w:val="000000"/>
          <w:sz w:val="24"/>
          <w:szCs w:val="24"/>
          <w:lang w:eastAsia="en-GB"/>
        </w:rPr>
      </w:pPr>
      <w:r w:rsidRPr="0026157C">
        <w:rPr>
          <w:rFonts w:ascii="Century Gothic" w:eastAsia="Times New Roman" w:hAnsi="Century Gothic" w:cs="Arial"/>
          <w:b/>
          <w:i/>
          <w:color w:val="000000"/>
          <w:sz w:val="24"/>
          <w:szCs w:val="24"/>
          <w:lang w:eastAsia="en-GB"/>
        </w:rPr>
        <w:t>Examiner Guidance</w:t>
      </w:r>
    </w:p>
    <w:p w14:paraId="6BCBA787" w14:textId="77777777" w:rsidR="0026157C" w:rsidRPr="0026157C" w:rsidRDefault="0026157C" w:rsidP="0026157C">
      <w:pPr>
        <w:numPr>
          <w:ilvl w:val="0"/>
          <w:numId w:val="23"/>
        </w:numPr>
        <w:autoSpaceDE w:val="0"/>
        <w:autoSpaceDN w:val="0"/>
        <w:adjustRightInd w:val="0"/>
        <w:spacing w:after="0" w:line="240" w:lineRule="auto"/>
        <w:jc w:val="both"/>
        <w:rPr>
          <w:rFonts w:ascii="Century Gothic" w:eastAsia="Times New Roman" w:hAnsi="Century Gothic" w:cs="Arial"/>
          <w:b/>
          <w:i/>
          <w:color w:val="000000"/>
          <w:sz w:val="24"/>
          <w:szCs w:val="24"/>
          <w:lang w:eastAsia="en-GB"/>
        </w:rPr>
      </w:pPr>
      <w:r w:rsidRPr="0026157C">
        <w:rPr>
          <w:rFonts w:ascii="Century Gothic" w:eastAsia="Times New Roman" w:hAnsi="Century Gothic" w:cs="Arial"/>
          <w:b/>
          <w:i/>
          <w:color w:val="000000"/>
          <w:sz w:val="24"/>
          <w:szCs w:val="24"/>
          <w:lang w:eastAsia="en-GB"/>
        </w:rPr>
        <w:t>Exam Reports (where they exist)</w:t>
      </w:r>
    </w:p>
    <w:p w14:paraId="7EE6D36F" w14:textId="77777777" w:rsidR="0026157C" w:rsidRPr="0026157C" w:rsidRDefault="0026157C" w:rsidP="0026157C">
      <w:pPr>
        <w:numPr>
          <w:ilvl w:val="0"/>
          <w:numId w:val="23"/>
        </w:numPr>
        <w:autoSpaceDE w:val="0"/>
        <w:autoSpaceDN w:val="0"/>
        <w:adjustRightInd w:val="0"/>
        <w:spacing w:after="0" w:line="240" w:lineRule="auto"/>
        <w:jc w:val="both"/>
        <w:rPr>
          <w:rFonts w:ascii="Century Gothic" w:eastAsia="Times New Roman" w:hAnsi="Century Gothic" w:cs="Arial"/>
          <w:b/>
          <w:color w:val="000000"/>
          <w:sz w:val="24"/>
          <w:szCs w:val="24"/>
          <w:lang w:eastAsia="en-GB"/>
        </w:rPr>
      </w:pPr>
      <w:r w:rsidRPr="0026157C">
        <w:rPr>
          <w:rFonts w:ascii="Century Gothic" w:eastAsia="Times New Roman" w:hAnsi="Century Gothic" w:cs="Arial"/>
          <w:b/>
          <w:i/>
          <w:color w:val="000000"/>
          <w:sz w:val="24"/>
          <w:szCs w:val="24"/>
          <w:lang w:eastAsia="en-GB"/>
        </w:rPr>
        <w:t xml:space="preserve">Similar questions from the old examination  </w:t>
      </w:r>
    </w:p>
    <w:p w14:paraId="784A510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561304DB"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color w:val="000000"/>
          <w:sz w:val="24"/>
          <w:szCs w:val="24"/>
          <w:u w:val="single"/>
          <w:lang w:eastAsia="en-GB"/>
        </w:rPr>
        <w:t>Marking Task</w:t>
      </w:r>
    </w:p>
    <w:p w14:paraId="32AE2FE2"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5F6FC14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lang w:eastAsia="en-GB"/>
        </w:rPr>
      </w:pPr>
      <w:bookmarkStart w:id="1" w:name="_Hlk46781493"/>
      <w:r w:rsidRPr="0026157C">
        <w:rPr>
          <w:rFonts w:ascii="Century Gothic" w:eastAsia="Times New Roman" w:hAnsi="Century Gothic" w:cs="Arial"/>
          <w:b/>
          <w:color w:val="000000"/>
          <w:sz w:val="24"/>
          <w:szCs w:val="24"/>
          <w:lang w:eastAsia="en-GB"/>
        </w:rPr>
        <w:t xml:space="preserve">Below is an answer to the 2016 AS question </w:t>
      </w:r>
    </w:p>
    <w:p w14:paraId="5D5681E7"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lang w:eastAsia="en-GB"/>
        </w:rPr>
      </w:pPr>
      <w:r w:rsidRPr="0026157C">
        <w:rPr>
          <w:rFonts w:ascii="Century Gothic" w:eastAsia="Times New Roman" w:hAnsi="Century Gothic" w:cs="Arial"/>
          <w:b/>
          <w:color w:val="000000"/>
          <w:sz w:val="24"/>
          <w:szCs w:val="24"/>
          <w:u w:val="single"/>
          <w:lang w:eastAsia="en-GB"/>
        </w:rPr>
        <w:t>How effective was Parliament’s opposition to Elizabeth I?</w:t>
      </w:r>
      <w:r w:rsidRPr="0026157C">
        <w:rPr>
          <w:rFonts w:ascii="Century Gothic" w:eastAsia="Times New Roman" w:hAnsi="Century Gothic" w:cs="Arial"/>
          <w:b/>
          <w:color w:val="000000"/>
          <w:sz w:val="24"/>
          <w:szCs w:val="24"/>
          <w:lang w:eastAsia="en-GB"/>
        </w:rPr>
        <w:t xml:space="preserve"> </w:t>
      </w:r>
    </w:p>
    <w:p w14:paraId="5AC27533"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lang w:eastAsia="en-GB"/>
        </w:rPr>
      </w:pPr>
    </w:p>
    <w:p w14:paraId="7117102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lang w:eastAsia="en-GB"/>
        </w:rPr>
      </w:pPr>
      <w:r w:rsidRPr="0026157C">
        <w:rPr>
          <w:rFonts w:ascii="Century Gothic" w:eastAsia="Times New Roman" w:hAnsi="Century Gothic" w:cs="Arial"/>
          <w:b/>
          <w:color w:val="000000"/>
          <w:sz w:val="24"/>
          <w:szCs w:val="24"/>
          <w:lang w:eastAsia="en-GB"/>
        </w:rPr>
        <w:t>Before it is the examiner’s marking guide and code sheet. Afterwards is the examiner report. The generic mark scheme can be found below.</w:t>
      </w:r>
    </w:p>
    <w:p w14:paraId="1CD36DDB"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lang w:eastAsia="en-GB"/>
        </w:rPr>
      </w:pPr>
    </w:p>
    <w:p w14:paraId="762A1B55" w14:textId="77777777" w:rsidR="0026157C" w:rsidRPr="0026157C" w:rsidRDefault="0026157C" w:rsidP="0026157C">
      <w:pPr>
        <w:numPr>
          <w:ilvl w:val="0"/>
          <w:numId w:val="31"/>
        </w:numPr>
        <w:autoSpaceDE w:val="0"/>
        <w:autoSpaceDN w:val="0"/>
        <w:adjustRightInd w:val="0"/>
        <w:spacing w:after="0" w:line="240" w:lineRule="auto"/>
        <w:contextualSpacing/>
        <w:rPr>
          <w:rFonts w:ascii="Century Gothic" w:eastAsia="Times New Roman" w:hAnsi="Century Gothic" w:cs="Arial"/>
          <w:b/>
          <w:color w:val="000000"/>
          <w:sz w:val="24"/>
          <w:szCs w:val="24"/>
          <w:lang w:eastAsia="en-GB"/>
        </w:rPr>
      </w:pPr>
      <w:r w:rsidRPr="0026157C">
        <w:rPr>
          <w:rFonts w:ascii="Century Gothic" w:eastAsia="Times New Roman" w:hAnsi="Century Gothic" w:cs="Arial"/>
          <w:b/>
          <w:color w:val="000000"/>
          <w:sz w:val="24"/>
          <w:szCs w:val="24"/>
          <w:lang w:eastAsia="en-GB"/>
        </w:rPr>
        <w:t>What mark would you give this answer?</w:t>
      </w:r>
    </w:p>
    <w:p w14:paraId="48679599" w14:textId="77777777" w:rsidR="0026157C" w:rsidRPr="0026157C" w:rsidRDefault="0026157C" w:rsidP="0026157C">
      <w:pPr>
        <w:numPr>
          <w:ilvl w:val="0"/>
          <w:numId w:val="31"/>
        </w:numPr>
        <w:autoSpaceDE w:val="0"/>
        <w:autoSpaceDN w:val="0"/>
        <w:adjustRightInd w:val="0"/>
        <w:spacing w:after="0" w:line="240" w:lineRule="auto"/>
        <w:contextualSpacing/>
        <w:rPr>
          <w:rFonts w:ascii="Century Gothic" w:eastAsia="Times New Roman" w:hAnsi="Century Gothic" w:cs="Arial"/>
          <w:b/>
          <w:color w:val="000000"/>
          <w:sz w:val="24"/>
          <w:szCs w:val="24"/>
          <w:lang w:eastAsia="en-GB"/>
        </w:rPr>
      </w:pPr>
      <w:r w:rsidRPr="0026157C">
        <w:rPr>
          <w:rFonts w:ascii="Century Gothic" w:eastAsia="Times New Roman" w:hAnsi="Century Gothic" w:cs="Arial"/>
          <w:b/>
          <w:color w:val="000000"/>
          <w:sz w:val="24"/>
          <w:szCs w:val="24"/>
          <w:lang w:eastAsia="en-GB"/>
        </w:rPr>
        <w:t>Why / what went well?</w:t>
      </w:r>
    </w:p>
    <w:p w14:paraId="48E2E307" w14:textId="77777777" w:rsidR="0026157C" w:rsidRPr="0026157C" w:rsidRDefault="0026157C" w:rsidP="0026157C">
      <w:pPr>
        <w:numPr>
          <w:ilvl w:val="0"/>
          <w:numId w:val="31"/>
        </w:numPr>
        <w:autoSpaceDE w:val="0"/>
        <w:autoSpaceDN w:val="0"/>
        <w:adjustRightInd w:val="0"/>
        <w:spacing w:after="0" w:line="240" w:lineRule="auto"/>
        <w:contextualSpacing/>
        <w:rPr>
          <w:rFonts w:ascii="Century Gothic" w:eastAsia="Times New Roman" w:hAnsi="Century Gothic" w:cs="Arial"/>
          <w:b/>
          <w:color w:val="000000"/>
          <w:sz w:val="24"/>
          <w:szCs w:val="24"/>
          <w:lang w:eastAsia="en-GB"/>
        </w:rPr>
      </w:pPr>
      <w:r w:rsidRPr="0026157C">
        <w:rPr>
          <w:rFonts w:ascii="Century Gothic" w:eastAsia="Times New Roman" w:hAnsi="Century Gothic" w:cs="Arial"/>
          <w:b/>
          <w:color w:val="000000"/>
          <w:sz w:val="24"/>
          <w:szCs w:val="24"/>
          <w:lang w:eastAsia="en-GB"/>
        </w:rPr>
        <w:t>How could it be improved?</w:t>
      </w:r>
    </w:p>
    <w:bookmarkEnd w:id="1"/>
    <w:p w14:paraId="432C5238"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165AFD8C"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3BBD971C"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Bookman Old Style" w:hAnsi="Bookman Old Style"/>
          <w:b/>
          <w:noProof/>
          <w:sz w:val="28"/>
          <w:szCs w:val="28"/>
          <w:u w:val="single"/>
        </w:rPr>
        <w:drawing>
          <wp:inline distT="0" distB="0" distL="0" distR="0" wp14:anchorId="0636F894" wp14:editId="05EAE8D6">
            <wp:extent cx="5667374" cy="476250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93246" cy="4784241"/>
                    </a:xfrm>
                    <a:prstGeom prst="rect">
                      <a:avLst/>
                    </a:prstGeom>
                    <a:noFill/>
                  </pic:spPr>
                </pic:pic>
              </a:graphicData>
            </a:graphic>
          </wp:inline>
        </w:drawing>
      </w:r>
    </w:p>
    <w:p w14:paraId="735AF04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noProof/>
          <w:color w:val="000000"/>
          <w:sz w:val="24"/>
          <w:szCs w:val="24"/>
          <w:u w:val="single"/>
          <w:lang w:eastAsia="en-GB"/>
        </w:rPr>
        <w:lastRenderedPageBreak/>
        <w:drawing>
          <wp:inline distT="0" distB="0" distL="0" distR="0" wp14:anchorId="1FF30D85" wp14:editId="4A5A6E7F">
            <wp:extent cx="6162675" cy="4829175"/>
            <wp:effectExtent l="0" t="0" r="9525"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s2.jpg"/>
                    <pic:cNvPicPr/>
                  </pic:nvPicPr>
                  <pic:blipFill>
                    <a:blip r:embed="rId58">
                      <a:extLst>
                        <a:ext uri="{28A0092B-C50C-407E-A947-70E740481C1C}">
                          <a14:useLocalDpi xmlns:a14="http://schemas.microsoft.com/office/drawing/2010/main" val="0"/>
                        </a:ext>
                      </a:extLst>
                    </a:blip>
                    <a:stretch>
                      <a:fillRect/>
                    </a:stretch>
                  </pic:blipFill>
                  <pic:spPr>
                    <a:xfrm>
                      <a:off x="0" y="0"/>
                      <a:ext cx="6162675" cy="4829175"/>
                    </a:xfrm>
                    <a:prstGeom prst="rect">
                      <a:avLst/>
                    </a:prstGeom>
                  </pic:spPr>
                </pic:pic>
              </a:graphicData>
            </a:graphic>
          </wp:inline>
        </w:drawing>
      </w:r>
    </w:p>
    <w:p w14:paraId="02C19FBB"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noProof/>
          <w:color w:val="000000"/>
          <w:sz w:val="24"/>
          <w:szCs w:val="24"/>
          <w:u w:val="single"/>
          <w:lang w:eastAsia="en-GB"/>
        </w:rPr>
        <w:drawing>
          <wp:inline distT="0" distB="0" distL="0" distR="0" wp14:anchorId="0A4DED69" wp14:editId="6A997E81">
            <wp:extent cx="6143625" cy="3724275"/>
            <wp:effectExtent l="0" t="0" r="9525"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s1.jpg"/>
                    <pic:cNvPicPr/>
                  </pic:nvPicPr>
                  <pic:blipFill>
                    <a:blip r:embed="rId59">
                      <a:extLst>
                        <a:ext uri="{28A0092B-C50C-407E-A947-70E740481C1C}">
                          <a14:useLocalDpi xmlns:a14="http://schemas.microsoft.com/office/drawing/2010/main" val="0"/>
                        </a:ext>
                      </a:extLst>
                    </a:blip>
                    <a:stretch>
                      <a:fillRect/>
                    </a:stretch>
                  </pic:blipFill>
                  <pic:spPr>
                    <a:xfrm>
                      <a:off x="0" y="0"/>
                      <a:ext cx="6143625" cy="3724275"/>
                    </a:xfrm>
                    <a:prstGeom prst="rect">
                      <a:avLst/>
                    </a:prstGeom>
                  </pic:spPr>
                </pic:pic>
              </a:graphicData>
            </a:graphic>
          </wp:inline>
        </w:drawing>
      </w:r>
    </w:p>
    <w:p w14:paraId="59196FD2"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noProof/>
          <w:color w:val="000000"/>
          <w:sz w:val="24"/>
          <w:szCs w:val="24"/>
          <w:u w:val="single"/>
          <w:lang w:eastAsia="en-GB"/>
        </w:rPr>
        <w:lastRenderedPageBreak/>
        <w:drawing>
          <wp:inline distT="0" distB="0" distL="0" distR="0" wp14:anchorId="1D96FEE5" wp14:editId="44BD5D79">
            <wp:extent cx="5800725" cy="8477250"/>
            <wp:effectExtent l="0" t="0" r="9525"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ad1.jpg"/>
                    <pic:cNvPicPr/>
                  </pic:nvPicPr>
                  <pic:blipFill>
                    <a:blip r:embed="rId60">
                      <a:extLst>
                        <a:ext uri="{28A0092B-C50C-407E-A947-70E740481C1C}">
                          <a14:useLocalDpi xmlns:a14="http://schemas.microsoft.com/office/drawing/2010/main" val="0"/>
                        </a:ext>
                      </a:extLst>
                    </a:blip>
                    <a:stretch>
                      <a:fillRect/>
                    </a:stretch>
                  </pic:blipFill>
                  <pic:spPr>
                    <a:xfrm>
                      <a:off x="0" y="0"/>
                      <a:ext cx="5800725" cy="8477250"/>
                    </a:xfrm>
                    <a:prstGeom prst="rect">
                      <a:avLst/>
                    </a:prstGeom>
                  </pic:spPr>
                </pic:pic>
              </a:graphicData>
            </a:graphic>
          </wp:inline>
        </w:drawing>
      </w:r>
    </w:p>
    <w:p w14:paraId="3FE3AF8C"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1CD259B0"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noProof/>
          <w:color w:val="000000"/>
          <w:sz w:val="24"/>
          <w:szCs w:val="24"/>
          <w:u w:val="single"/>
          <w:lang w:eastAsia="en-GB"/>
        </w:rPr>
        <w:lastRenderedPageBreak/>
        <w:drawing>
          <wp:inline distT="0" distB="0" distL="0" distR="0" wp14:anchorId="2FB7D355" wp14:editId="3A333EB1">
            <wp:extent cx="5638800" cy="8582025"/>
            <wp:effectExtent l="0" t="0" r="0"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ad2.jpg"/>
                    <pic:cNvPicPr/>
                  </pic:nvPicPr>
                  <pic:blipFill>
                    <a:blip r:embed="rId61">
                      <a:extLst>
                        <a:ext uri="{28A0092B-C50C-407E-A947-70E740481C1C}">
                          <a14:useLocalDpi xmlns:a14="http://schemas.microsoft.com/office/drawing/2010/main" val="0"/>
                        </a:ext>
                      </a:extLst>
                    </a:blip>
                    <a:stretch>
                      <a:fillRect/>
                    </a:stretch>
                  </pic:blipFill>
                  <pic:spPr>
                    <a:xfrm>
                      <a:off x="0" y="0"/>
                      <a:ext cx="5638800" cy="8582025"/>
                    </a:xfrm>
                    <a:prstGeom prst="rect">
                      <a:avLst/>
                    </a:prstGeom>
                  </pic:spPr>
                </pic:pic>
              </a:graphicData>
            </a:graphic>
          </wp:inline>
        </w:drawing>
      </w:r>
    </w:p>
    <w:p w14:paraId="4CC787E2"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1DB4C5D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noProof/>
          <w:color w:val="000000"/>
          <w:sz w:val="24"/>
          <w:szCs w:val="24"/>
          <w:u w:val="single"/>
          <w:lang w:eastAsia="en-GB"/>
        </w:rPr>
        <w:lastRenderedPageBreak/>
        <w:drawing>
          <wp:inline distT="0" distB="0" distL="0" distR="0" wp14:anchorId="5AF8EBD5" wp14:editId="1A7C3AEC">
            <wp:extent cx="5848350" cy="867727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ad3.jpg"/>
                    <pic:cNvPicPr/>
                  </pic:nvPicPr>
                  <pic:blipFill>
                    <a:blip r:embed="rId62">
                      <a:extLst>
                        <a:ext uri="{28A0092B-C50C-407E-A947-70E740481C1C}">
                          <a14:useLocalDpi xmlns:a14="http://schemas.microsoft.com/office/drawing/2010/main" val="0"/>
                        </a:ext>
                      </a:extLst>
                    </a:blip>
                    <a:stretch>
                      <a:fillRect/>
                    </a:stretch>
                  </pic:blipFill>
                  <pic:spPr>
                    <a:xfrm>
                      <a:off x="0" y="0"/>
                      <a:ext cx="5848350" cy="8677275"/>
                    </a:xfrm>
                    <a:prstGeom prst="rect">
                      <a:avLst/>
                    </a:prstGeom>
                  </pic:spPr>
                </pic:pic>
              </a:graphicData>
            </a:graphic>
          </wp:inline>
        </w:drawing>
      </w:r>
    </w:p>
    <w:p w14:paraId="3B17842E"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noProof/>
          <w:color w:val="000000"/>
          <w:sz w:val="24"/>
          <w:szCs w:val="24"/>
          <w:u w:val="single"/>
          <w:lang w:eastAsia="en-GB"/>
        </w:rPr>
        <w:lastRenderedPageBreak/>
        <mc:AlternateContent>
          <mc:Choice Requires="wps">
            <w:drawing>
              <wp:anchor distT="0" distB="0" distL="114300" distR="114300" simplePos="0" relativeHeight="251835392" behindDoc="0" locked="0" layoutInCell="1" allowOverlap="1" wp14:anchorId="2AED42D5" wp14:editId="6B29A9B6">
                <wp:simplePos x="0" y="0"/>
                <wp:positionH relativeFrom="margin">
                  <wp:align>center</wp:align>
                </wp:positionH>
                <wp:positionV relativeFrom="paragraph">
                  <wp:posOffset>3267075</wp:posOffset>
                </wp:positionV>
                <wp:extent cx="6219825" cy="3457575"/>
                <wp:effectExtent l="0" t="0" r="28575" b="28575"/>
                <wp:wrapNone/>
                <wp:docPr id="602" name="Scroll: Horizontal 602"/>
                <wp:cNvGraphicFramePr/>
                <a:graphic xmlns:a="http://schemas.openxmlformats.org/drawingml/2006/main">
                  <a:graphicData uri="http://schemas.microsoft.com/office/word/2010/wordprocessingShape">
                    <wps:wsp>
                      <wps:cNvSpPr/>
                      <wps:spPr>
                        <a:xfrm>
                          <a:off x="0" y="0"/>
                          <a:ext cx="6219825" cy="3457575"/>
                        </a:xfrm>
                        <a:prstGeom prst="horizontalScroll">
                          <a:avLst/>
                        </a:prstGeom>
                        <a:solidFill>
                          <a:sysClr val="window" lastClr="FFFFFF"/>
                        </a:solidFill>
                        <a:ln w="12700" cap="flat" cmpd="sng" algn="ctr">
                          <a:solidFill>
                            <a:sysClr val="windowText" lastClr="000000"/>
                          </a:solidFill>
                          <a:prstDash val="solid"/>
                          <a:miter lim="800000"/>
                        </a:ln>
                        <a:effectLst/>
                      </wps:spPr>
                      <wps:txbx>
                        <w:txbxContent>
                          <w:p w14:paraId="4B6416ED" w14:textId="77777777" w:rsidR="0026157C" w:rsidRDefault="0026157C" w:rsidP="0026157C">
                            <w:pPr>
                              <w:jc w:val="both"/>
                              <w:rPr>
                                <w:i/>
                                <w:iCs/>
                              </w:rPr>
                            </w:pPr>
                            <w:r w:rsidRPr="000A7ABC">
                              <w:rPr>
                                <w:i/>
                                <w:iCs/>
                              </w:rPr>
                              <w:t xml:space="preserve">A significant number of candidates failed to establish what “effective opposition” might mean. Too often any disagreement or minor friction between Elizabeth and her Parliaments was regarded as effective. </w:t>
                            </w:r>
                            <w:r w:rsidRPr="00DD1F28">
                              <w:rPr>
                                <w:i/>
                                <w:iCs/>
                                <w:u w:val="single"/>
                              </w:rPr>
                              <w:t>Most candidates had decent knowledge of the topic but many found it difficult to home in on many specific instances or events. This meant generalised understanding only</w:t>
                            </w:r>
                            <w:r w:rsidRPr="000A7ABC">
                              <w:rPr>
                                <w:i/>
                                <w:iCs/>
                              </w:rPr>
                              <w:t xml:space="preserve">. </w:t>
                            </w:r>
                          </w:p>
                          <w:p w14:paraId="59D06693" w14:textId="77777777" w:rsidR="0026157C" w:rsidRPr="000A7ABC" w:rsidRDefault="0026157C" w:rsidP="0026157C">
                            <w:pPr>
                              <w:jc w:val="both"/>
                              <w:rPr>
                                <w:i/>
                                <w:iCs/>
                              </w:rPr>
                            </w:pPr>
                            <w:r w:rsidRPr="000A7ABC">
                              <w:rPr>
                                <w:i/>
                                <w:iCs/>
                              </w:rPr>
                              <w:t xml:space="preserve">Again, </w:t>
                            </w:r>
                            <w:r w:rsidRPr="00DD1F28">
                              <w:rPr>
                                <w:i/>
                                <w:iCs/>
                                <w:u w:val="single"/>
                              </w:rPr>
                              <w:t>only a minority produced nuanced answers which examined factors in some detail before coming to a supported judgement</w:t>
                            </w:r>
                            <w:r w:rsidRPr="000A7ABC">
                              <w:rPr>
                                <w:i/>
                                <w:iCs/>
                              </w:rPr>
                              <w:t xml:space="preserve">. </w:t>
                            </w:r>
                            <w:r>
                              <w:rPr>
                                <w:i/>
                                <w:iCs/>
                              </w:rPr>
                              <w:t>I</w:t>
                            </w:r>
                            <w:r w:rsidRPr="000A7ABC">
                              <w:rPr>
                                <w:i/>
                                <w:iCs/>
                              </w:rPr>
                              <w:t>n terms of effective opposition most dealt sensibly with Elizabeth’s later Parliaments especially on the problem of monopolies. Surprisingly few candidates were able to consider the role of the Puritan choir, or Parliament’s use of supply to pressurise Elizabeth into redressing their grievances. There was a tendency to include names such as Wentworth, Strickland and Cope but without any real understanding of the relevant context. A common error was to regard Elizabeth’s Council as part of Parliament.</w:t>
                            </w:r>
                          </w:p>
                          <w:p w14:paraId="2AFC057F" w14:textId="77777777" w:rsidR="0026157C" w:rsidRDefault="0026157C" w:rsidP="002615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D42D5" id="Scroll: Horizontal 602" o:spid="_x0000_s1151" type="#_x0000_t98" style="position:absolute;left:0;text-align:left;margin-left:0;margin-top:257.25pt;width:489.75pt;height:272.25pt;z-index:251835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" fillcolor="window" strokecolor="windowText" strokeweight="1pt">
                <v:stroke joinstyle="miter"/>
                <v:textbox>
                  <w:txbxContent>
                    <w:p w14:paraId="4B6416ED" w14:textId="77777777" w:rsidR="0026157C" w:rsidRDefault="0026157C" w:rsidP="0026157C">
                      <w:pPr>
                        <w:jc w:val="both"/>
                        <w:rPr>
                          <w:i/>
                          <w:iCs/>
                        </w:rPr>
                      </w:pPr>
                      <w:r w:rsidRPr="000A7ABC">
                        <w:rPr>
                          <w:i/>
                          <w:iCs/>
                        </w:rPr>
                        <w:t xml:space="preserve">A significant number of candidates failed to establish what “effective opposition” might mean. Too often any disagreement or minor friction between Elizabeth and her Parliaments was regarded as effective. </w:t>
                      </w:r>
                      <w:r w:rsidRPr="00DD1F28">
                        <w:rPr>
                          <w:i/>
                          <w:iCs/>
                          <w:u w:val="single"/>
                        </w:rPr>
                        <w:t>Most candidates had decent knowledge of the topic but many found it difficult to home in on many specific instances or events. This meant generalised understanding only</w:t>
                      </w:r>
                      <w:r w:rsidRPr="000A7ABC">
                        <w:rPr>
                          <w:i/>
                          <w:iCs/>
                        </w:rPr>
                        <w:t xml:space="preserve">. </w:t>
                      </w:r>
                    </w:p>
                    <w:p w14:paraId="59D06693" w14:textId="77777777" w:rsidR="0026157C" w:rsidRPr="000A7ABC" w:rsidRDefault="0026157C" w:rsidP="0026157C">
                      <w:pPr>
                        <w:jc w:val="both"/>
                        <w:rPr>
                          <w:i/>
                          <w:iCs/>
                        </w:rPr>
                      </w:pPr>
                      <w:r w:rsidRPr="000A7ABC">
                        <w:rPr>
                          <w:i/>
                          <w:iCs/>
                        </w:rPr>
                        <w:t xml:space="preserve">Again, </w:t>
                      </w:r>
                      <w:r w:rsidRPr="00DD1F28">
                        <w:rPr>
                          <w:i/>
                          <w:iCs/>
                          <w:u w:val="single"/>
                        </w:rPr>
                        <w:t>only a minority produced nuanced answers which examined factors in some detail before coming to a supported judgement</w:t>
                      </w:r>
                      <w:r w:rsidRPr="000A7ABC">
                        <w:rPr>
                          <w:i/>
                          <w:iCs/>
                        </w:rPr>
                        <w:t xml:space="preserve">. </w:t>
                      </w:r>
                      <w:r>
                        <w:rPr>
                          <w:i/>
                          <w:iCs/>
                        </w:rPr>
                        <w:t>I</w:t>
                      </w:r>
                      <w:r w:rsidRPr="000A7ABC">
                        <w:rPr>
                          <w:i/>
                          <w:iCs/>
                        </w:rPr>
                        <w:t>n terms of effective opposition most dealt sensibly with Elizabeth’s later Parliaments especially on the problem of monopolies. Surprisingly few candidates were able to consider the role of the Puritan choir, or Parliament’s use of supply to pressurise Elizabeth into redressing their grievances. There was a tendency to include names such as Wentworth, Strickland and Cope but without any real understanding of the relevant context. A common error was to regard Elizabeth’s Council as part of Parliament.</w:t>
                      </w:r>
                    </w:p>
                    <w:p w14:paraId="2AFC057F" w14:textId="77777777" w:rsidR="0026157C" w:rsidRDefault="0026157C" w:rsidP="0026157C">
                      <w:pPr>
                        <w:jc w:val="center"/>
                      </w:pPr>
                    </w:p>
                  </w:txbxContent>
                </v:textbox>
                <w10:wrap anchorx="margin"/>
              </v:shape>
            </w:pict>
          </mc:Fallback>
        </mc:AlternateContent>
      </w:r>
      <w:r w:rsidRPr="0026157C">
        <w:rPr>
          <w:rFonts w:ascii="Century Gothic" w:eastAsia="Times New Roman" w:hAnsi="Century Gothic" w:cs="Arial"/>
          <w:b/>
          <w:noProof/>
          <w:color w:val="000000"/>
          <w:sz w:val="24"/>
          <w:szCs w:val="24"/>
          <w:u w:val="single"/>
          <w:lang w:eastAsia="en-GB"/>
        </w:rPr>
        <w:drawing>
          <wp:inline distT="0" distB="0" distL="0" distR="0" wp14:anchorId="38609E22" wp14:editId="6D9F514B">
            <wp:extent cx="5781675" cy="3219450"/>
            <wp:effectExtent l="0" t="0" r="9525"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ad4.jpg"/>
                    <pic:cNvPicPr/>
                  </pic:nvPicPr>
                  <pic:blipFill>
                    <a:blip r:embed="rId63">
                      <a:extLst>
                        <a:ext uri="{28A0092B-C50C-407E-A947-70E740481C1C}">
                          <a14:useLocalDpi xmlns:a14="http://schemas.microsoft.com/office/drawing/2010/main" val="0"/>
                        </a:ext>
                      </a:extLst>
                    </a:blip>
                    <a:stretch>
                      <a:fillRect/>
                    </a:stretch>
                  </pic:blipFill>
                  <pic:spPr>
                    <a:xfrm>
                      <a:off x="0" y="0"/>
                      <a:ext cx="5781675" cy="3219450"/>
                    </a:xfrm>
                    <a:prstGeom prst="rect">
                      <a:avLst/>
                    </a:prstGeom>
                  </pic:spPr>
                </pic:pic>
              </a:graphicData>
            </a:graphic>
          </wp:inline>
        </w:drawing>
      </w:r>
    </w:p>
    <w:p w14:paraId="1036AAD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1C448A38"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color w:val="000000"/>
          <w:sz w:val="24"/>
          <w:szCs w:val="24"/>
          <w:u w:val="single"/>
          <w:lang w:eastAsia="en-GB"/>
        </w:rPr>
        <w:t>Examiner Report</w:t>
      </w:r>
    </w:p>
    <w:p w14:paraId="0C773BD9"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553F9B78"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043C27CF"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12CFE22E"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4C24B81B"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37B7C2E5"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1FBC91E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2036F68F"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779D8E08"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725ED10C"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3A86BB3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5DC8D83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7D1B886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244CA9C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2C198FA8"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6BA8F67F"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4C055781"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03FAC2F6" w14:textId="77777777" w:rsidR="0026157C" w:rsidRPr="0026157C" w:rsidRDefault="0026157C" w:rsidP="0026157C">
      <w:pPr>
        <w:numPr>
          <w:ilvl w:val="0"/>
          <w:numId w:val="32"/>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26157C">
        <w:rPr>
          <w:rFonts w:ascii="Century Gothic" w:eastAsia="Times New Roman" w:hAnsi="Century Gothic" w:cs="Arial"/>
          <w:bCs/>
          <w:i/>
          <w:iCs/>
          <w:color w:val="000000"/>
          <w:sz w:val="24"/>
          <w:szCs w:val="24"/>
          <w:u w:val="single"/>
          <w:lang w:eastAsia="en-GB"/>
        </w:rPr>
        <w:t>Level and mark:-</w:t>
      </w:r>
    </w:p>
    <w:p w14:paraId="46161BB4" w14:textId="77777777" w:rsidR="0026157C" w:rsidRPr="0026157C" w:rsidRDefault="0026157C" w:rsidP="0026157C">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5931950B" w14:textId="77777777" w:rsidR="0026157C" w:rsidRPr="0026157C" w:rsidRDefault="0026157C" w:rsidP="0026157C">
      <w:pPr>
        <w:numPr>
          <w:ilvl w:val="0"/>
          <w:numId w:val="32"/>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26157C">
        <w:rPr>
          <w:rFonts w:ascii="Century Gothic" w:eastAsia="Times New Roman" w:hAnsi="Century Gothic" w:cs="Arial"/>
          <w:bCs/>
          <w:i/>
          <w:iCs/>
          <w:color w:val="000000"/>
          <w:sz w:val="24"/>
          <w:szCs w:val="24"/>
          <w:u w:val="single"/>
          <w:lang w:eastAsia="en-GB"/>
        </w:rPr>
        <w:t>Reason –</w:t>
      </w:r>
    </w:p>
    <w:p w14:paraId="5E2F99DE" w14:textId="77777777" w:rsidR="0026157C" w:rsidRPr="0026157C" w:rsidRDefault="0026157C" w:rsidP="0026157C">
      <w:pPr>
        <w:spacing w:after="0" w:line="240" w:lineRule="auto"/>
        <w:ind w:left="720"/>
        <w:contextualSpacing/>
        <w:rPr>
          <w:rFonts w:ascii="Century Gothic" w:eastAsia="Times New Roman" w:hAnsi="Century Gothic" w:cs="Arial"/>
          <w:bCs/>
          <w:i/>
          <w:iCs/>
          <w:color w:val="000000"/>
          <w:sz w:val="24"/>
          <w:szCs w:val="24"/>
          <w:u w:val="single"/>
          <w:lang w:eastAsia="en-GB"/>
        </w:rPr>
      </w:pPr>
    </w:p>
    <w:p w14:paraId="632EAF71" w14:textId="77777777" w:rsidR="0026157C" w:rsidRPr="0026157C" w:rsidRDefault="0026157C" w:rsidP="0026157C">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110D5B12" w14:textId="77777777" w:rsidR="0026157C" w:rsidRPr="0026157C" w:rsidRDefault="0026157C" w:rsidP="0026157C">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486B6CEC" w14:textId="77777777" w:rsidR="0026157C" w:rsidRPr="0026157C" w:rsidRDefault="0026157C" w:rsidP="0026157C">
      <w:pPr>
        <w:numPr>
          <w:ilvl w:val="0"/>
          <w:numId w:val="32"/>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26157C">
        <w:rPr>
          <w:rFonts w:ascii="Century Gothic" w:eastAsia="Times New Roman" w:hAnsi="Century Gothic" w:cs="Arial"/>
          <w:bCs/>
          <w:i/>
          <w:iCs/>
          <w:color w:val="000000"/>
          <w:sz w:val="24"/>
          <w:szCs w:val="24"/>
          <w:u w:val="single"/>
          <w:lang w:eastAsia="en-GB"/>
        </w:rPr>
        <w:t>What the candidate did well –</w:t>
      </w:r>
    </w:p>
    <w:p w14:paraId="5C3E7A17" w14:textId="77777777" w:rsidR="0026157C" w:rsidRPr="0026157C" w:rsidRDefault="0026157C" w:rsidP="0026157C">
      <w:pPr>
        <w:spacing w:after="0" w:line="240" w:lineRule="auto"/>
        <w:ind w:left="720"/>
        <w:contextualSpacing/>
        <w:rPr>
          <w:rFonts w:ascii="Century Gothic" w:eastAsia="Times New Roman" w:hAnsi="Century Gothic" w:cs="Arial"/>
          <w:bCs/>
          <w:i/>
          <w:iCs/>
          <w:color w:val="000000"/>
          <w:sz w:val="24"/>
          <w:szCs w:val="24"/>
          <w:u w:val="single"/>
          <w:lang w:eastAsia="en-GB"/>
        </w:rPr>
      </w:pPr>
    </w:p>
    <w:p w14:paraId="63DEB4D2" w14:textId="77777777" w:rsidR="0026157C" w:rsidRPr="0026157C" w:rsidRDefault="0026157C" w:rsidP="0026157C">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71CBCEC7" w14:textId="77777777" w:rsidR="0026157C" w:rsidRPr="0026157C" w:rsidRDefault="0026157C" w:rsidP="0026157C">
      <w:pPr>
        <w:numPr>
          <w:ilvl w:val="0"/>
          <w:numId w:val="32"/>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26157C">
        <w:rPr>
          <w:rFonts w:ascii="Century Gothic" w:eastAsia="Times New Roman" w:hAnsi="Century Gothic" w:cs="Arial"/>
          <w:bCs/>
          <w:i/>
          <w:iCs/>
          <w:color w:val="000000"/>
          <w:sz w:val="24"/>
          <w:szCs w:val="24"/>
          <w:u w:val="single"/>
          <w:lang w:eastAsia="en-GB"/>
        </w:rPr>
        <w:t>From here-</w:t>
      </w:r>
    </w:p>
    <w:p w14:paraId="32C8971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5459FFE3"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r w:rsidRPr="0026157C">
        <w:rPr>
          <w:rFonts w:ascii="Century Gothic" w:eastAsia="Times New Roman" w:hAnsi="Century Gothic" w:cs="Arial"/>
          <w:b/>
          <w:color w:val="000000"/>
          <w:sz w:val="24"/>
          <w:szCs w:val="24"/>
          <w:u w:val="single"/>
          <w:lang w:eastAsia="en-GB"/>
        </w:rPr>
        <w:lastRenderedPageBreak/>
        <w:t>Specimen Question</w:t>
      </w:r>
    </w:p>
    <w:p w14:paraId="1BBA84D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color w:val="000000"/>
          <w:sz w:val="16"/>
          <w:szCs w:val="16"/>
          <w:lang w:eastAsia="en-GB"/>
        </w:rPr>
      </w:pPr>
    </w:p>
    <w:p w14:paraId="5D8678EE"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BoldMT"/>
          <w:b/>
          <w:bCs/>
          <w:lang w:val="en-US"/>
        </w:rPr>
      </w:pPr>
      <w:r w:rsidRPr="0026157C">
        <w:rPr>
          <w:rFonts w:ascii="Century Gothic" w:eastAsia="Times New Roman" w:hAnsi="Century Gothic" w:cs="Arial-BoldMT"/>
          <w:b/>
          <w:bCs/>
          <w:lang w:val="en-US"/>
        </w:rPr>
        <w:t>How far do you agree that Parliament mostly co-operated with</w:t>
      </w:r>
    </w:p>
    <w:p w14:paraId="0ADA19FB"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BoldMT"/>
          <w:b/>
          <w:bCs/>
          <w:lang w:val="en-US"/>
        </w:rPr>
      </w:pPr>
      <w:r w:rsidRPr="0026157C">
        <w:rPr>
          <w:rFonts w:ascii="Century Gothic" w:eastAsia="Times New Roman" w:hAnsi="Century Gothic" w:cs="Arial-BoldMT"/>
          <w:b/>
          <w:bCs/>
          <w:lang w:val="en-US"/>
        </w:rPr>
        <w:t>Elizabeth I? Explain your answer.</w:t>
      </w:r>
    </w:p>
    <w:p w14:paraId="6C236BA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r w:rsidRPr="0026157C">
        <w:rPr>
          <w:rFonts w:ascii="Century Gothic" w:eastAsia="Times New Roman" w:hAnsi="Century Gothic" w:cs="Arial-BoldMT"/>
          <w:b/>
          <w:bCs/>
          <w:noProof/>
          <w:lang w:eastAsia="en-GB"/>
        </w:rPr>
        <mc:AlternateContent>
          <mc:Choice Requires="wps">
            <w:drawing>
              <wp:anchor distT="0" distB="0" distL="114300" distR="114300" simplePos="0" relativeHeight="251809792" behindDoc="0" locked="0" layoutInCell="1" allowOverlap="1" wp14:anchorId="13FEAD60" wp14:editId="2C4DEA8F">
                <wp:simplePos x="0" y="0"/>
                <wp:positionH relativeFrom="margin">
                  <wp:align>right</wp:align>
                </wp:positionH>
                <wp:positionV relativeFrom="paragraph">
                  <wp:posOffset>184150</wp:posOffset>
                </wp:positionV>
                <wp:extent cx="5981700" cy="7143750"/>
                <wp:effectExtent l="0" t="0" r="19050" b="19050"/>
                <wp:wrapNone/>
                <wp:docPr id="18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7143750"/>
                        </a:xfrm>
                        <a:prstGeom prst="rect">
                          <a:avLst/>
                        </a:prstGeom>
                        <a:solidFill>
                          <a:srgbClr val="FFFFFF"/>
                        </a:solidFill>
                        <a:ln w="9525">
                          <a:solidFill>
                            <a:srgbClr val="000000"/>
                          </a:solidFill>
                          <a:miter lim="800000"/>
                          <a:headEnd/>
                          <a:tailEnd/>
                        </a:ln>
                      </wps:spPr>
                      <wps:txbx>
                        <w:txbxContent>
                          <w:p w14:paraId="3A370415" w14:textId="77777777" w:rsidR="0026157C" w:rsidRPr="0065471F" w:rsidRDefault="0026157C" w:rsidP="0026157C">
                            <w:pPr>
                              <w:pStyle w:val="Default"/>
                              <w:jc w:val="center"/>
                              <w:rPr>
                                <w:rFonts w:ascii="Century Gothic" w:hAnsi="Century Gothic"/>
                                <w:u w:val="single"/>
                              </w:rPr>
                            </w:pPr>
                            <w:r w:rsidRPr="0065471F">
                              <w:rPr>
                                <w:rFonts w:ascii="Century Gothic" w:hAnsi="Century Gothic"/>
                                <w:u w:val="single"/>
                              </w:rPr>
                              <w:t>Specimen Paper – Examiner Guidance</w:t>
                            </w:r>
                          </w:p>
                          <w:p w14:paraId="6BA46408" w14:textId="77777777" w:rsidR="0026157C" w:rsidRPr="0065471F" w:rsidRDefault="0026157C" w:rsidP="0026157C">
                            <w:pPr>
                              <w:pStyle w:val="Default"/>
                              <w:jc w:val="center"/>
                              <w:rPr>
                                <w:rFonts w:ascii="Century Gothic" w:hAnsi="Century Gothic"/>
                                <w:u w:val="single"/>
                              </w:rPr>
                            </w:pPr>
                          </w:p>
                          <w:p w14:paraId="1C9E6EE9"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How Far ?...means that candidates should consider the stated factor of</w:t>
                            </w:r>
                          </w:p>
                          <w:p w14:paraId="0511989F"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co-operation but also examine alternative explanations. They may, or</w:t>
                            </w:r>
                          </w:p>
                          <w:p w14:paraId="0F18B32D"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may not, agree with the prior importance of the claim in the question.</w:t>
                            </w:r>
                          </w:p>
                          <w:p w14:paraId="419E8DA7"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 xml:space="preserve">This will affect the balance of the question but </w:t>
                            </w:r>
                            <w:r w:rsidRPr="0065471F">
                              <w:rPr>
                                <w:rFonts w:ascii="Century Gothic" w:hAnsi="Century Gothic" w:cs="Arial"/>
                                <w:bCs/>
                              </w:rPr>
                              <w:t xml:space="preserve">Band 3 </w:t>
                            </w:r>
                            <w:r w:rsidRPr="0065471F">
                              <w:rPr>
                                <w:rFonts w:ascii="Century Gothic" w:hAnsi="Century Gothic" w:cs="Arial"/>
                              </w:rPr>
                              <w:t>will normally</w:t>
                            </w:r>
                          </w:p>
                          <w:p w14:paraId="7AAD245E"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require an adequate paragraph on the stated factor. It will probably not</w:t>
                            </w:r>
                          </w:p>
                          <w:p w14:paraId="5F592F25"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be advisable to take a chronological approach but answers that do so</w:t>
                            </w:r>
                          </w:p>
                          <w:p w14:paraId="7B728829"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should not be underestimated and consigned automatically to a lower</w:t>
                            </w:r>
                          </w:p>
                          <w:p w14:paraId="73DE9868"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band. A potentially better and perhaps more manageable approach</w:t>
                            </w:r>
                          </w:p>
                          <w:p w14:paraId="3D89D660"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might be to look at examples of co-operation and disputes and weigh</w:t>
                            </w:r>
                          </w:p>
                          <w:p w14:paraId="6BF1FFCF"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which were more important. Many candidates might find it easier to challenge the claim in the question. It is easy to support their viewpoint by</w:t>
                            </w:r>
                          </w:p>
                          <w:p w14:paraId="3DEF875C"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referring to the making of the religious settlement, pressures on Elizabeth</w:t>
                            </w:r>
                          </w:p>
                          <w:p w14:paraId="2928A246"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I to marry and to execute Mary, Queen of Scots, disputes over Puritan</w:t>
                            </w:r>
                          </w:p>
                          <w:p w14:paraId="16E626B5"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demands and Parliamentary freedoms, and the unpopularity of</w:t>
                            </w:r>
                          </w:p>
                          <w:p w14:paraId="1667A7FA"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monopolies. On the other hand, most members of both Houses were</w:t>
                            </w:r>
                          </w:p>
                          <w:p w14:paraId="21A3DA78"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loyal to the Queen and deferred to her monarchy. Disputes were often</w:t>
                            </w:r>
                          </w:p>
                          <w:p w14:paraId="2600ED5C"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with a minority. (Some would claim that heated debates were sometimes</w:t>
                            </w:r>
                          </w:p>
                          <w:p w14:paraId="0C9EAC01"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the result of councillors wanting to pressurise the Queen rather than</w:t>
                            </w:r>
                          </w:p>
                          <w:p w14:paraId="3E396413"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spontaneous examples of opposition.) Peter Wentworth was arrested by</w:t>
                            </w:r>
                          </w:p>
                          <w:p w14:paraId="3AC11235"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order of the Commons and he always protested his personal loyalty to the</w:t>
                            </w:r>
                          </w:p>
                          <w:p w14:paraId="1BE444E9"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Queen. The crown had the means of encouraging obedience, for</w:t>
                            </w:r>
                          </w:p>
                          <w:p w14:paraId="1F346754"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example in the appointment of the Speaker and by the leading presence</w:t>
                            </w:r>
                          </w:p>
                          <w:p w14:paraId="386CBC56"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of ministers. Elizabeth was usually able to defuse trouble by concessions,</w:t>
                            </w:r>
                          </w:p>
                          <w:p w14:paraId="3E81F946" w14:textId="77777777" w:rsidR="0026157C" w:rsidRPr="0065471F" w:rsidRDefault="0026157C" w:rsidP="0026157C">
                            <w:pPr>
                              <w:jc w:val="center"/>
                              <w:rPr>
                                <w:rFonts w:ascii="Century Gothic" w:hAnsi="Century Gothic" w:cs="Arial"/>
                              </w:rPr>
                            </w:pPr>
                            <w:r w:rsidRPr="0065471F">
                              <w:rPr>
                                <w:rFonts w:ascii="Century Gothic" w:hAnsi="Century Gothic" w:cs="Arial"/>
                              </w:rPr>
                              <w:t>as well as by more forceful vetoes.</w:t>
                            </w:r>
                          </w:p>
                          <w:p w14:paraId="1B44B797" w14:textId="77777777" w:rsidR="0026157C" w:rsidRDefault="0026157C" w:rsidP="0026157C"/>
                          <w:p w14:paraId="3643E86F" w14:textId="77777777" w:rsidR="0026157C" w:rsidRDefault="0026157C" w:rsidP="0026157C"/>
                          <w:p w14:paraId="6638B639" w14:textId="77777777" w:rsidR="0026157C" w:rsidRDefault="0026157C" w:rsidP="0026157C"/>
                          <w:p w14:paraId="28B3A8FC" w14:textId="77777777" w:rsidR="0026157C" w:rsidRDefault="0026157C" w:rsidP="0026157C"/>
                          <w:p w14:paraId="0F66A431" w14:textId="77777777" w:rsidR="0026157C" w:rsidRDefault="0026157C" w:rsidP="0026157C"/>
                          <w:p w14:paraId="6FB59AB4" w14:textId="77777777" w:rsidR="0026157C" w:rsidRDefault="0026157C" w:rsidP="0026157C"/>
                          <w:p w14:paraId="24FCE05B" w14:textId="77777777" w:rsidR="0026157C" w:rsidRDefault="0026157C" w:rsidP="0026157C"/>
                          <w:p w14:paraId="1437CB5E" w14:textId="77777777" w:rsidR="0026157C" w:rsidRDefault="0026157C" w:rsidP="0026157C"/>
                          <w:p w14:paraId="3B81937D" w14:textId="77777777" w:rsidR="0026157C" w:rsidRDefault="0026157C" w:rsidP="0026157C"/>
                          <w:p w14:paraId="7504010B" w14:textId="77777777" w:rsidR="0026157C" w:rsidRDefault="0026157C" w:rsidP="0026157C"/>
                          <w:p w14:paraId="35A8ECA5"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EAD60" id="Text Box 37" o:spid="_x0000_s1152" type="#_x0000_t202" style="position:absolute;margin-left:419.8pt;margin-top:14.5pt;width:471pt;height:562.5pt;z-index:25180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">
                <v:textbox>
                  <w:txbxContent>
                    <w:p w14:paraId="3A370415" w14:textId="77777777" w:rsidR="0026157C" w:rsidRPr="0065471F" w:rsidRDefault="0026157C" w:rsidP="0026157C">
                      <w:pPr>
                        <w:pStyle w:val="Default"/>
                        <w:jc w:val="center"/>
                        <w:rPr>
                          <w:rFonts w:ascii="Century Gothic" w:hAnsi="Century Gothic"/>
                          <w:u w:val="single"/>
                        </w:rPr>
                      </w:pPr>
                      <w:r w:rsidRPr="0065471F">
                        <w:rPr>
                          <w:rFonts w:ascii="Century Gothic" w:hAnsi="Century Gothic"/>
                          <w:u w:val="single"/>
                        </w:rPr>
                        <w:t>Specimen Paper – Examiner Guidance</w:t>
                      </w:r>
                    </w:p>
                    <w:p w14:paraId="6BA46408" w14:textId="77777777" w:rsidR="0026157C" w:rsidRPr="0065471F" w:rsidRDefault="0026157C" w:rsidP="0026157C">
                      <w:pPr>
                        <w:pStyle w:val="Default"/>
                        <w:jc w:val="center"/>
                        <w:rPr>
                          <w:rFonts w:ascii="Century Gothic" w:hAnsi="Century Gothic"/>
                          <w:u w:val="single"/>
                        </w:rPr>
                      </w:pPr>
                    </w:p>
                    <w:p w14:paraId="1C9E6EE9"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How Far ?...means that candidates should consider the stated factor of</w:t>
                      </w:r>
                    </w:p>
                    <w:p w14:paraId="0511989F"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co-operation but also examine alternative explanations. They may, or</w:t>
                      </w:r>
                    </w:p>
                    <w:p w14:paraId="0F18B32D"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may not, agree with the prior importance of the claim in the question.</w:t>
                      </w:r>
                    </w:p>
                    <w:p w14:paraId="419E8DA7"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 xml:space="preserve">This will affect the balance of the question but </w:t>
                      </w:r>
                      <w:r w:rsidRPr="0065471F">
                        <w:rPr>
                          <w:rFonts w:ascii="Century Gothic" w:hAnsi="Century Gothic" w:cs="Arial"/>
                          <w:bCs/>
                        </w:rPr>
                        <w:t xml:space="preserve">Band 3 </w:t>
                      </w:r>
                      <w:r w:rsidRPr="0065471F">
                        <w:rPr>
                          <w:rFonts w:ascii="Century Gothic" w:hAnsi="Century Gothic" w:cs="Arial"/>
                        </w:rPr>
                        <w:t>will normally</w:t>
                      </w:r>
                    </w:p>
                    <w:p w14:paraId="7AAD245E"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require an adequate paragraph on the stated factor. It will probably not</w:t>
                      </w:r>
                    </w:p>
                    <w:p w14:paraId="5F592F25"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be advisable to take a chronological approach but answers that do so</w:t>
                      </w:r>
                    </w:p>
                    <w:p w14:paraId="7B728829"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should not be underestimated and consigned automatically to a lower</w:t>
                      </w:r>
                    </w:p>
                    <w:p w14:paraId="73DE9868"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band. A potentially better and perhaps more manageable approach</w:t>
                      </w:r>
                    </w:p>
                    <w:p w14:paraId="3D89D660"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might be to look at examples of co-operation and disputes and weigh</w:t>
                      </w:r>
                    </w:p>
                    <w:p w14:paraId="6BF1FFCF"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which were more important. Many candidates might find it easier to challenge the claim in the question. It is easy to support their viewpoint by</w:t>
                      </w:r>
                    </w:p>
                    <w:p w14:paraId="3DEF875C"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referring to the making of the religious settlement, pressures on Elizabeth</w:t>
                      </w:r>
                    </w:p>
                    <w:p w14:paraId="2928A246"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I to marry and to execute Mary, Queen of Scots, disputes over Puritan</w:t>
                      </w:r>
                    </w:p>
                    <w:p w14:paraId="16E626B5"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demands and Parliamentary freedoms, and the unpopularity of</w:t>
                      </w:r>
                    </w:p>
                    <w:p w14:paraId="1667A7FA"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monopolies. On the other hand, most members of both Houses were</w:t>
                      </w:r>
                    </w:p>
                    <w:p w14:paraId="21A3DA78"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loyal to the Queen and deferred to her monarchy. Disputes were often</w:t>
                      </w:r>
                    </w:p>
                    <w:p w14:paraId="2600ED5C"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with a minority. (Some would claim that heated debates were sometimes</w:t>
                      </w:r>
                    </w:p>
                    <w:p w14:paraId="0C9EAC01"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the result of councillors wanting to pressurise the Queen rather than</w:t>
                      </w:r>
                    </w:p>
                    <w:p w14:paraId="3E396413"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spontaneous examples of opposition.) Peter Wentworth was arrested by</w:t>
                      </w:r>
                    </w:p>
                    <w:p w14:paraId="3AC11235"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order of the Commons and he always protested his personal loyalty to the</w:t>
                      </w:r>
                    </w:p>
                    <w:p w14:paraId="1BE444E9"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Queen. The crown had the means of encouraging obedience, for</w:t>
                      </w:r>
                    </w:p>
                    <w:p w14:paraId="1F346754"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example in the appointment of the Speaker and by the leading presence</w:t>
                      </w:r>
                    </w:p>
                    <w:p w14:paraId="386CBC56" w14:textId="77777777" w:rsidR="0026157C" w:rsidRPr="0065471F" w:rsidRDefault="0026157C" w:rsidP="0026157C">
                      <w:pPr>
                        <w:autoSpaceDE w:val="0"/>
                        <w:autoSpaceDN w:val="0"/>
                        <w:adjustRightInd w:val="0"/>
                        <w:jc w:val="center"/>
                        <w:rPr>
                          <w:rFonts w:ascii="Century Gothic" w:hAnsi="Century Gothic" w:cs="Arial"/>
                        </w:rPr>
                      </w:pPr>
                      <w:r w:rsidRPr="0065471F">
                        <w:rPr>
                          <w:rFonts w:ascii="Century Gothic" w:hAnsi="Century Gothic" w:cs="Arial"/>
                        </w:rPr>
                        <w:t>of ministers. Elizabeth was usually able to defuse trouble by concessions,</w:t>
                      </w:r>
                    </w:p>
                    <w:p w14:paraId="3E81F946" w14:textId="77777777" w:rsidR="0026157C" w:rsidRPr="0065471F" w:rsidRDefault="0026157C" w:rsidP="0026157C">
                      <w:pPr>
                        <w:jc w:val="center"/>
                        <w:rPr>
                          <w:rFonts w:ascii="Century Gothic" w:hAnsi="Century Gothic" w:cs="Arial"/>
                        </w:rPr>
                      </w:pPr>
                      <w:r w:rsidRPr="0065471F">
                        <w:rPr>
                          <w:rFonts w:ascii="Century Gothic" w:hAnsi="Century Gothic" w:cs="Arial"/>
                        </w:rPr>
                        <w:t>as well as by more forceful vetoes.</w:t>
                      </w:r>
                    </w:p>
                    <w:p w14:paraId="1B44B797" w14:textId="77777777" w:rsidR="0026157C" w:rsidRDefault="0026157C" w:rsidP="0026157C"/>
                    <w:p w14:paraId="3643E86F" w14:textId="77777777" w:rsidR="0026157C" w:rsidRDefault="0026157C" w:rsidP="0026157C"/>
                    <w:p w14:paraId="6638B639" w14:textId="77777777" w:rsidR="0026157C" w:rsidRDefault="0026157C" w:rsidP="0026157C"/>
                    <w:p w14:paraId="28B3A8FC" w14:textId="77777777" w:rsidR="0026157C" w:rsidRDefault="0026157C" w:rsidP="0026157C"/>
                    <w:p w14:paraId="0F66A431" w14:textId="77777777" w:rsidR="0026157C" w:rsidRDefault="0026157C" w:rsidP="0026157C"/>
                    <w:p w14:paraId="6FB59AB4" w14:textId="77777777" w:rsidR="0026157C" w:rsidRDefault="0026157C" w:rsidP="0026157C"/>
                    <w:p w14:paraId="24FCE05B" w14:textId="77777777" w:rsidR="0026157C" w:rsidRDefault="0026157C" w:rsidP="0026157C"/>
                    <w:p w14:paraId="1437CB5E" w14:textId="77777777" w:rsidR="0026157C" w:rsidRDefault="0026157C" w:rsidP="0026157C"/>
                    <w:p w14:paraId="3B81937D" w14:textId="77777777" w:rsidR="0026157C" w:rsidRDefault="0026157C" w:rsidP="0026157C"/>
                    <w:p w14:paraId="7504010B" w14:textId="77777777" w:rsidR="0026157C" w:rsidRDefault="0026157C" w:rsidP="0026157C"/>
                    <w:p w14:paraId="35A8ECA5" w14:textId="77777777" w:rsidR="0026157C" w:rsidRDefault="0026157C" w:rsidP="0026157C"/>
                  </w:txbxContent>
                </v:textbox>
                <w10:wrap anchorx="margin"/>
              </v:shape>
            </w:pict>
          </mc:Fallback>
        </mc:AlternateContent>
      </w:r>
    </w:p>
    <w:p w14:paraId="25E5CBB9"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7BC53AF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58740FDD"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77916E1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213A7720"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5AF8D4C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17079B14"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19D51E5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1FFAB64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70303349"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42C61C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35AF8BE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2A97AFE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1844229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8EF9D0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6B67C26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69AA1DF"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7540AC9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4D293E9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42533A3D"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DEE1B04"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28F2EAA"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49FDEACD"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2D259969"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167B20F2"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CABA88D"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306DEB63"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3EBF75B"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0E7D0EFD"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6EB4CAD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28D66629"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BoldMT"/>
          <w:b/>
          <w:bCs/>
          <w:lang w:val="en-US"/>
        </w:rPr>
      </w:pPr>
    </w:p>
    <w:p w14:paraId="4419F475"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32C403DF"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24D553E9"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2700D99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66A7C4A0"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4D2F215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241FD490"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742A61B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u w:val="single"/>
          <w:lang w:val="en-US"/>
        </w:rPr>
      </w:pPr>
      <w:r w:rsidRPr="0026157C">
        <w:rPr>
          <w:rFonts w:ascii="Century Gothic" w:eastAsia="Times New Roman" w:hAnsi="Century Gothic" w:cs="ArialMT"/>
          <w:b/>
          <w:u w:val="single"/>
          <w:lang w:val="en-US"/>
        </w:rPr>
        <w:t xml:space="preserve">January 2009 - “Co-operation rather than conflict.” </w:t>
      </w:r>
    </w:p>
    <w:p w14:paraId="18F4902A"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u w:val="single"/>
          <w:lang w:val="en-US"/>
        </w:rPr>
      </w:pPr>
      <w:r w:rsidRPr="0026157C">
        <w:rPr>
          <w:rFonts w:ascii="Century Gothic" w:eastAsia="Times New Roman" w:hAnsi="Century Gothic" w:cs="ArialMT"/>
          <w:b/>
          <w:u w:val="single"/>
          <w:lang w:val="en-US"/>
        </w:rPr>
        <w:t xml:space="preserve">Assess this view of </w:t>
      </w:r>
      <w:smartTag w:uri="urn:schemas-microsoft-com:office:smarttags" w:element="City">
        <w:smartTag w:uri="urn:schemas-microsoft-com:office:smarttags" w:element="place">
          <w:r w:rsidRPr="0026157C">
            <w:rPr>
              <w:rFonts w:ascii="Century Gothic" w:eastAsia="Times New Roman" w:hAnsi="Century Gothic" w:cs="ArialMT"/>
              <w:b/>
              <w:u w:val="single"/>
              <w:lang w:val="en-US"/>
            </w:rPr>
            <w:t>Elizabeth</w:t>
          </w:r>
        </w:smartTag>
      </w:smartTag>
      <w:r w:rsidRPr="0026157C">
        <w:rPr>
          <w:rFonts w:ascii="Century Gothic" w:eastAsia="Times New Roman" w:hAnsi="Century Gothic" w:cs="ArialMT"/>
          <w:b/>
          <w:u w:val="single"/>
          <w:lang w:val="en-US"/>
        </w:rPr>
        <w:t>’s relationship with her parliaments.</w:t>
      </w:r>
    </w:p>
    <w:p w14:paraId="794B6283"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5C0F31D3"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lang w:val="en-US"/>
        </w:rPr>
      </w:pPr>
    </w:p>
    <w:p w14:paraId="4DF75DC5"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25D51A8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B682760"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65BB88C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667A501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r w:rsidRPr="0026157C">
        <w:rPr>
          <w:rFonts w:ascii="Century Gothic" w:eastAsia="Times New Roman" w:hAnsi="Century Gothic" w:cs="ArialMT"/>
          <w:b/>
          <w:noProof/>
          <w:lang w:eastAsia="en-GB"/>
        </w:rPr>
        <w:lastRenderedPageBreak/>
        <mc:AlternateContent>
          <mc:Choice Requires="wps">
            <w:drawing>
              <wp:anchor distT="0" distB="0" distL="114300" distR="114300" simplePos="0" relativeHeight="251810816" behindDoc="0" locked="0" layoutInCell="1" allowOverlap="1" wp14:anchorId="442C29A5" wp14:editId="6D467388">
                <wp:simplePos x="0" y="0"/>
                <wp:positionH relativeFrom="column">
                  <wp:posOffset>180975</wp:posOffset>
                </wp:positionH>
                <wp:positionV relativeFrom="paragraph">
                  <wp:posOffset>-761365</wp:posOffset>
                </wp:positionV>
                <wp:extent cx="5715000" cy="6209665"/>
                <wp:effectExtent l="0" t="0" r="19050" b="19685"/>
                <wp:wrapNone/>
                <wp:docPr id="18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209665"/>
                        </a:xfrm>
                        <a:prstGeom prst="rect">
                          <a:avLst/>
                        </a:prstGeom>
                        <a:solidFill>
                          <a:srgbClr val="FFFFFF"/>
                        </a:solidFill>
                        <a:ln w="9525">
                          <a:solidFill>
                            <a:srgbClr val="000000"/>
                          </a:solidFill>
                          <a:miter lim="800000"/>
                          <a:headEnd/>
                          <a:tailEnd/>
                        </a:ln>
                      </wps:spPr>
                      <wps:txbx>
                        <w:txbxContent>
                          <w:p w14:paraId="782CF591" w14:textId="77777777" w:rsidR="0026157C" w:rsidRPr="0065471F" w:rsidRDefault="0026157C" w:rsidP="0026157C">
                            <w:pPr>
                              <w:pStyle w:val="Default"/>
                              <w:jc w:val="center"/>
                              <w:rPr>
                                <w:rFonts w:ascii="Century Gothic" w:hAnsi="Century Gothic"/>
                                <w:u w:val="single"/>
                              </w:rPr>
                            </w:pPr>
                            <w:r w:rsidRPr="0065471F">
                              <w:rPr>
                                <w:rFonts w:ascii="Century Gothic" w:hAnsi="Century Gothic"/>
                                <w:u w:val="single"/>
                              </w:rPr>
                              <w:t>January 2009 Paper – Examiner Guidance</w:t>
                            </w:r>
                          </w:p>
                          <w:p w14:paraId="6FD5AA58" w14:textId="77777777" w:rsidR="0026157C" w:rsidRPr="0065471F" w:rsidRDefault="0026157C" w:rsidP="0026157C">
                            <w:pPr>
                              <w:rPr>
                                <w:rFonts w:ascii="Century Gothic" w:hAnsi="Century Gothic"/>
                                <w:sz w:val="16"/>
                                <w:szCs w:val="16"/>
                              </w:rPr>
                            </w:pPr>
                          </w:p>
                          <w:p w14:paraId="72F4D6BF" w14:textId="77777777" w:rsidR="0026157C" w:rsidRPr="0065471F" w:rsidRDefault="0026157C" w:rsidP="0026157C">
                            <w:pPr>
                              <w:jc w:val="center"/>
                              <w:rPr>
                                <w:rFonts w:ascii="Century Gothic" w:hAnsi="Century Gothic" w:cs="Arial"/>
                              </w:rPr>
                            </w:pPr>
                            <w:r w:rsidRPr="0065471F">
                              <w:rPr>
                                <w:rFonts w:ascii="Century Gothic" w:hAnsi="Century Gothic" w:cs="Arial"/>
                              </w:rPr>
                              <w:t>No set answer is looked for but candidates will need to address the question.</w:t>
                            </w:r>
                          </w:p>
                          <w:p w14:paraId="35DF4311" w14:textId="77777777" w:rsidR="0026157C" w:rsidRPr="0065471F" w:rsidRDefault="0026157C" w:rsidP="0026157C">
                            <w:pPr>
                              <w:jc w:val="center"/>
                              <w:rPr>
                                <w:rFonts w:ascii="Century Gothic" w:hAnsi="Century Gothic" w:cs="Arial"/>
                              </w:rPr>
                            </w:pPr>
                          </w:p>
                          <w:p w14:paraId="511CA962" w14:textId="77777777" w:rsidR="0026157C" w:rsidRPr="0065471F" w:rsidRDefault="0026157C" w:rsidP="0026157C">
                            <w:pPr>
                              <w:jc w:val="center"/>
                              <w:rPr>
                                <w:rFonts w:ascii="Century Gothic" w:hAnsi="Century Gothic" w:cs="Arial"/>
                                <w:sz w:val="16"/>
                                <w:szCs w:val="16"/>
                              </w:rPr>
                            </w:pPr>
                            <w:r w:rsidRPr="0065471F">
                              <w:rPr>
                                <w:rFonts w:ascii="Century Gothic" w:hAnsi="Century Gothic" w:cs="Arial"/>
                              </w:rPr>
                              <w:t>Historiography is not a requirement of AS and references to the views of historians are not necessary for any mark, although credit will be given for relevant references. There are a number of areas that candidates might consider when discussing the view that conflict was more pronounced, these are likely to include the issues of parliamentary privilege, religion, especially the religious settlement and the activities of the Puritans, the problem of Mary Queen of Scots, marriage and succession, foreign policy at certain times and financial aspects, such as monopolies. Parliament was a sounding board and allowed the monarch to discover the views of the political elite and for them to take back the laws that they had to impose. However, this might be balanced by the argument that as MPs became better educated they were increasingly able and willing to challenge the control exercised on parliament through Privy Councillors and the Speaker. This may be supported by the argument that parliament was growing in assertiveness and that were anti-government views in the Commons, particularly from the puritan members. There might be discussion of the so-called Puritan choir and their impact and importance. Some may argue that they did not exist, there was no party and few were puritans pushing their religious views, but others may argue they were an active and well-organised lobby that created problems for Elizabeth. Some answers might consider the role of the House of Lords, which helped the queen in the 1590s over subsidies. The presence of Cecil in the Lords from 1572 may also have helped to ensure that there was co-operation. At the highest levels some answers might show that parliament spent longer discussing local issues and those bills were often assed with few problems. Some answers may place parliament in the wider context of the government of England that it was a only a secondary instrument in the governance of the nation, which could be ignored by the court or council or that it was still an irregular part of government.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C29A5" id="Text Box 38" o:spid="_x0000_s1153" type="#_x0000_t202" style="position:absolute;margin-left:14.25pt;margin-top:-59.95pt;width:450pt;height:488.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">
                <v:textbox>
                  <w:txbxContent>
                    <w:p w14:paraId="782CF591" w14:textId="77777777" w:rsidR="0026157C" w:rsidRPr="0065471F" w:rsidRDefault="0026157C" w:rsidP="0026157C">
                      <w:pPr>
                        <w:pStyle w:val="Default"/>
                        <w:jc w:val="center"/>
                        <w:rPr>
                          <w:rFonts w:ascii="Century Gothic" w:hAnsi="Century Gothic"/>
                          <w:u w:val="single"/>
                        </w:rPr>
                      </w:pPr>
                      <w:r w:rsidRPr="0065471F">
                        <w:rPr>
                          <w:rFonts w:ascii="Century Gothic" w:hAnsi="Century Gothic"/>
                          <w:u w:val="single"/>
                        </w:rPr>
                        <w:t>January 2009 Paper – Examiner Guidance</w:t>
                      </w:r>
                    </w:p>
                    <w:p w14:paraId="6FD5AA58" w14:textId="77777777" w:rsidR="0026157C" w:rsidRPr="0065471F" w:rsidRDefault="0026157C" w:rsidP="0026157C">
                      <w:pPr>
                        <w:rPr>
                          <w:rFonts w:ascii="Century Gothic" w:hAnsi="Century Gothic"/>
                          <w:sz w:val="16"/>
                          <w:szCs w:val="16"/>
                        </w:rPr>
                      </w:pPr>
                    </w:p>
                    <w:p w14:paraId="72F4D6BF" w14:textId="77777777" w:rsidR="0026157C" w:rsidRPr="0065471F" w:rsidRDefault="0026157C" w:rsidP="0026157C">
                      <w:pPr>
                        <w:jc w:val="center"/>
                        <w:rPr>
                          <w:rFonts w:ascii="Century Gothic" w:hAnsi="Century Gothic" w:cs="Arial"/>
                        </w:rPr>
                      </w:pPr>
                      <w:r w:rsidRPr="0065471F">
                        <w:rPr>
                          <w:rFonts w:ascii="Century Gothic" w:hAnsi="Century Gothic" w:cs="Arial"/>
                        </w:rPr>
                        <w:t>No set answer is looked for but candidates will need to address the question.</w:t>
                      </w:r>
                    </w:p>
                    <w:p w14:paraId="35DF4311" w14:textId="77777777" w:rsidR="0026157C" w:rsidRPr="0065471F" w:rsidRDefault="0026157C" w:rsidP="0026157C">
                      <w:pPr>
                        <w:jc w:val="center"/>
                        <w:rPr>
                          <w:rFonts w:ascii="Century Gothic" w:hAnsi="Century Gothic" w:cs="Arial"/>
                        </w:rPr>
                      </w:pPr>
                    </w:p>
                    <w:p w14:paraId="511CA962" w14:textId="77777777" w:rsidR="0026157C" w:rsidRPr="0065471F" w:rsidRDefault="0026157C" w:rsidP="0026157C">
                      <w:pPr>
                        <w:jc w:val="center"/>
                        <w:rPr>
                          <w:rFonts w:ascii="Century Gothic" w:hAnsi="Century Gothic" w:cs="Arial"/>
                          <w:sz w:val="16"/>
                          <w:szCs w:val="16"/>
                        </w:rPr>
                      </w:pPr>
                      <w:r w:rsidRPr="0065471F">
                        <w:rPr>
                          <w:rFonts w:ascii="Century Gothic" w:hAnsi="Century Gothic" w:cs="Arial"/>
                        </w:rPr>
                        <w:t>Historiography is not a requirement of AS and references to the views of historians are not necessary for any mark, although credit will be given for relevant references. There are a number of areas that candidates might consider when discussing the view that conflict was more pronounced, these are likely to include the issues of parliamentary privilege, religion, especially the religious settlement and the activities of the Puritans, the problem of Mary Queen of Scots, marriage and succession, foreign policy at certain times and financial aspects, such as monopolies. Parliament was a sounding board and allowed the monarch to discover the views of the political elite and for them to take back the laws that they had to impose. However, this might be balanced by the argument that as MPs became better educated they were increasingly able and willing to challenge the control exercised on parliament through Privy Councillors and the Speaker. This may be supported by the argument that parliament was growing in assertiveness and that were anti-government views in the Commons, particularly from the puritan members. There might be discussion of the so-called Puritan choir and their impact and importance. Some may argue that they did not exist, there was no party and few were puritans pushing their religious views, but others may argue they were an active and well-organised lobby that created problems for Elizabeth. Some answers might consider the role of the House of Lords, which helped the queen in the 1590s over subsidies. The presence of Cecil in the Lords from 1572 may also have helped to ensure that there was co-operation. At the highest levels some answers might show that parliament spent longer discussing local issues and those bills were often assed with few problems. Some answers may place parliament in the wider context of the government of England that it was a only a secondary instrument in the governance of the nation, which could be ignored by the court or council or that it was still an irregular part of government.</w:t>
                      </w:r>
                    </w:p>
                  </w:txbxContent>
                </v:textbox>
              </v:shape>
            </w:pict>
          </mc:Fallback>
        </mc:AlternateContent>
      </w:r>
    </w:p>
    <w:p w14:paraId="7D60805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A28639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A819DE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9937F1B"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0A802712"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167A57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043D4D2"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548493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12E97E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6386649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5CDCF5F"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399332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74CF9A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F1226E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66B3E5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0B4361F5"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311991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452B0430"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E4C707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5827212"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285F0045"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F9A27EA"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7FA1579"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016982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4DD7D7CD"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6C7E9FD2"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0C63F03"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606C3C84"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35A796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0F06260"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0FABD5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E3D87F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b/>
          <w:u w:val="single"/>
          <w:lang w:val="en-US"/>
        </w:rPr>
      </w:pPr>
      <w:r w:rsidRPr="0026157C">
        <w:rPr>
          <w:rFonts w:ascii="Century Gothic" w:eastAsia="Times New Roman" w:hAnsi="Century Gothic" w:cs="ArialMT"/>
          <w:noProof/>
          <w:lang w:eastAsia="en-GB"/>
        </w:rPr>
        <mc:AlternateContent>
          <mc:Choice Requires="wps">
            <w:drawing>
              <wp:anchor distT="0" distB="0" distL="114300" distR="114300" simplePos="0" relativeHeight="251811840" behindDoc="0" locked="0" layoutInCell="1" allowOverlap="1" wp14:anchorId="42CB2B62" wp14:editId="074C1590">
                <wp:simplePos x="0" y="0"/>
                <wp:positionH relativeFrom="column">
                  <wp:posOffset>-251460</wp:posOffset>
                </wp:positionH>
                <wp:positionV relativeFrom="paragraph">
                  <wp:posOffset>220980</wp:posOffset>
                </wp:positionV>
                <wp:extent cx="5715000" cy="1143000"/>
                <wp:effectExtent l="9525" t="8255" r="9525" b="10795"/>
                <wp:wrapNone/>
                <wp:docPr id="18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143000"/>
                        </a:xfrm>
                        <a:prstGeom prst="rect">
                          <a:avLst/>
                        </a:prstGeom>
                        <a:solidFill>
                          <a:srgbClr val="FFFFFF"/>
                        </a:solidFill>
                        <a:ln w="9525">
                          <a:solidFill>
                            <a:srgbClr val="000000"/>
                          </a:solidFill>
                          <a:miter lim="800000"/>
                          <a:headEnd/>
                          <a:tailEnd/>
                        </a:ln>
                      </wps:spPr>
                      <wps:txbx>
                        <w:txbxContent>
                          <w:p w14:paraId="7ADC89A8" w14:textId="77777777" w:rsidR="0026157C" w:rsidRPr="0065471F" w:rsidRDefault="0026157C" w:rsidP="0026157C">
                            <w:pPr>
                              <w:pStyle w:val="Default"/>
                              <w:jc w:val="center"/>
                              <w:rPr>
                                <w:rFonts w:ascii="Century Gothic" w:hAnsi="Century Gothic"/>
                                <w:u w:val="single"/>
                              </w:rPr>
                            </w:pPr>
                            <w:r w:rsidRPr="0065471F">
                              <w:rPr>
                                <w:rFonts w:ascii="Century Gothic" w:hAnsi="Century Gothic"/>
                                <w:u w:val="single"/>
                              </w:rPr>
                              <w:t>January 2009 Paper – Examiner’s Report</w:t>
                            </w:r>
                          </w:p>
                          <w:p w14:paraId="7999F78D" w14:textId="77777777" w:rsidR="0026157C" w:rsidRPr="0065471F" w:rsidRDefault="0026157C" w:rsidP="0026157C">
                            <w:pPr>
                              <w:rPr>
                                <w:rFonts w:ascii="Century Gothic" w:hAnsi="Century Gothic"/>
                                <w:sz w:val="16"/>
                                <w:szCs w:val="16"/>
                              </w:rPr>
                            </w:pPr>
                          </w:p>
                          <w:p w14:paraId="22BAD070" w14:textId="77777777" w:rsidR="0026157C" w:rsidRPr="0065471F" w:rsidRDefault="0026157C" w:rsidP="0026157C">
                            <w:pPr>
                              <w:jc w:val="center"/>
                              <w:rPr>
                                <w:rFonts w:ascii="Century Gothic" w:hAnsi="Century Gothic" w:cs="Arial"/>
                              </w:rPr>
                            </w:pPr>
                            <w:r w:rsidRPr="0065471F">
                              <w:rPr>
                                <w:rFonts w:ascii="Century Gothic" w:hAnsi="Century Gothic" w:cs="Arial"/>
                              </w:rPr>
                              <w:t>No report – insufficient candidates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B2B62" id="Text Box 39" o:spid="_x0000_s1154" type="#_x0000_t202" style="position:absolute;margin-left:-19.8pt;margin-top:17.4pt;width:450pt;height:90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">
                <v:textbox>
                  <w:txbxContent>
                    <w:p w14:paraId="7ADC89A8" w14:textId="77777777" w:rsidR="0026157C" w:rsidRPr="0065471F" w:rsidRDefault="0026157C" w:rsidP="0026157C">
                      <w:pPr>
                        <w:pStyle w:val="Default"/>
                        <w:jc w:val="center"/>
                        <w:rPr>
                          <w:rFonts w:ascii="Century Gothic" w:hAnsi="Century Gothic"/>
                          <w:u w:val="single"/>
                        </w:rPr>
                      </w:pPr>
                      <w:r w:rsidRPr="0065471F">
                        <w:rPr>
                          <w:rFonts w:ascii="Century Gothic" w:hAnsi="Century Gothic"/>
                          <w:u w:val="single"/>
                        </w:rPr>
                        <w:t>January 2009 Paper – Examiner’s Report</w:t>
                      </w:r>
                    </w:p>
                    <w:p w14:paraId="7999F78D" w14:textId="77777777" w:rsidR="0026157C" w:rsidRPr="0065471F" w:rsidRDefault="0026157C" w:rsidP="0026157C">
                      <w:pPr>
                        <w:rPr>
                          <w:rFonts w:ascii="Century Gothic" w:hAnsi="Century Gothic"/>
                          <w:sz w:val="16"/>
                          <w:szCs w:val="16"/>
                        </w:rPr>
                      </w:pPr>
                    </w:p>
                    <w:p w14:paraId="22BAD070" w14:textId="77777777" w:rsidR="0026157C" w:rsidRPr="0065471F" w:rsidRDefault="0026157C" w:rsidP="0026157C">
                      <w:pPr>
                        <w:jc w:val="center"/>
                        <w:rPr>
                          <w:rFonts w:ascii="Century Gothic" w:hAnsi="Century Gothic" w:cs="Arial"/>
                        </w:rPr>
                      </w:pPr>
                      <w:r w:rsidRPr="0065471F">
                        <w:rPr>
                          <w:rFonts w:ascii="Century Gothic" w:hAnsi="Century Gothic" w:cs="Arial"/>
                        </w:rPr>
                        <w:t>No report – insufficient candidates</w:t>
                      </w:r>
                    </w:p>
                  </w:txbxContent>
                </v:textbox>
              </v:shape>
            </w:pict>
          </mc:Fallback>
        </mc:AlternateContent>
      </w:r>
    </w:p>
    <w:p w14:paraId="199704A0"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5199309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7CE9C8C0"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2FC75AEC"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0DF7DC3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78C8D517"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4BA3D7C1"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6798DF7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6EC144E5"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077D0AA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630DFC62"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2A982E65"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2B3896A9"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34F88D30"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3E4D425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34F66CD4"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
          <w:b/>
          <w:color w:val="000000"/>
          <w:sz w:val="24"/>
          <w:szCs w:val="24"/>
          <w:u w:val="single"/>
          <w:lang w:eastAsia="en-GB"/>
        </w:rPr>
      </w:pPr>
    </w:p>
    <w:p w14:paraId="6CB9D276"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BoldMT"/>
          <w:b/>
          <w:bCs/>
          <w:color w:val="000000"/>
          <w:u w:val="single"/>
          <w:lang w:val="en-US"/>
        </w:rPr>
      </w:pPr>
      <w:r w:rsidRPr="0026157C">
        <w:rPr>
          <w:rFonts w:ascii="Century Gothic" w:eastAsia="Times New Roman" w:hAnsi="Century Gothic" w:cs="Arial"/>
          <w:b/>
          <w:color w:val="000000"/>
          <w:sz w:val="24"/>
          <w:szCs w:val="24"/>
          <w:u w:val="single"/>
          <w:lang w:eastAsia="en-GB"/>
        </w:rPr>
        <w:lastRenderedPageBreak/>
        <w:t xml:space="preserve">June 2009 Question - </w:t>
      </w:r>
      <w:r w:rsidRPr="0026157C">
        <w:rPr>
          <w:rFonts w:ascii="Century Gothic" w:eastAsia="Times New Roman" w:hAnsi="Century Gothic" w:cs="Arial"/>
          <w:b/>
          <w:color w:val="000000"/>
          <w:sz w:val="24"/>
          <w:szCs w:val="24"/>
          <w:u w:val="single"/>
          <w:lang w:val="en-US"/>
        </w:rPr>
        <w:t>How successful were Elizabeth I and her ministers in managing parliament?</w:t>
      </w:r>
    </w:p>
    <w:p w14:paraId="2FCBE3B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r w:rsidRPr="0026157C">
        <w:rPr>
          <w:rFonts w:ascii="Century Gothic" w:eastAsia="Times New Roman" w:hAnsi="Century Gothic" w:cs="ArialMT"/>
          <w:noProof/>
          <w:lang w:eastAsia="en-GB"/>
        </w:rPr>
        <mc:AlternateContent>
          <mc:Choice Requires="wps">
            <w:drawing>
              <wp:anchor distT="0" distB="0" distL="114300" distR="114300" simplePos="0" relativeHeight="251807744" behindDoc="0" locked="0" layoutInCell="1" allowOverlap="1" wp14:anchorId="0CE3E951" wp14:editId="1E7A7E27">
                <wp:simplePos x="0" y="0"/>
                <wp:positionH relativeFrom="margin">
                  <wp:align>center</wp:align>
                </wp:positionH>
                <wp:positionV relativeFrom="paragraph">
                  <wp:posOffset>6985</wp:posOffset>
                </wp:positionV>
                <wp:extent cx="6352540" cy="6477000"/>
                <wp:effectExtent l="0" t="0" r="10160" b="19050"/>
                <wp:wrapNone/>
                <wp:docPr id="18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2540" cy="6477000"/>
                        </a:xfrm>
                        <a:prstGeom prst="rect">
                          <a:avLst/>
                        </a:prstGeom>
                        <a:solidFill>
                          <a:srgbClr val="FFFFFF"/>
                        </a:solidFill>
                        <a:ln w="9525">
                          <a:solidFill>
                            <a:srgbClr val="000000"/>
                          </a:solidFill>
                          <a:miter lim="800000"/>
                          <a:headEnd/>
                          <a:tailEnd/>
                        </a:ln>
                      </wps:spPr>
                      <wps:txbx>
                        <w:txbxContent>
                          <w:p w14:paraId="399BC8D2" w14:textId="77777777" w:rsidR="0026157C" w:rsidRPr="00F2324F" w:rsidRDefault="0026157C" w:rsidP="0026157C">
                            <w:pPr>
                              <w:pStyle w:val="Default"/>
                              <w:jc w:val="center"/>
                              <w:rPr>
                                <w:rFonts w:ascii="Century Gothic" w:hAnsi="Century Gothic"/>
                                <w:b/>
                                <w:bCs/>
                                <w:u w:val="single"/>
                              </w:rPr>
                            </w:pPr>
                            <w:r w:rsidRPr="00F2324F">
                              <w:rPr>
                                <w:rFonts w:ascii="Century Gothic" w:hAnsi="Century Gothic"/>
                                <w:b/>
                                <w:bCs/>
                                <w:u w:val="single"/>
                              </w:rPr>
                              <w:t>June 2009 Paper – Examiner Guidance</w:t>
                            </w:r>
                          </w:p>
                          <w:p w14:paraId="2873FB54" w14:textId="77777777" w:rsidR="0026157C" w:rsidRPr="00F2324F" w:rsidRDefault="0026157C" w:rsidP="0026157C">
                            <w:pPr>
                              <w:jc w:val="center"/>
                              <w:rPr>
                                <w:rFonts w:ascii="Century Gothic" w:hAnsi="Century Gothic" w:cs="Arial"/>
                                <w:b/>
                                <w:bCs/>
                                <w:sz w:val="16"/>
                                <w:szCs w:val="16"/>
                              </w:rPr>
                            </w:pPr>
                          </w:p>
                          <w:p w14:paraId="047D9398"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No set answer is looked for but candidates will need to address the question.</w:t>
                            </w:r>
                          </w:p>
                          <w:p w14:paraId="6093EC08" w14:textId="77777777" w:rsidR="0026157C" w:rsidRPr="00F2324F" w:rsidRDefault="0026157C" w:rsidP="0026157C">
                            <w:pPr>
                              <w:jc w:val="center"/>
                              <w:rPr>
                                <w:rFonts w:ascii="Century Gothic" w:hAnsi="Century Gothic" w:cs="Arial"/>
                                <w:b/>
                                <w:bCs/>
                                <w:sz w:val="16"/>
                                <w:szCs w:val="16"/>
                              </w:rPr>
                            </w:pPr>
                          </w:p>
                          <w:p w14:paraId="25D2E97E"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Candidates may argue that relations with parliament were usually good; however</w:t>
                            </w:r>
                            <w:r>
                              <w:rPr>
                                <w:rFonts w:ascii="Century Gothic" w:hAnsi="Century Gothic" w:cs="Arial"/>
                                <w:b/>
                                <w:bCs/>
                              </w:rPr>
                              <w:t>,</w:t>
                            </w:r>
                            <w:r w:rsidRPr="00F2324F">
                              <w:rPr>
                                <w:rFonts w:ascii="Century Gothic" w:hAnsi="Century Gothic" w:cs="Arial"/>
                                <w:b/>
                                <w:bCs/>
                              </w:rPr>
                              <w:t xml:space="preserve"> there were disputes over marriage and the succession, but this was when parliamentary opinion was closer to that of the Privy Council than the Privy Council was to the Queen. These harmonious relations were reinforced by good parliamentary managers such as Mildmay and Norton. Most MPs knew that there were certain boundaries which they could not cross by expressing their opinions. It could be argued that such limitations on the manner of debate caused far less trouble than the Queen’s use of prerogative to prevent debate on issues she considered too sensitive. This point of view might lead some to conclude that parliament was a subordinate body, but this might be balanced by the view that parliament had evolved and grown in political importance and was able to seize the political initiative at the expense of a tired and increasingly incompetent government – to sustain this view answers might focus on the 1590s.</w:t>
                            </w:r>
                          </w:p>
                          <w:p w14:paraId="2754408C" w14:textId="77777777" w:rsidR="0026157C" w:rsidRPr="00F2324F" w:rsidRDefault="0026157C" w:rsidP="0026157C">
                            <w:pPr>
                              <w:jc w:val="center"/>
                              <w:rPr>
                                <w:rFonts w:ascii="Century Gothic" w:hAnsi="Century Gothic" w:cs="Arial"/>
                                <w:b/>
                                <w:bCs/>
                                <w:sz w:val="16"/>
                                <w:szCs w:val="16"/>
                              </w:rPr>
                            </w:pPr>
                          </w:p>
                          <w:p w14:paraId="663CF00E"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Some candidates might draw attention to the times there were conflicts, such as the succession and the execution of Mary Queen of Scots, however this could be balanced by noting that most legislation was local and passed with little debate. It is possible that some answers will consider the methods used to manage parliament, such as starting debate in the Lords, where after Cecil’s appointment, there was a minister to lead debate.</w:t>
                            </w:r>
                          </w:p>
                          <w:p w14:paraId="4AD247F0" w14:textId="77777777" w:rsidR="0026157C" w:rsidRPr="00F2324F" w:rsidRDefault="0026157C" w:rsidP="0026157C">
                            <w:pPr>
                              <w:jc w:val="center"/>
                              <w:rPr>
                                <w:rFonts w:ascii="Century Gothic" w:hAnsi="Century Gothic" w:cs="Arial"/>
                                <w:b/>
                                <w:bCs/>
                                <w:sz w:val="16"/>
                                <w:szCs w:val="16"/>
                              </w:rPr>
                            </w:pPr>
                          </w:p>
                          <w:p w14:paraId="001EAFE3"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Answers might argue that MPs were becoming more educated and therefore were increasingly able and willing to challenge the control exercised on parliament through Privy Councillors and the Speaker. In addition</w:t>
                            </w:r>
                            <w:r>
                              <w:rPr>
                                <w:rFonts w:ascii="Century Gothic" w:hAnsi="Century Gothic" w:cs="Arial"/>
                                <w:b/>
                                <w:bCs/>
                              </w:rPr>
                              <w:t>,</w:t>
                            </w:r>
                            <w:r w:rsidRPr="00F2324F">
                              <w:rPr>
                                <w:rFonts w:ascii="Century Gothic" w:hAnsi="Century Gothic" w:cs="Arial"/>
                                <w:b/>
                                <w:bCs/>
                              </w:rPr>
                              <w:t xml:space="preserve"> they might argue that there were a growing number of Puritans in parliament who used it to try and bring about changes to the religious settlement. It should be remembered that Elizabeth still had the power to summon, prorogue and dissolve parliament when she wanted and that her ability as a speaker, as with the Golden Speech of 1601 was sufficient to win support. Most parliamentary business was completed without fuss, but at other times there were crises, but they were usually worked through without too much trouble.</w:t>
                            </w:r>
                          </w:p>
                          <w:p w14:paraId="344E47F2" w14:textId="77777777" w:rsidR="0026157C" w:rsidRDefault="0026157C" w:rsidP="0026157C"/>
                          <w:p w14:paraId="3A2AD666" w14:textId="77777777" w:rsidR="0026157C" w:rsidRDefault="0026157C" w:rsidP="0026157C"/>
                          <w:p w14:paraId="186FD3DC" w14:textId="77777777" w:rsidR="0026157C" w:rsidRDefault="0026157C" w:rsidP="0026157C"/>
                          <w:p w14:paraId="151F595E" w14:textId="77777777" w:rsidR="0026157C" w:rsidRDefault="0026157C" w:rsidP="0026157C"/>
                          <w:p w14:paraId="6EB438B2" w14:textId="77777777" w:rsidR="0026157C" w:rsidRDefault="0026157C" w:rsidP="0026157C"/>
                          <w:p w14:paraId="12F004CB" w14:textId="77777777" w:rsidR="0026157C" w:rsidRDefault="0026157C" w:rsidP="0026157C"/>
                          <w:p w14:paraId="1CF4AA9A" w14:textId="77777777" w:rsidR="0026157C" w:rsidRDefault="0026157C" w:rsidP="0026157C"/>
                          <w:p w14:paraId="71419B07" w14:textId="77777777" w:rsidR="0026157C" w:rsidRDefault="0026157C" w:rsidP="0026157C"/>
                          <w:p w14:paraId="7CE54783" w14:textId="77777777" w:rsidR="0026157C" w:rsidRDefault="0026157C" w:rsidP="0026157C"/>
                          <w:p w14:paraId="02F5630E" w14:textId="77777777" w:rsidR="0026157C" w:rsidRDefault="0026157C" w:rsidP="0026157C"/>
                          <w:p w14:paraId="1AE5CA4F" w14:textId="77777777" w:rsidR="0026157C" w:rsidRDefault="0026157C" w:rsidP="0026157C"/>
                          <w:p w14:paraId="7C8EF158"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3E951" id="Text Box 35" o:spid="_x0000_s1155" type="#_x0000_t202" style="position:absolute;margin-left:0;margin-top:.55pt;width:500.2pt;height:510pt;z-index:251807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">
                <v:textbox>
                  <w:txbxContent>
                    <w:p w14:paraId="399BC8D2" w14:textId="77777777" w:rsidR="0026157C" w:rsidRPr="00F2324F" w:rsidRDefault="0026157C" w:rsidP="0026157C">
                      <w:pPr>
                        <w:pStyle w:val="Default"/>
                        <w:jc w:val="center"/>
                        <w:rPr>
                          <w:rFonts w:ascii="Century Gothic" w:hAnsi="Century Gothic"/>
                          <w:b/>
                          <w:bCs/>
                          <w:u w:val="single"/>
                        </w:rPr>
                      </w:pPr>
                      <w:r w:rsidRPr="00F2324F">
                        <w:rPr>
                          <w:rFonts w:ascii="Century Gothic" w:hAnsi="Century Gothic"/>
                          <w:b/>
                          <w:bCs/>
                          <w:u w:val="single"/>
                        </w:rPr>
                        <w:t>June 2009 Paper – Examiner Guidance</w:t>
                      </w:r>
                    </w:p>
                    <w:p w14:paraId="2873FB54" w14:textId="77777777" w:rsidR="0026157C" w:rsidRPr="00F2324F" w:rsidRDefault="0026157C" w:rsidP="0026157C">
                      <w:pPr>
                        <w:jc w:val="center"/>
                        <w:rPr>
                          <w:rFonts w:ascii="Century Gothic" w:hAnsi="Century Gothic" w:cs="Arial"/>
                          <w:b/>
                          <w:bCs/>
                          <w:sz w:val="16"/>
                          <w:szCs w:val="16"/>
                        </w:rPr>
                      </w:pPr>
                    </w:p>
                    <w:p w14:paraId="047D9398"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No set answer is looked for but candidates will need to address the question.</w:t>
                      </w:r>
                    </w:p>
                    <w:p w14:paraId="6093EC08" w14:textId="77777777" w:rsidR="0026157C" w:rsidRPr="00F2324F" w:rsidRDefault="0026157C" w:rsidP="0026157C">
                      <w:pPr>
                        <w:jc w:val="center"/>
                        <w:rPr>
                          <w:rFonts w:ascii="Century Gothic" w:hAnsi="Century Gothic" w:cs="Arial"/>
                          <w:b/>
                          <w:bCs/>
                          <w:sz w:val="16"/>
                          <w:szCs w:val="16"/>
                        </w:rPr>
                      </w:pPr>
                    </w:p>
                    <w:p w14:paraId="25D2E97E"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Candidates may argue that relations with parliament were usually good; however</w:t>
                      </w:r>
                      <w:r>
                        <w:rPr>
                          <w:rFonts w:ascii="Century Gothic" w:hAnsi="Century Gothic" w:cs="Arial"/>
                          <w:b/>
                          <w:bCs/>
                        </w:rPr>
                        <w:t>,</w:t>
                      </w:r>
                      <w:r w:rsidRPr="00F2324F">
                        <w:rPr>
                          <w:rFonts w:ascii="Century Gothic" w:hAnsi="Century Gothic" w:cs="Arial"/>
                          <w:b/>
                          <w:bCs/>
                        </w:rPr>
                        <w:t xml:space="preserve"> there were disputes over marriage and the succession, but this was when parliamentary opinion was closer to that of the Privy Council than the Privy Council was to the Queen. These harmonious relations were reinforced by good parliamentary managers such as Mildmay and Norton. Most MPs knew that there were certain boundaries which they could not cross by expressing their opinions. It could be argued that such limitations on the manner of debate caused far less trouble than the Queen’s use of prerogative to prevent debate on issues she considered too sensitive. This point of view might lead some to conclude that parliament was a subordinate body, but this might be balanced by the view that parliament had evolved and grown in political importance and was able to seize the political initiative at the expense of a tired and increasingly incompetent government – to sustain this view answers might focus on the 1590s.</w:t>
                      </w:r>
                    </w:p>
                    <w:p w14:paraId="2754408C" w14:textId="77777777" w:rsidR="0026157C" w:rsidRPr="00F2324F" w:rsidRDefault="0026157C" w:rsidP="0026157C">
                      <w:pPr>
                        <w:jc w:val="center"/>
                        <w:rPr>
                          <w:rFonts w:ascii="Century Gothic" w:hAnsi="Century Gothic" w:cs="Arial"/>
                          <w:b/>
                          <w:bCs/>
                          <w:sz w:val="16"/>
                          <w:szCs w:val="16"/>
                        </w:rPr>
                      </w:pPr>
                    </w:p>
                    <w:p w14:paraId="663CF00E"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Some candidates might draw attention to the times there were conflicts, such as the succession and the execution of Mary Queen of Scots, however this could be balanced by noting that most legislation was local and passed with little debate. It is possible that some answers will consider the methods used to manage parliament, such as starting debate in the Lords, where after Cecil’s appointment, there was a minister to lead debate.</w:t>
                      </w:r>
                    </w:p>
                    <w:p w14:paraId="4AD247F0" w14:textId="77777777" w:rsidR="0026157C" w:rsidRPr="00F2324F" w:rsidRDefault="0026157C" w:rsidP="0026157C">
                      <w:pPr>
                        <w:jc w:val="center"/>
                        <w:rPr>
                          <w:rFonts w:ascii="Century Gothic" w:hAnsi="Century Gothic" w:cs="Arial"/>
                          <w:b/>
                          <w:bCs/>
                          <w:sz w:val="16"/>
                          <w:szCs w:val="16"/>
                        </w:rPr>
                      </w:pPr>
                    </w:p>
                    <w:p w14:paraId="001EAFE3" w14:textId="77777777" w:rsidR="0026157C" w:rsidRPr="00F2324F" w:rsidRDefault="0026157C" w:rsidP="0026157C">
                      <w:pPr>
                        <w:jc w:val="center"/>
                        <w:rPr>
                          <w:rFonts w:ascii="Century Gothic" w:hAnsi="Century Gothic" w:cs="Arial"/>
                          <w:b/>
                          <w:bCs/>
                        </w:rPr>
                      </w:pPr>
                      <w:r w:rsidRPr="00F2324F">
                        <w:rPr>
                          <w:rFonts w:ascii="Century Gothic" w:hAnsi="Century Gothic" w:cs="Arial"/>
                          <w:b/>
                          <w:bCs/>
                        </w:rPr>
                        <w:t>Answers might argue that MPs were becoming more educated and therefore were increasingly able and willing to challenge the control exercised on parliament through Privy Councillors and the Speaker. In addition</w:t>
                      </w:r>
                      <w:r>
                        <w:rPr>
                          <w:rFonts w:ascii="Century Gothic" w:hAnsi="Century Gothic" w:cs="Arial"/>
                          <w:b/>
                          <w:bCs/>
                        </w:rPr>
                        <w:t>,</w:t>
                      </w:r>
                      <w:r w:rsidRPr="00F2324F">
                        <w:rPr>
                          <w:rFonts w:ascii="Century Gothic" w:hAnsi="Century Gothic" w:cs="Arial"/>
                          <w:b/>
                          <w:bCs/>
                        </w:rPr>
                        <w:t xml:space="preserve"> they might argue that there were a growing number of Puritans in parliament who used it to try and bring about changes to the religious settlement. It should be remembered that Elizabeth still had the power to summon, prorogue and dissolve parliament when she wanted and that her ability as a speaker, as with the Golden Speech of 1601 was sufficient to win support. Most parliamentary business was completed without fuss, but at other times there were crises, but they were usually worked through without too much trouble.</w:t>
                      </w:r>
                    </w:p>
                    <w:p w14:paraId="344E47F2" w14:textId="77777777" w:rsidR="0026157C" w:rsidRDefault="0026157C" w:rsidP="0026157C"/>
                    <w:p w14:paraId="3A2AD666" w14:textId="77777777" w:rsidR="0026157C" w:rsidRDefault="0026157C" w:rsidP="0026157C"/>
                    <w:p w14:paraId="186FD3DC" w14:textId="77777777" w:rsidR="0026157C" w:rsidRDefault="0026157C" w:rsidP="0026157C"/>
                    <w:p w14:paraId="151F595E" w14:textId="77777777" w:rsidR="0026157C" w:rsidRDefault="0026157C" w:rsidP="0026157C"/>
                    <w:p w14:paraId="6EB438B2" w14:textId="77777777" w:rsidR="0026157C" w:rsidRDefault="0026157C" w:rsidP="0026157C"/>
                    <w:p w14:paraId="12F004CB" w14:textId="77777777" w:rsidR="0026157C" w:rsidRDefault="0026157C" w:rsidP="0026157C"/>
                    <w:p w14:paraId="1CF4AA9A" w14:textId="77777777" w:rsidR="0026157C" w:rsidRDefault="0026157C" w:rsidP="0026157C"/>
                    <w:p w14:paraId="71419B07" w14:textId="77777777" w:rsidR="0026157C" w:rsidRDefault="0026157C" w:rsidP="0026157C"/>
                    <w:p w14:paraId="7CE54783" w14:textId="77777777" w:rsidR="0026157C" w:rsidRDefault="0026157C" w:rsidP="0026157C"/>
                    <w:p w14:paraId="02F5630E" w14:textId="77777777" w:rsidR="0026157C" w:rsidRDefault="0026157C" w:rsidP="0026157C"/>
                    <w:p w14:paraId="1AE5CA4F" w14:textId="77777777" w:rsidR="0026157C" w:rsidRDefault="0026157C" w:rsidP="0026157C"/>
                    <w:p w14:paraId="7C8EF158" w14:textId="77777777" w:rsidR="0026157C" w:rsidRDefault="0026157C" w:rsidP="0026157C"/>
                  </w:txbxContent>
                </v:textbox>
                <w10:wrap anchorx="margin"/>
              </v:shape>
            </w:pict>
          </mc:Fallback>
        </mc:AlternateContent>
      </w:r>
    </w:p>
    <w:p w14:paraId="3BEBBE3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DED42E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22CB2F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7D9C0A3"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7BFF512"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A2994CB"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083E271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36F1E35"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68E6CA9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8F60B6B"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220F38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52BF61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28C749F"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162CE4D"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691584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40F59DC0"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29B19A8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D8112D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BBCA2F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0EC5986F"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4D75899A"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12CCA63"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E5D11F5"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3869D3F"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0E4B7167"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7F4A251A"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A7E487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9AFA892"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22E2B59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6E5E3A4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2FEF75E3"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108A5E1C"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27490714"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37A158DE"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43DB04E1"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44570979"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A1349B6"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r w:rsidRPr="0026157C">
        <w:rPr>
          <w:rFonts w:ascii="Century Gothic" w:eastAsia="Times New Roman" w:hAnsi="Century Gothic" w:cs="ArialMT"/>
          <w:noProof/>
          <w:lang w:eastAsia="en-GB"/>
        </w:rPr>
        <mc:AlternateContent>
          <mc:Choice Requires="wps">
            <w:drawing>
              <wp:anchor distT="0" distB="0" distL="114300" distR="114300" simplePos="0" relativeHeight="251808768" behindDoc="0" locked="0" layoutInCell="1" allowOverlap="1" wp14:anchorId="5C465AB5" wp14:editId="1212C8F8">
                <wp:simplePos x="0" y="0"/>
                <wp:positionH relativeFrom="column">
                  <wp:posOffset>-334010</wp:posOffset>
                </wp:positionH>
                <wp:positionV relativeFrom="paragraph">
                  <wp:posOffset>127635</wp:posOffset>
                </wp:positionV>
                <wp:extent cx="6372225" cy="2627630"/>
                <wp:effectExtent l="0" t="0" r="28575" b="20320"/>
                <wp:wrapNone/>
                <wp:docPr id="1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2627630"/>
                        </a:xfrm>
                        <a:prstGeom prst="rect">
                          <a:avLst/>
                        </a:prstGeom>
                        <a:solidFill>
                          <a:srgbClr val="FFFFFF"/>
                        </a:solidFill>
                        <a:ln w="9525">
                          <a:solidFill>
                            <a:srgbClr val="000000"/>
                          </a:solidFill>
                          <a:miter lim="800000"/>
                          <a:headEnd/>
                          <a:tailEnd/>
                        </a:ln>
                      </wps:spPr>
                      <wps:txbx>
                        <w:txbxContent>
                          <w:p w14:paraId="7969381B" w14:textId="77777777" w:rsidR="0026157C" w:rsidRPr="00F2324F" w:rsidRDefault="0026157C" w:rsidP="0026157C">
                            <w:pPr>
                              <w:pStyle w:val="Default"/>
                              <w:jc w:val="center"/>
                              <w:rPr>
                                <w:rFonts w:ascii="Century Gothic" w:hAnsi="Century Gothic"/>
                                <w:b/>
                                <w:bCs/>
                                <w:u w:val="single"/>
                              </w:rPr>
                            </w:pPr>
                            <w:r w:rsidRPr="00F2324F">
                              <w:rPr>
                                <w:rFonts w:ascii="Century Gothic" w:hAnsi="Century Gothic"/>
                                <w:b/>
                                <w:bCs/>
                                <w:u w:val="single"/>
                              </w:rPr>
                              <w:t>June 2009 Paper – Examiner Report</w:t>
                            </w:r>
                          </w:p>
                          <w:p w14:paraId="549A5AA5" w14:textId="77777777" w:rsidR="0026157C" w:rsidRPr="00F2324F" w:rsidRDefault="0026157C" w:rsidP="0026157C">
                            <w:pPr>
                              <w:pStyle w:val="Default"/>
                              <w:jc w:val="center"/>
                              <w:rPr>
                                <w:rFonts w:ascii="Century Gothic" w:hAnsi="Century Gothic"/>
                                <w:b/>
                                <w:bCs/>
                                <w:sz w:val="16"/>
                                <w:szCs w:val="16"/>
                                <w:u w:val="single"/>
                              </w:rPr>
                            </w:pPr>
                          </w:p>
                          <w:p w14:paraId="40944914" w14:textId="77777777" w:rsidR="0026157C" w:rsidRPr="00F2324F" w:rsidRDefault="0026157C" w:rsidP="0026157C">
                            <w:pPr>
                              <w:pStyle w:val="Default"/>
                              <w:jc w:val="center"/>
                              <w:rPr>
                                <w:rFonts w:ascii="Century Gothic" w:hAnsi="Century Gothic"/>
                                <w:b/>
                                <w:bCs/>
                                <w:sz w:val="22"/>
                                <w:szCs w:val="22"/>
                              </w:rPr>
                            </w:pPr>
                            <w:r w:rsidRPr="00F2324F">
                              <w:rPr>
                                <w:rFonts w:ascii="Century Gothic" w:hAnsi="Century Gothic"/>
                                <w:b/>
                                <w:bCs/>
                                <w:sz w:val="22"/>
                                <w:szCs w:val="22"/>
                              </w:rPr>
                              <w:t xml:space="preserve">This was not a particularly popular question but a wide range of levels was seen. At the lower end candidates tended to either describe the methods used by Elizabeth to manage parliament or become embroiled in a description of the historiography surrounding Elizabeth and her parliaments, which frequently resulted in detailed descriptions of Neale and the Puritan choir. There were also some candidates who were confused between the terms Parliament, Government and Council. </w:t>
                            </w:r>
                          </w:p>
                          <w:p w14:paraId="13C455A4" w14:textId="77777777" w:rsidR="0026157C" w:rsidRPr="00F2324F" w:rsidRDefault="0026157C" w:rsidP="0026157C">
                            <w:pPr>
                              <w:pStyle w:val="Default"/>
                              <w:jc w:val="center"/>
                              <w:rPr>
                                <w:rFonts w:ascii="Century Gothic" w:hAnsi="Century Gothic"/>
                                <w:b/>
                                <w:bCs/>
                                <w:sz w:val="16"/>
                                <w:szCs w:val="16"/>
                              </w:rPr>
                            </w:pPr>
                          </w:p>
                          <w:p w14:paraId="6E163217" w14:textId="77777777" w:rsidR="0026157C" w:rsidRPr="00F2324F" w:rsidRDefault="0026157C" w:rsidP="0026157C">
                            <w:pPr>
                              <w:pStyle w:val="Default"/>
                              <w:jc w:val="center"/>
                              <w:rPr>
                                <w:rFonts w:ascii="Century Gothic" w:hAnsi="Century Gothic"/>
                                <w:b/>
                                <w:bCs/>
                                <w:u w:val="single"/>
                              </w:rPr>
                            </w:pPr>
                            <w:r w:rsidRPr="00F2324F">
                              <w:rPr>
                                <w:rFonts w:ascii="Century Gothic" w:hAnsi="Century Gothic"/>
                                <w:b/>
                                <w:bCs/>
                                <w:sz w:val="22"/>
                                <w:szCs w:val="22"/>
                              </w:rPr>
                              <w:t xml:space="preserve">However, </w:t>
                            </w:r>
                            <w:r w:rsidRPr="00F2324F">
                              <w:rPr>
                                <w:rFonts w:ascii="Century Gothic" w:hAnsi="Century Gothic"/>
                                <w:b/>
                                <w:bCs/>
                                <w:sz w:val="22"/>
                                <w:szCs w:val="22"/>
                                <w:u w:val="single"/>
                              </w:rPr>
                              <w:t>at the top level</w:t>
                            </w:r>
                            <w:r>
                              <w:rPr>
                                <w:rFonts w:ascii="Century Gothic" w:hAnsi="Century Gothic"/>
                                <w:b/>
                                <w:bCs/>
                                <w:sz w:val="22"/>
                                <w:szCs w:val="22"/>
                                <w:u w:val="single"/>
                              </w:rPr>
                              <w:t>,</w:t>
                            </w:r>
                            <w:r w:rsidRPr="00F2324F">
                              <w:rPr>
                                <w:rFonts w:ascii="Century Gothic" w:hAnsi="Century Gothic"/>
                                <w:b/>
                                <w:bCs/>
                                <w:sz w:val="22"/>
                                <w:szCs w:val="22"/>
                                <w:u w:val="single"/>
                              </w:rPr>
                              <w:t xml:space="preserve"> candidates were able to discuss the issues and many argued that Elizabeth was able to obtain supply, was successful in calming parliament over issues such as Monopolies and discussed her use of the royal prerogative and whether this suggested she was successful in managing Parliament.</w:t>
                            </w:r>
                            <w:r w:rsidRPr="00F2324F">
                              <w:rPr>
                                <w:rFonts w:ascii="Century Gothic" w:hAnsi="Century Gothic"/>
                                <w:b/>
                                <w:bCs/>
                                <w:sz w:val="22"/>
                                <w:szCs w:val="22"/>
                              </w:rPr>
                              <w:t xml:space="preserve"> There were some answers which also considered the scale of the legislation that was passed and used this to argue that her management must have been successful.</w:t>
                            </w:r>
                          </w:p>
                          <w:p w14:paraId="648CA16D" w14:textId="77777777" w:rsidR="0026157C" w:rsidRDefault="0026157C" w:rsidP="0026157C"/>
                          <w:p w14:paraId="0219C338" w14:textId="77777777" w:rsidR="0026157C" w:rsidRDefault="0026157C" w:rsidP="0026157C"/>
                          <w:p w14:paraId="3162EF0C" w14:textId="77777777" w:rsidR="0026157C" w:rsidRDefault="0026157C" w:rsidP="0026157C"/>
                          <w:p w14:paraId="3B795F93" w14:textId="77777777" w:rsidR="0026157C" w:rsidRDefault="0026157C" w:rsidP="0026157C"/>
                          <w:p w14:paraId="3A546E6F" w14:textId="77777777" w:rsidR="0026157C" w:rsidRDefault="0026157C" w:rsidP="0026157C"/>
                          <w:p w14:paraId="541D5E9B" w14:textId="77777777" w:rsidR="0026157C" w:rsidRDefault="0026157C" w:rsidP="0026157C"/>
                          <w:p w14:paraId="05C348B0" w14:textId="77777777" w:rsidR="0026157C" w:rsidRDefault="0026157C" w:rsidP="0026157C"/>
                          <w:p w14:paraId="2FC83C63" w14:textId="77777777" w:rsidR="0026157C" w:rsidRDefault="0026157C" w:rsidP="0026157C"/>
                          <w:p w14:paraId="2FC18180" w14:textId="77777777" w:rsidR="0026157C" w:rsidRDefault="0026157C" w:rsidP="0026157C"/>
                          <w:p w14:paraId="2D91D5AE" w14:textId="77777777" w:rsidR="0026157C" w:rsidRDefault="0026157C" w:rsidP="0026157C"/>
                          <w:p w14:paraId="4EBF474E" w14:textId="77777777" w:rsidR="0026157C" w:rsidRDefault="0026157C" w:rsidP="0026157C"/>
                          <w:p w14:paraId="1B1F6609"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65AB5" id="Text Box 36" o:spid="_x0000_s1156" type="#_x0000_t202" style="position:absolute;margin-left:-26.3pt;margin-top:10.05pt;width:501.75pt;height:206.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">
                <v:textbox>
                  <w:txbxContent>
                    <w:p w14:paraId="7969381B" w14:textId="77777777" w:rsidR="0026157C" w:rsidRPr="00F2324F" w:rsidRDefault="0026157C" w:rsidP="0026157C">
                      <w:pPr>
                        <w:pStyle w:val="Default"/>
                        <w:jc w:val="center"/>
                        <w:rPr>
                          <w:rFonts w:ascii="Century Gothic" w:hAnsi="Century Gothic"/>
                          <w:b/>
                          <w:bCs/>
                          <w:u w:val="single"/>
                        </w:rPr>
                      </w:pPr>
                      <w:r w:rsidRPr="00F2324F">
                        <w:rPr>
                          <w:rFonts w:ascii="Century Gothic" w:hAnsi="Century Gothic"/>
                          <w:b/>
                          <w:bCs/>
                          <w:u w:val="single"/>
                        </w:rPr>
                        <w:t>June 2009 Paper – Examiner Report</w:t>
                      </w:r>
                    </w:p>
                    <w:p w14:paraId="549A5AA5" w14:textId="77777777" w:rsidR="0026157C" w:rsidRPr="00F2324F" w:rsidRDefault="0026157C" w:rsidP="0026157C">
                      <w:pPr>
                        <w:pStyle w:val="Default"/>
                        <w:jc w:val="center"/>
                        <w:rPr>
                          <w:rFonts w:ascii="Century Gothic" w:hAnsi="Century Gothic"/>
                          <w:b/>
                          <w:bCs/>
                          <w:sz w:val="16"/>
                          <w:szCs w:val="16"/>
                          <w:u w:val="single"/>
                        </w:rPr>
                      </w:pPr>
                    </w:p>
                    <w:p w14:paraId="40944914" w14:textId="77777777" w:rsidR="0026157C" w:rsidRPr="00F2324F" w:rsidRDefault="0026157C" w:rsidP="0026157C">
                      <w:pPr>
                        <w:pStyle w:val="Default"/>
                        <w:jc w:val="center"/>
                        <w:rPr>
                          <w:rFonts w:ascii="Century Gothic" w:hAnsi="Century Gothic"/>
                          <w:b/>
                          <w:bCs/>
                          <w:sz w:val="22"/>
                          <w:szCs w:val="22"/>
                        </w:rPr>
                      </w:pPr>
                      <w:r w:rsidRPr="00F2324F">
                        <w:rPr>
                          <w:rFonts w:ascii="Century Gothic" w:hAnsi="Century Gothic"/>
                          <w:b/>
                          <w:bCs/>
                          <w:sz w:val="22"/>
                          <w:szCs w:val="22"/>
                        </w:rPr>
                        <w:t xml:space="preserve">This was not a particularly popular question but a wide range of levels was seen. At the lower end candidates tended to either describe the methods used by Elizabeth to manage parliament or become embroiled in a description of the historiography surrounding Elizabeth and her parliaments, which frequently resulted in detailed descriptions of Neale and the Puritan choir. There were also some candidates who were confused between the terms Parliament, Government and Council. </w:t>
                      </w:r>
                    </w:p>
                    <w:p w14:paraId="13C455A4" w14:textId="77777777" w:rsidR="0026157C" w:rsidRPr="00F2324F" w:rsidRDefault="0026157C" w:rsidP="0026157C">
                      <w:pPr>
                        <w:pStyle w:val="Default"/>
                        <w:jc w:val="center"/>
                        <w:rPr>
                          <w:rFonts w:ascii="Century Gothic" w:hAnsi="Century Gothic"/>
                          <w:b/>
                          <w:bCs/>
                          <w:sz w:val="16"/>
                          <w:szCs w:val="16"/>
                        </w:rPr>
                      </w:pPr>
                    </w:p>
                    <w:p w14:paraId="6E163217" w14:textId="77777777" w:rsidR="0026157C" w:rsidRPr="00F2324F" w:rsidRDefault="0026157C" w:rsidP="0026157C">
                      <w:pPr>
                        <w:pStyle w:val="Default"/>
                        <w:jc w:val="center"/>
                        <w:rPr>
                          <w:rFonts w:ascii="Century Gothic" w:hAnsi="Century Gothic"/>
                          <w:b/>
                          <w:bCs/>
                          <w:u w:val="single"/>
                        </w:rPr>
                      </w:pPr>
                      <w:r w:rsidRPr="00F2324F">
                        <w:rPr>
                          <w:rFonts w:ascii="Century Gothic" w:hAnsi="Century Gothic"/>
                          <w:b/>
                          <w:bCs/>
                          <w:sz w:val="22"/>
                          <w:szCs w:val="22"/>
                        </w:rPr>
                        <w:t xml:space="preserve">However, </w:t>
                      </w:r>
                      <w:r w:rsidRPr="00F2324F">
                        <w:rPr>
                          <w:rFonts w:ascii="Century Gothic" w:hAnsi="Century Gothic"/>
                          <w:b/>
                          <w:bCs/>
                          <w:sz w:val="22"/>
                          <w:szCs w:val="22"/>
                          <w:u w:val="single"/>
                        </w:rPr>
                        <w:t>at the top level</w:t>
                      </w:r>
                      <w:r>
                        <w:rPr>
                          <w:rFonts w:ascii="Century Gothic" w:hAnsi="Century Gothic"/>
                          <w:b/>
                          <w:bCs/>
                          <w:sz w:val="22"/>
                          <w:szCs w:val="22"/>
                          <w:u w:val="single"/>
                        </w:rPr>
                        <w:t>,</w:t>
                      </w:r>
                      <w:r w:rsidRPr="00F2324F">
                        <w:rPr>
                          <w:rFonts w:ascii="Century Gothic" w:hAnsi="Century Gothic"/>
                          <w:b/>
                          <w:bCs/>
                          <w:sz w:val="22"/>
                          <w:szCs w:val="22"/>
                          <w:u w:val="single"/>
                        </w:rPr>
                        <w:t xml:space="preserve"> candidates were able to discuss the issues and many argued that Elizabeth was able to obtain supply, was successful in calming parliament over issues such as Monopolies and discussed her use of the royal prerogative and whether this suggested she was successful in managing Parliament.</w:t>
                      </w:r>
                      <w:r w:rsidRPr="00F2324F">
                        <w:rPr>
                          <w:rFonts w:ascii="Century Gothic" w:hAnsi="Century Gothic"/>
                          <w:b/>
                          <w:bCs/>
                          <w:sz w:val="22"/>
                          <w:szCs w:val="22"/>
                        </w:rPr>
                        <w:t xml:space="preserve"> There were some answers which also considered the scale of the legislation that was passed and used this to argue that her management must have been successful.</w:t>
                      </w:r>
                    </w:p>
                    <w:p w14:paraId="648CA16D" w14:textId="77777777" w:rsidR="0026157C" w:rsidRDefault="0026157C" w:rsidP="0026157C"/>
                    <w:p w14:paraId="0219C338" w14:textId="77777777" w:rsidR="0026157C" w:rsidRDefault="0026157C" w:rsidP="0026157C"/>
                    <w:p w14:paraId="3162EF0C" w14:textId="77777777" w:rsidR="0026157C" w:rsidRDefault="0026157C" w:rsidP="0026157C"/>
                    <w:p w14:paraId="3B795F93" w14:textId="77777777" w:rsidR="0026157C" w:rsidRDefault="0026157C" w:rsidP="0026157C"/>
                    <w:p w14:paraId="3A546E6F" w14:textId="77777777" w:rsidR="0026157C" w:rsidRDefault="0026157C" w:rsidP="0026157C"/>
                    <w:p w14:paraId="541D5E9B" w14:textId="77777777" w:rsidR="0026157C" w:rsidRDefault="0026157C" w:rsidP="0026157C"/>
                    <w:p w14:paraId="05C348B0" w14:textId="77777777" w:rsidR="0026157C" w:rsidRDefault="0026157C" w:rsidP="0026157C"/>
                    <w:p w14:paraId="2FC83C63" w14:textId="77777777" w:rsidR="0026157C" w:rsidRDefault="0026157C" w:rsidP="0026157C"/>
                    <w:p w14:paraId="2FC18180" w14:textId="77777777" w:rsidR="0026157C" w:rsidRDefault="0026157C" w:rsidP="0026157C"/>
                    <w:p w14:paraId="2D91D5AE" w14:textId="77777777" w:rsidR="0026157C" w:rsidRDefault="0026157C" w:rsidP="0026157C"/>
                    <w:p w14:paraId="4EBF474E" w14:textId="77777777" w:rsidR="0026157C" w:rsidRDefault="0026157C" w:rsidP="0026157C"/>
                    <w:p w14:paraId="1B1F6609" w14:textId="77777777" w:rsidR="0026157C" w:rsidRDefault="0026157C" w:rsidP="0026157C"/>
                  </w:txbxContent>
                </v:textbox>
              </v:shape>
            </w:pict>
          </mc:Fallback>
        </mc:AlternateContent>
      </w:r>
    </w:p>
    <w:p w14:paraId="30FFB465"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5CB84208" w14:textId="77777777" w:rsidR="0026157C" w:rsidRPr="0026157C" w:rsidRDefault="0026157C" w:rsidP="0026157C">
      <w:pPr>
        <w:autoSpaceDE w:val="0"/>
        <w:autoSpaceDN w:val="0"/>
        <w:adjustRightInd w:val="0"/>
        <w:spacing w:after="0" w:line="240" w:lineRule="auto"/>
        <w:rPr>
          <w:rFonts w:ascii="Century Gothic" w:eastAsia="Times New Roman" w:hAnsi="Century Gothic" w:cs="ArialMT"/>
          <w:lang w:val="en-US"/>
        </w:rPr>
      </w:pPr>
    </w:p>
    <w:p w14:paraId="23CA27B7"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Old Paper questions on Parliament</w:t>
      </w:r>
    </w:p>
    <w:p w14:paraId="1D626628"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62F5DBBB"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0CFB6E8D"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24CCD3FE"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60ED76A9"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10EE24DD"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1B08E23E"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p>
    <w:p w14:paraId="3EDC2197" w14:textId="77777777" w:rsidR="0026157C" w:rsidRPr="0026157C" w:rsidRDefault="0026157C" w:rsidP="0026157C">
      <w:pPr>
        <w:autoSpaceDE w:val="0"/>
        <w:autoSpaceDN w:val="0"/>
        <w:adjustRightInd w:val="0"/>
        <w:spacing w:after="0" w:line="240" w:lineRule="auto"/>
        <w:jc w:val="center"/>
        <w:rPr>
          <w:rFonts w:ascii="Arial-BoldMT" w:eastAsia="Times New Roman" w:hAnsi="Arial-BoldMT" w:cs="Arial-BoldMT"/>
          <w:b/>
          <w:bCs/>
          <w:u w:val="single"/>
          <w:lang w:val="en-US"/>
        </w:rPr>
      </w:pPr>
      <w:r w:rsidRPr="0026157C">
        <w:rPr>
          <w:rFonts w:ascii="Arial-BoldMT" w:eastAsia="Times New Roman" w:hAnsi="Arial-BoldMT" w:cs="Arial-BoldMT"/>
          <w:b/>
          <w:bCs/>
          <w:u w:val="single"/>
          <w:lang w:val="en-US"/>
        </w:rPr>
        <w:lastRenderedPageBreak/>
        <w:t xml:space="preserve">January 2012 </w:t>
      </w:r>
    </w:p>
    <w:p w14:paraId="1E01791F" w14:textId="77777777" w:rsidR="0026157C" w:rsidRPr="0026157C" w:rsidRDefault="0026157C" w:rsidP="0026157C">
      <w:pPr>
        <w:autoSpaceDE w:val="0"/>
        <w:autoSpaceDN w:val="0"/>
        <w:adjustRightInd w:val="0"/>
        <w:spacing w:after="0" w:line="240" w:lineRule="auto"/>
        <w:jc w:val="center"/>
        <w:rPr>
          <w:rFonts w:ascii="Arial-BoldMT" w:eastAsia="Times New Roman" w:hAnsi="Arial-BoldMT" w:cs="Arial-BoldMT"/>
          <w:b/>
          <w:bCs/>
          <w:u w:val="single"/>
          <w:lang w:val="en-US"/>
        </w:rPr>
      </w:pPr>
      <w:r w:rsidRPr="0026157C">
        <w:rPr>
          <w:rFonts w:ascii="Arial-BoldMT" w:eastAsia="Times New Roman" w:hAnsi="Arial-BoldMT" w:cs="Arial-BoldMT"/>
          <w:b/>
          <w:bCs/>
          <w:u w:val="single"/>
          <w:lang w:val="en-US"/>
        </w:rPr>
        <w:t>How far was Parliament able to increase its role and influence during the reign of Elizabeth I?</w:t>
      </w:r>
    </w:p>
    <w:p w14:paraId="399056E1" w14:textId="77777777" w:rsidR="0026157C" w:rsidRPr="0026157C" w:rsidRDefault="0026157C" w:rsidP="0026157C">
      <w:pPr>
        <w:autoSpaceDE w:val="0"/>
        <w:autoSpaceDN w:val="0"/>
        <w:adjustRightInd w:val="0"/>
        <w:spacing w:after="0" w:line="240" w:lineRule="auto"/>
        <w:jc w:val="center"/>
        <w:rPr>
          <w:rFonts w:ascii="Arial-BoldMT" w:eastAsia="Times New Roman" w:hAnsi="Arial-BoldMT" w:cs="Arial-BoldMT"/>
          <w:b/>
          <w:bCs/>
          <w:u w:val="single"/>
          <w:lang w:val="en-US"/>
        </w:rPr>
      </w:pPr>
      <w:r w:rsidRPr="0026157C">
        <w:rPr>
          <w:rFonts w:ascii="Arial-BoldMT" w:eastAsia="Times New Roman" w:hAnsi="Arial-BoldMT" w:cs="Arial-BoldMT"/>
          <w:b/>
          <w:bCs/>
          <w:noProof/>
          <w:lang w:eastAsia="en-GB"/>
        </w:rPr>
        <mc:AlternateContent>
          <mc:Choice Requires="wps">
            <w:drawing>
              <wp:anchor distT="0" distB="0" distL="114300" distR="114300" simplePos="0" relativeHeight="251830272" behindDoc="0" locked="0" layoutInCell="1" allowOverlap="1" wp14:anchorId="75B48531" wp14:editId="2966A45C">
                <wp:simplePos x="0" y="0"/>
                <wp:positionH relativeFrom="column">
                  <wp:posOffset>-398145</wp:posOffset>
                </wp:positionH>
                <wp:positionV relativeFrom="paragraph">
                  <wp:posOffset>43180</wp:posOffset>
                </wp:positionV>
                <wp:extent cx="6673215" cy="5004435"/>
                <wp:effectExtent l="0" t="0" r="13335" b="24765"/>
                <wp:wrapNone/>
                <wp:docPr id="19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215" cy="5004435"/>
                        </a:xfrm>
                        <a:prstGeom prst="rect">
                          <a:avLst/>
                        </a:prstGeom>
                        <a:solidFill>
                          <a:srgbClr val="FFFFFF"/>
                        </a:solidFill>
                        <a:ln w="9525">
                          <a:solidFill>
                            <a:srgbClr val="000000"/>
                          </a:solidFill>
                          <a:miter lim="800000"/>
                          <a:headEnd/>
                          <a:tailEnd/>
                        </a:ln>
                      </wps:spPr>
                      <wps:txbx>
                        <w:txbxContent>
                          <w:p w14:paraId="1CC6B79C" w14:textId="77777777" w:rsidR="0026157C" w:rsidRDefault="0026157C" w:rsidP="0026157C">
                            <w:pPr>
                              <w:pStyle w:val="Default"/>
                              <w:jc w:val="center"/>
                              <w:rPr>
                                <w:b/>
                                <w:u w:val="single"/>
                              </w:rPr>
                            </w:pPr>
                            <w:r>
                              <w:rPr>
                                <w:b/>
                                <w:u w:val="single"/>
                              </w:rPr>
                              <w:t>January 2012</w:t>
                            </w:r>
                            <w:r w:rsidRPr="000E3404">
                              <w:rPr>
                                <w:b/>
                                <w:u w:val="single"/>
                              </w:rPr>
                              <w:t xml:space="preserve"> Paper </w:t>
                            </w:r>
                            <w:r>
                              <w:rPr>
                                <w:b/>
                                <w:u w:val="single"/>
                              </w:rPr>
                              <w:t>–</w:t>
                            </w:r>
                            <w:r w:rsidRPr="000E3404">
                              <w:rPr>
                                <w:b/>
                                <w:u w:val="single"/>
                              </w:rPr>
                              <w:t xml:space="preserve"> </w:t>
                            </w:r>
                            <w:r>
                              <w:rPr>
                                <w:b/>
                                <w:u w:val="single"/>
                              </w:rPr>
                              <w:t>Examiner Guidance</w:t>
                            </w:r>
                          </w:p>
                          <w:p w14:paraId="0E7E8B1B" w14:textId="77777777" w:rsidR="0026157C" w:rsidRPr="0014128A" w:rsidRDefault="0026157C" w:rsidP="0026157C">
                            <w:pPr>
                              <w:jc w:val="center"/>
                              <w:rPr>
                                <w:b/>
                                <w:sz w:val="16"/>
                                <w:szCs w:val="16"/>
                              </w:rPr>
                            </w:pPr>
                          </w:p>
                          <w:p w14:paraId="27AB3D76" w14:textId="77777777" w:rsidR="0026157C" w:rsidRDefault="0026157C" w:rsidP="0026157C">
                            <w:pPr>
                              <w:pStyle w:val="Default"/>
                              <w:jc w:val="center"/>
                              <w:rPr>
                                <w:b/>
                                <w:sz w:val="22"/>
                                <w:szCs w:val="22"/>
                              </w:rPr>
                            </w:pPr>
                            <w:r w:rsidRPr="0014128A">
                              <w:rPr>
                                <w:b/>
                                <w:sz w:val="22"/>
                                <w:szCs w:val="22"/>
                              </w:rPr>
                              <w:t>At the higher levels candidates will need to address the issue of ‘how far’ and not simply list examples of where parliament did or did not increase its role and influence. Examiners should also note that historiography is not a requirement at AS, however where it is used to support an argument it should be credited, but candidates who do not mention the Neale/Elton debate should not be penalised. Examiners should also be careful not to over-reward candidates who simply describe the debate.</w:t>
                            </w:r>
                          </w:p>
                          <w:p w14:paraId="6F61A99D" w14:textId="77777777" w:rsidR="0026157C" w:rsidRDefault="0026157C" w:rsidP="0026157C">
                            <w:pPr>
                              <w:pStyle w:val="Default"/>
                              <w:jc w:val="center"/>
                              <w:rPr>
                                <w:b/>
                                <w:sz w:val="22"/>
                                <w:szCs w:val="22"/>
                              </w:rPr>
                            </w:pPr>
                          </w:p>
                          <w:p w14:paraId="10B4CC65" w14:textId="77777777" w:rsidR="0026157C" w:rsidRDefault="0026157C" w:rsidP="0026157C">
                            <w:pPr>
                              <w:pStyle w:val="Default"/>
                              <w:jc w:val="center"/>
                              <w:rPr>
                                <w:b/>
                                <w:sz w:val="22"/>
                                <w:szCs w:val="22"/>
                              </w:rPr>
                            </w:pPr>
                            <w:r w:rsidRPr="0014128A">
                              <w:rPr>
                                <w:b/>
                                <w:sz w:val="22"/>
                                <w:szCs w:val="22"/>
                              </w:rPr>
                              <w:t>At the higher levels candidates might make a distinction between the Lords and Commons. Candidates might note that despite the more regular calling of parliament and their apparently increasing role, Elizabeth decided when to summon, prorogue and dissolve parliament and this in itself was a limiting factor. Candidates may make reference to a variety of issues, particularly religion, succession, freedom of speech and monopolies in considering whether parliament increased its role and influence. Some might argue that in nearly all instances it was the queen’s will that triumphed and suggest that this shows no increase in their role and influence. This might be taken further by candidates who argue that in sending Wentworth to the Tower parliament was disciplining itself, aware of Elizabeth’s reaction. Attempts to gain freedom of speech or attack Elizabeth’s prerogative ended in failure. Discussion of the succession and marriage was always curtailed and Elizabeth remained in control.</w:t>
                            </w:r>
                          </w:p>
                          <w:p w14:paraId="031208F3" w14:textId="77777777" w:rsidR="0026157C" w:rsidRDefault="0026157C" w:rsidP="0026157C">
                            <w:pPr>
                              <w:pStyle w:val="Default"/>
                              <w:jc w:val="center"/>
                              <w:rPr>
                                <w:b/>
                                <w:sz w:val="22"/>
                                <w:szCs w:val="22"/>
                              </w:rPr>
                            </w:pPr>
                          </w:p>
                          <w:p w14:paraId="65EE05FA" w14:textId="77777777" w:rsidR="0026157C" w:rsidRPr="0014128A" w:rsidRDefault="0026157C" w:rsidP="0026157C">
                            <w:pPr>
                              <w:pStyle w:val="Default"/>
                              <w:jc w:val="center"/>
                              <w:rPr>
                                <w:b/>
                                <w:sz w:val="22"/>
                                <w:szCs w:val="22"/>
                              </w:rPr>
                            </w:pPr>
                            <w:r w:rsidRPr="0014128A">
                              <w:rPr>
                                <w:b/>
                                <w:sz w:val="22"/>
                                <w:szCs w:val="22"/>
                              </w:rPr>
                              <w:t>Some might argue that the latter period saw parliament increase its role in the Monopolies debate, but this can be balanced by the Golden Speech, showing how Elizabeth was able to regain the initiative, even in her later years. Parliament was unable to link supply to the redress of grievances, again suggesting a lack of influence. However, it might be argued that they did increase their influence as a sounding board for government policies and their involvement in a wide range of new social measures in the later part of the period suggests a new role. Some might also suggest that most of their time was spent dealing with local issues suggesting a lack of influence or that many of the debates were stage managed by Privy Councillors to try to get their way, again suggesting a lack of influence.</w:t>
                            </w:r>
                          </w:p>
                          <w:p w14:paraId="77682E65" w14:textId="77777777" w:rsidR="0026157C" w:rsidRDefault="0026157C" w:rsidP="0026157C"/>
                          <w:p w14:paraId="72C8E315" w14:textId="77777777" w:rsidR="0026157C" w:rsidRDefault="0026157C" w:rsidP="0026157C"/>
                          <w:p w14:paraId="1FBC895A" w14:textId="77777777" w:rsidR="0026157C" w:rsidRDefault="0026157C" w:rsidP="0026157C"/>
                          <w:p w14:paraId="1EEE0AC1" w14:textId="77777777" w:rsidR="0026157C" w:rsidRDefault="0026157C" w:rsidP="0026157C"/>
                          <w:p w14:paraId="2D1F4569" w14:textId="77777777" w:rsidR="0026157C" w:rsidRDefault="0026157C" w:rsidP="0026157C"/>
                          <w:p w14:paraId="23B6A8EF"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8531" id="Text Box 73" o:spid="_x0000_s1157" type="#_x0000_t202" style="position:absolute;left:0;text-align:left;margin-left:-31.35pt;margin-top:3.4pt;width:525.45pt;height:394.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">
                <v:textbox>
                  <w:txbxContent>
                    <w:p w14:paraId="1CC6B79C" w14:textId="77777777" w:rsidR="0026157C" w:rsidRDefault="0026157C" w:rsidP="0026157C">
                      <w:pPr>
                        <w:pStyle w:val="Default"/>
                        <w:jc w:val="center"/>
                        <w:rPr>
                          <w:b/>
                          <w:u w:val="single"/>
                        </w:rPr>
                      </w:pPr>
                      <w:r>
                        <w:rPr>
                          <w:b/>
                          <w:u w:val="single"/>
                        </w:rPr>
                        <w:t>January 2012</w:t>
                      </w:r>
                      <w:r w:rsidRPr="000E3404">
                        <w:rPr>
                          <w:b/>
                          <w:u w:val="single"/>
                        </w:rPr>
                        <w:t xml:space="preserve"> Paper </w:t>
                      </w:r>
                      <w:r>
                        <w:rPr>
                          <w:b/>
                          <w:u w:val="single"/>
                        </w:rPr>
                        <w:t>–</w:t>
                      </w:r>
                      <w:r w:rsidRPr="000E3404">
                        <w:rPr>
                          <w:b/>
                          <w:u w:val="single"/>
                        </w:rPr>
                        <w:t xml:space="preserve"> </w:t>
                      </w:r>
                      <w:r>
                        <w:rPr>
                          <w:b/>
                          <w:u w:val="single"/>
                        </w:rPr>
                        <w:t>Examiner Guidance</w:t>
                      </w:r>
                    </w:p>
                    <w:p w14:paraId="0E7E8B1B" w14:textId="77777777" w:rsidR="0026157C" w:rsidRPr="0014128A" w:rsidRDefault="0026157C" w:rsidP="0026157C">
                      <w:pPr>
                        <w:jc w:val="center"/>
                        <w:rPr>
                          <w:b/>
                          <w:sz w:val="16"/>
                          <w:szCs w:val="16"/>
                        </w:rPr>
                      </w:pPr>
                    </w:p>
                    <w:p w14:paraId="27AB3D76" w14:textId="77777777" w:rsidR="0026157C" w:rsidRDefault="0026157C" w:rsidP="0026157C">
                      <w:pPr>
                        <w:pStyle w:val="Default"/>
                        <w:jc w:val="center"/>
                        <w:rPr>
                          <w:b/>
                          <w:sz w:val="22"/>
                          <w:szCs w:val="22"/>
                        </w:rPr>
                      </w:pPr>
                      <w:r w:rsidRPr="0014128A">
                        <w:rPr>
                          <w:b/>
                          <w:sz w:val="22"/>
                          <w:szCs w:val="22"/>
                        </w:rPr>
                        <w:t>At the higher levels candidates will need to address the issue of ‘how far’ and not simply list examples of where parliament did or did not increase its role and influence. Examiners should also note that historiography is not a requirement at AS, however where it is used to support an argument it should be credited, but candidates who do not mention the Neale/Elton debate should not be penalised. Examiners should also be careful not to over-reward candidates who simply describe the debate.</w:t>
                      </w:r>
                    </w:p>
                    <w:p w14:paraId="6F61A99D" w14:textId="77777777" w:rsidR="0026157C" w:rsidRDefault="0026157C" w:rsidP="0026157C">
                      <w:pPr>
                        <w:pStyle w:val="Default"/>
                        <w:jc w:val="center"/>
                        <w:rPr>
                          <w:b/>
                          <w:sz w:val="22"/>
                          <w:szCs w:val="22"/>
                        </w:rPr>
                      </w:pPr>
                    </w:p>
                    <w:p w14:paraId="10B4CC65" w14:textId="77777777" w:rsidR="0026157C" w:rsidRDefault="0026157C" w:rsidP="0026157C">
                      <w:pPr>
                        <w:pStyle w:val="Default"/>
                        <w:jc w:val="center"/>
                        <w:rPr>
                          <w:b/>
                          <w:sz w:val="22"/>
                          <w:szCs w:val="22"/>
                        </w:rPr>
                      </w:pPr>
                      <w:r w:rsidRPr="0014128A">
                        <w:rPr>
                          <w:b/>
                          <w:sz w:val="22"/>
                          <w:szCs w:val="22"/>
                        </w:rPr>
                        <w:t>At the higher levels candidates might make a distinction between the Lords and Commons. Candidates might note that despite the more regular calling of parliament and their apparently increasing role, Elizabeth decided when to summon, prorogue and dissolve parliament and this in itself was a limiting factor. Candidates may make reference to a variety of issues, particularly religion, succession, freedom of speech and monopolies in considering whether parliament increased its role and influence. Some might argue that in nearly all instances it was the queen’s will that triumphed and suggest that this shows no increase in their role and influence. This might be taken further by candidates who argue that in sending Wentworth to the Tower parliament was disciplining itself, aware of Elizabeth’s reaction. Attempts to gain freedom of speech or attack Elizabeth’s prerogative ended in failure. Discussion of the succession and marriage was always curtailed and Elizabeth remained in control.</w:t>
                      </w:r>
                    </w:p>
                    <w:p w14:paraId="031208F3" w14:textId="77777777" w:rsidR="0026157C" w:rsidRDefault="0026157C" w:rsidP="0026157C">
                      <w:pPr>
                        <w:pStyle w:val="Default"/>
                        <w:jc w:val="center"/>
                        <w:rPr>
                          <w:b/>
                          <w:sz w:val="22"/>
                          <w:szCs w:val="22"/>
                        </w:rPr>
                      </w:pPr>
                    </w:p>
                    <w:p w14:paraId="65EE05FA" w14:textId="77777777" w:rsidR="0026157C" w:rsidRPr="0014128A" w:rsidRDefault="0026157C" w:rsidP="0026157C">
                      <w:pPr>
                        <w:pStyle w:val="Default"/>
                        <w:jc w:val="center"/>
                        <w:rPr>
                          <w:b/>
                          <w:sz w:val="22"/>
                          <w:szCs w:val="22"/>
                        </w:rPr>
                      </w:pPr>
                      <w:r w:rsidRPr="0014128A">
                        <w:rPr>
                          <w:b/>
                          <w:sz w:val="22"/>
                          <w:szCs w:val="22"/>
                        </w:rPr>
                        <w:t>Some might argue that the latter period saw parliament increase its role in the Monopolies debate, but this can be balanced by the Golden Speech, showing how Elizabeth was able to regain the initiative, even in her later years. Parliament was unable to link supply to the redress of grievances, again suggesting a lack of influence. However, it might be argued that they did increase their influence as a sounding board for government policies and their involvement in a wide range of new social measures in the later part of the period suggests a new role. Some might also suggest that most of their time was spent dealing with local issues suggesting a lack of influence or that many of the debates were stage managed by Privy Councillors to try to get their way, again suggesting a lack of influence.</w:t>
                      </w:r>
                    </w:p>
                    <w:p w14:paraId="77682E65" w14:textId="77777777" w:rsidR="0026157C" w:rsidRDefault="0026157C" w:rsidP="0026157C"/>
                    <w:p w14:paraId="72C8E315" w14:textId="77777777" w:rsidR="0026157C" w:rsidRDefault="0026157C" w:rsidP="0026157C"/>
                    <w:p w14:paraId="1FBC895A" w14:textId="77777777" w:rsidR="0026157C" w:rsidRDefault="0026157C" w:rsidP="0026157C"/>
                    <w:p w14:paraId="1EEE0AC1" w14:textId="77777777" w:rsidR="0026157C" w:rsidRDefault="0026157C" w:rsidP="0026157C"/>
                    <w:p w14:paraId="2D1F4569" w14:textId="77777777" w:rsidR="0026157C" w:rsidRDefault="0026157C" w:rsidP="0026157C"/>
                    <w:p w14:paraId="23B6A8EF" w14:textId="77777777" w:rsidR="0026157C" w:rsidRDefault="0026157C" w:rsidP="0026157C"/>
                  </w:txbxContent>
                </v:textbox>
              </v:shape>
            </w:pict>
          </mc:Fallback>
        </mc:AlternateContent>
      </w:r>
    </w:p>
    <w:p w14:paraId="7161CD8D" w14:textId="77777777" w:rsidR="0026157C" w:rsidRPr="0026157C" w:rsidRDefault="0026157C" w:rsidP="0026157C">
      <w:pPr>
        <w:autoSpaceDE w:val="0"/>
        <w:autoSpaceDN w:val="0"/>
        <w:adjustRightInd w:val="0"/>
        <w:spacing w:after="0" w:line="240" w:lineRule="auto"/>
        <w:jc w:val="center"/>
        <w:rPr>
          <w:rFonts w:ascii="Arial-BoldMT" w:eastAsia="Times New Roman" w:hAnsi="Arial-BoldMT" w:cs="Arial-BoldMT"/>
          <w:b/>
          <w:bCs/>
          <w:u w:val="single"/>
          <w:lang w:val="en-US"/>
        </w:rPr>
      </w:pPr>
    </w:p>
    <w:p w14:paraId="501795EE"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3DFA11B"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253453E4"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3830574"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47512C0"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0A5D20E7"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1C3E688"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436FB41E"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2F5DAC08"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79D6D2C"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2D7208A7"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0AC2B614"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ACFD4B6"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422033D7"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871A455"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ABA39ED"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054D2C44"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7CA7E725"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505B6A5B"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5E0BFEE5"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0D3E8F3B"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4097D76"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B1EE617"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1B6DF279"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3FBD802"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4F9AAC94"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7BDB7A29"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2DEA7347"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1655325A"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5D796C14"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r w:rsidRPr="0026157C">
        <w:rPr>
          <w:rFonts w:ascii="Arial-BoldMT" w:eastAsia="Times New Roman" w:hAnsi="Arial-BoldMT" w:cs="Arial-BoldMT"/>
          <w:b/>
          <w:bCs/>
          <w:noProof/>
          <w:lang w:eastAsia="en-GB"/>
        </w:rPr>
        <mc:AlternateContent>
          <mc:Choice Requires="wps">
            <w:drawing>
              <wp:anchor distT="0" distB="0" distL="114300" distR="114300" simplePos="0" relativeHeight="251831296" behindDoc="0" locked="0" layoutInCell="1" allowOverlap="1" wp14:anchorId="61BC2520" wp14:editId="09E93650">
                <wp:simplePos x="0" y="0"/>
                <wp:positionH relativeFrom="column">
                  <wp:posOffset>-381001</wp:posOffset>
                </wp:positionH>
                <wp:positionV relativeFrom="paragraph">
                  <wp:posOffset>81915</wp:posOffset>
                </wp:positionV>
                <wp:extent cx="6638925" cy="3152775"/>
                <wp:effectExtent l="0" t="0" r="28575" b="28575"/>
                <wp:wrapNone/>
                <wp:docPr id="19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3152775"/>
                        </a:xfrm>
                        <a:prstGeom prst="rect">
                          <a:avLst/>
                        </a:prstGeom>
                        <a:solidFill>
                          <a:srgbClr val="FFFFFF"/>
                        </a:solidFill>
                        <a:ln w="9525">
                          <a:solidFill>
                            <a:srgbClr val="000000"/>
                          </a:solidFill>
                          <a:miter lim="800000"/>
                          <a:headEnd/>
                          <a:tailEnd/>
                        </a:ln>
                      </wps:spPr>
                      <wps:txbx>
                        <w:txbxContent>
                          <w:p w14:paraId="6EB075E3" w14:textId="77777777" w:rsidR="0026157C" w:rsidRDefault="0026157C" w:rsidP="0026157C">
                            <w:pPr>
                              <w:pStyle w:val="Default"/>
                              <w:jc w:val="center"/>
                              <w:rPr>
                                <w:b/>
                                <w:u w:val="single"/>
                              </w:rPr>
                            </w:pPr>
                            <w:r>
                              <w:rPr>
                                <w:b/>
                                <w:u w:val="single"/>
                              </w:rPr>
                              <w:t>January 2012</w:t>
                            </w:r>
                            <w:r w:rsidRPr="000E3404">
                              <w:rPr>
                                <w:b/>
                                <w:u w:val="single"/>
                              </w:rPr>
                              <w:t xml:space="preserve"> Paper </w:t>
                            </w:r>
                            <w:r>
                              <w:rPr>
                                <w:b/>
                                <w:u w:val="single"/>
                              </w:rPr>
                              <w:t>–</w:t>
                            </w:r>
                            <w:r w:rsidRPr="000E3404">
                              <w:rPr>
                                <w:b/>
                                <w:u w:val="single"/>
                              </w:rPr>
                              <w:t xml:space="preserve"> </w:t>
                            </w:r>
                            <w:r>
                              <w:rPr>
                                <w:b/>
                                <w:u w:val="single"/>
                              </w:rPr>
                              <w:t>Examiner Report</w:t>
                            </w:r>
                          </w:p>
                          <w:p w14:paraId="02A783CC" w14:textId="77777777" w:rsidR="0026157C" w:rsidRPr="001A1601" w:rsidRDefault="0026157C" w:rsidP="0026157C">
                            <w:pPr>
                              <w:rPr>
                                <w:sz w:val="16"/>
                                <w:szCs w:val="16"/>
                              </w:rPr>
                            </w:pPr>
                          </w:p>
                          <w:p w14:paraId="6F77E62C" w14:textId="77777777" w:rsidR="0026157C" w:rsidRPr="006A474C" w:rsidRDefault="0026157C" w:rsidP="0026157C">
                            <w:pPr>
                              <w:jc w:val="center"/>
                              <w:rPr>
                                <w:rFonts w:ascii="Arial" w:hAnsi="Arial" w:cs="Arial"/>
                                <w:b/>
                              </w:rPr>
                            </w:pPr>
                            <w:r w:rsidRPr="006A474C">
                              <w:rPr>
                                <w:rFonts w:ascii="Arial" w:hAnsi="Arial" w:cs="Arial"/>
                                <w:b/>
                              </w:rPr>
                              <w:t>Questions on Elizabethan government have often produced weak answers, but this session saw many solid responses and some excellent answers. Most candidates avoided simply describing the historical debate and those who referred to historians were often able to use them to support their argument. It was encouraging to see that many candidates were aware that Parliament included the House of Lords as well as the House of Commons. The better answers focused on role and influence and considered a range of issues, however there were still a significant number who ignored Elizabeth’s right to prorogue or dissolve the house and therefore limit its role and influence. Many candidates displayed a very thorough knowledge of issues such as Monopolies, the execution of Mary Queen of Scots and the question of marriage and the succession. These events were often used to help construct an analytical answer, with many suggesting that its role and influence did not increase as it was summoned only when Elizabeth needed supplies and that she was usually able to get her way through a number of management techniques.</w:t>
                            </w:r>
                          </w:p>
                          <w:p w14:paraId="65C6279C" w14:textId="77777777" w:rsidR="0026157C" w:rsidRDefault="0026157C" w:rsidP="0026157C"/>
                          <w:p w14:paraId="7DEA85BA" w14:textId="77777777" w:rsidR="0026157C" w:rsidRDefault="0026157C" w:rsidP="0026157C"/>
                          <w:p w14:paraId="29192CA7" w14:textId="77777777" w:rsidR="0026157C" w:rsidRDefault="0026157C" w:rsidP="00261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C2520" id="Text Box 74" o:spid="_x0000_s1158" type="#_x0000_t202" style="position:absolute;margin-left:-30pt;margin-top:6.45pt;width:522.75pt;height:248.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">
                <v:textbox>
                  <w:txbxContent>
                    <w:p w14:paraId="6EB075E3" w14:textId="77777777" w:rsidR="0026157C" w:rsidRDefault="0026157C" w:rsidP="0026157C">
                      <w:pPr>
                        <w:pStyle w:val="Default"/>
                        <w:jc w:val="center"/>
                        <w:rPr>
                          <w:b/>
                          <w:u w:val="single"/>
                        </w:rPr>
                      </w:pPr>
                      <w:r>
                        <w:rPr>
                          <w:b/>
                          <w:u w:val="single"/>
                        </w:rPr>
                        <w:t>January 2012</w:t>
                      </w:r>
                      <w:r w:rsidRPr="000E3404">
                        <w:rPr>
                          <w:b/>
                          <w:u w:val="single"/>
                        </w:rPr>
                        <w:t xml:space="preserve"> Paper </w:t>
                      </w:r>
                      <w:r>
                        <w:rPr>
                          <w:b/>
                          <w:u w:val="single"/>
                        </w:rPr>
                        <w:t>–</w:t>
                      </w:r>
                      <w:r w:rsidRPr="000E3404">
                        <w:rPr>
                          <w:b/>
                          <w:u w:val="single"/>
                        </w:rPr>
                        <w:t xml:space="preserve"> </w:t>
                      </w:r>
                      <w:r>
                        <w:rPr>
                          <w:b/>
                          <w:u w:val="single"/>
                        </w:rPr>
                        <w:t>Examiner Report</w:t>
                      </w:r>
                    </w:p>
                    <w:p w14:paraId="02A783CC" w14:textId="77777777" w:rsidR="0026157C" w:rsidRPr="001A1601" w:rsidRDefault="0026157C" w:rsidP="0026157C">
                      <w:pPr>
                        <w:rPr>
                          <w:sz w:val="16"/>
                          <w:szCs w:val="16"/>
                        </w:rPr>
                      </w:pPr>
                    </w:p>
                    <w:p w14:paraId="6F77E62C" w14:textId="77777777" w:rsidR="0026157C" w:rsidRPr="006A474C" w:rsidRDefault="0026157C" w:rsidP="0026157C">
                      <w:pPr>
                        <w:jc w:val="center"/>
                        <w:rPr>
                          <w:rFonts w:ascii="Arial" w:hAnsi="Arial" w:cs="Arial"/>
                          <w:b/>
                        </w:rPr>
                      </w:pPr>
                      <w:r w:rsidRPr="006A474C">
                        <w:rPr>
                          <w:rFonts w:ascii="Arial" w:hAnsi="Arial" w:cs="Arial"/>
                          <w:b/>
                        </w:rPr>
                        <w:t>Questions on Elizabethan government have often produced weak answers, but this session saw many solid responses and some excellent answers. Most candidates avoided simply describing the historical debate and those who referred to historians were often able to use them to support their argument. It was encouraging to see that many candidates were aware that Parliament included the House of Lords as well as the House of Commons. The better answers focused on role and influence and considered a range of issues, however there were still a significant number who ignored Elizabeth’s right to prorogue or dissolve the house and therefore limit its role and influence. Many candidates displayed a very thorough knowledge of issues such as Monopolies, the execution of Mary Queen of Scots and the question of marriage and the succession. These events were often used to help construct an analytical answer, with many suggesting that its role and influence did not increase as it was summoned only when Elizabeth needed supplies and that she was usually able to get her way through a number of management techniques.</w:t>
                      </w:r>
                    </w:p>
                    <w:p w14:paraId="65C6279C" w14:textId="77777777" w:rsidR="0026157C" w:rsidRDefault="0026157C" w:rsidP="0026157C"/>
                    <w:p w14:paraId="7DEA85BA" w14:textId="77777777" w:rsidR="0026157C" w:rsidRDefault="0026157C" w:rsidP="0026157C"/>
                    <w:p w14:paraId="29192CA7" w14:textId="77777777" w:rsidR="0026157C" w:rsidRDefault="0026157C" w:rsidP="0026157C"/>
                  </w:txbxContent>
                </v:textbox>
              </v:shape>
            </w:pict>
          </mc:Fallback>
        </mc:AlternateContent>
      </w:r>
    </w:p>
    <w:p w14:paraId="16341CC0"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83FB149"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E813EEB"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6F57B1CF"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124D3688"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731BB46"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09EA4B4B"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7C572E12"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78F60BA"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127E8089"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1A15CDC1"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5183319D"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31133F55"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4A717DEA"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7EF85245"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17792039"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1CD5E7A0"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5523B273"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5581D100" w14:textId="77777777" w:rsidR="0026157C" w:rsidRPr="0026157C" w:rsidRDefault="0026157C" w:rsidP="0026157C">
      <w:pPr>
        <w:autoSpaceDE w:val="0"/>
        <w:autoSpaceDN w:val="0"/>
        <w:adjustRightInd w:val="0"/>
        <w:spacing w:after="0" w:line="240" w:lineRule="auto"/>
        <w:rPr>
          <w:rFonts w:ascii="Arial-BoldMT" w:eastAsia="Times New Roman" w:hAnsi="Arial-BoldMT" w:cs="Arial-BoldMT"/>
          <w:b/>
          <w:bCs/>
          <w:lang w:val="en-US"/>
        </w:rPr>
      </w:pPr>
    </w:p>
    <w:p w14:paraId="703BC410" w14:textId="77777777" w:rsidR="0026157C" w:rsidRPr="0026157C" w:rsidRDefault="0026157C" w:rsidP="0026157C">
      <w:pPr>
        <w:autoSpaceDE w:val="0"/>
        <w:autoSpaceDN w:val="0"/>
        <w:adjustRightInd w:val="0"/>
        <w:spacing w:after="0" w:line="240" w:lineRule="auto"/>
        <w:rPr>
          <w:rFonts w:ascii="ArialMT" w:eastAsia="Times New Roman" w:hAnsi="ArialMT" w:cs="ArialMT"/>
          <w:lang w:val="en-US"/>
        </w:rPr>
      </w:pPr>
    </w:p>
    <w:p w14:paraId="3FDD9C90"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Question from a previous examination</w:t>
      </w:r>
    </w:p>
    <w:p w14:paraId="33CC18CE"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6287"/>
      </w:tblGrid>
      <w:tr w:rsidR="0026157C" w:rsidRPr="0026157C" w14:paraId="745F92B6" w14:textId="77777777" w:rsidTr="00F96607">
        <w:tc>
          <w:tcPr>
            <w:tcW w:w="2235" w:type="dxa"/>
          </w:tcPr>
          <w:p w14:paraId="37E05E2B" w14:textId="77777777" w:rsidR="0026157C" w:rsidRPr="0026157C" w:rsidRDefault="0026157C" w:rsidP="0026157C">
            <w:pPr>
              <w:spacing w:after="0" w:line="240" w:lineRule="auto"/>
              <w:rPr>
                <w:rFonts w:ascii="Century Gothic" w:eastAsia="Times New Roman" w:hAnsi="Century Gothic" w:cs="Times New Roman"/>
                <w:b/>
                <w:sz w:val="24"/>
                <w:szCs w:val="20"/>
              </w:rPr>
            </w:pPr>
            <w:r w:rsidRPr="0026157C">
              <w:rPr>
                <w:rFonts w:ascii="Century Gothic" w:eastAsia="Times New Roman" w:hAnsi="Century Gothic" w:cs="Times New Roman"/>
                <w:b/>
                <w:sz w:val="24"/>
                <w:szCs w:val="20"/>
              </w:rPr>
              <w:t>Exam Season</w:t>
            </w:r>
          </w:p>
        </w:tc>
        <w:tc>
          <w:tcPr>
            <w:tcW w:w="6287" w:type="dxa"/>
            <w:tcBorders>
              <w:bottom w:val="nil"/>
            </w:tcBorders>
          </w:tcPr>
          <w:p w14:paraId="35896E77" w14:textId="77777777" w:rsidR="0026157C" w:rsidRPr="0026157C" w:rsidRDefault="0026157C" w:rsidP="0026157C">
            <w:pPr>
              <w:spacing w:after="0" w:line="240" w:lineRule="auto"/>
              <w:jc w:val="center"/>
              <w:rPr>
                <w:rFonts w:ascii="Century Gothic" w:eastAsia="Times New Roman" w:hAnsi="Century Gothic" w:cs="Times New Roman"/>
                <w:b/>
                <w:sz w:val="24"/>
                <w:szCs w:val="20"/>
              </w:rPr>
            </w:pPr>
            <w:r w:rsidRPr="0026157C">
              <w:rPr>
                <w:rFonts w:ascii="Century Gothic" w:eastAsia="Times New Roman" w:hAnsi="Century Gothic" w:cs="Times New Roman"/>
                <w:b/>
                <w:sz w:val="24"/>
                <w:szCs w:val="20"/>
              </w:rPr>
              <w:t>Question</w:t>
            </w:r>
          </w:p>
        </w:tc>
      </w:tr>
      <w:tr w:rsidR="0026157C" w:rsidRPr="0026157C" w14:paraId="12D1A326" w14:textId="77777777" w:rsidTr="00F96607">
        <w:tc>
          <w:tcPr>
            <w:tcW w:w="2235" w:type="dxa"/>
          </w:tcPr>
          <w:p w14:paraId="118C34E6" w14:textId="77777777" w:rsidR="0026157C" w:rsidRPr="0026157C" w:rsidRDefault="0026157C" w:rsidP="0026157C">
            <w:pPr>
              <w:spacing w:after="0" w:line="240" w:lineRule="auto"/>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Jan 02</w:t>
            </w:r>
          </w:p>
        </w:tc>
        <w:tc>
          <w:tcPr>
            <w:tcW w:w="6287" w:type="dxa"/>
          </w:tcPr>
          <w:p w14:paraId="4AD61ADE" w14:textId="77777777" w:rsidR="0026157C" w:rsidRPr="0026157C" w:rsidRDefault="0026157C" w:rsidP="0026157C">
            <w:pPr>
              <w:spacing w:after="0" w:line="240" w:lineRule="auto"/>
              <w:jc w:val="center"/>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 xml:space="preserve">Should co-operation or conflict be seen as the dominant theme of </w:t>
            </w:r>
            <w:smartTag w:uri="urn:schemas-microsoft-com:office:smarttags" w:element="place">
              <w:smartTag w:uri="urn:schemas-microsoft-com:office:smarttags" w:element="City">
                <w:r w:rsidRPr="0026157C">
                  <w:rPr>
                    <w:rFonts w:ascii="Century Gothic" w:eastAsia="Times New Roman" w:hAnsi="Century Gothic" w:cs="Times New Roman"/>
                    <w:b/>
                    <w:sz w:val="20"/>
                    <w:szCs w:val="20"/>
                  </w:rPr>
                  <w:t>Elizabeth</w:t>
                </w:r>
              </w:smartTag>
            </w:smartTag>
            <w:r w:rsidRPr="0026157C">
              <w:rPr>
                <w:rFonts w:ascii="Century Gothic" w:eastAsia="Times New Roman" w:hAnsi="Century Gothic" w:cs="Times New Roman"/>
                <w:b/>
                <w:sz w:val="20"/>
                <w:szCs w:val="20"/>
              </w:rPr>
              <w:t>’s relationship with parliaments ?</w:t>
            </w:r>
          </w:p>
        </w:tc>
      </w:tr>
      <w:tr w:rsidR="0026157C" w:rsidRPr="0026157C" w14:paraId="1567B889" w14:textId="77777777" w:rsidTr="00F96607">
        <w:tc>
          <w:tcPr>
            <w:tcW w:w="2235" w:type="dxa"/>
          </w:tcPr>
          <w:p w14:paraId="0F6C9CE2" w14:textId="77777777" w:rsidR="0026157C" w:rsidRPr="0026157C" w:rsidRDefault="0026157C" w:rsidP="0026157C">
            <w:pPr>
              <w:spacing w:after="0" w:line="240" w:lineRule="auto"/>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Jan 03</w:t>
            </w:r>
          </w:p>
        </w:tc>
        <w:tc>
          <w:tcPr>
            <w:tcW w:w="6287" w:type="dxa"/>
          </w:tcPr>
          <w:p w14:paraId="54CB46CB" w14:textId="77777777" w:rsidR="0026157C" w:rsidRPr="0026157C" w:rsidRDefault="0026157C" w:rsidP="0026157C">
            <w:pPr>
              <w:spacing w:after="0" w:line="240" w:lineRule="auto"/>
              <w:jc w:val="center"/>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 xml:space="preserve">How convincing is the claim that Parliament became more powerful in </w:t>
            </w:r>
            <w:smartTag w:uri="urn:schemas-microsoft-com:office:smarttags" w:element="place">
              <w:smartTag w:uri="urn:schemas-microsoft-com:office:smarttags" w:element="City">
                <w:r w:rsidRPr="0026157C">
                  <w:rPr>
                    <w:rFonts w:ascii="Century Gothic" w:eastAsia="Times New Roman" w:hAnsi="Century Gothic" w:cs="Times New Roman"/>
                    <w:b/>
                    <w:sz w:val="20"/>
                    <w:szCs w:val="20"/>
                  </w:rPr>
                  <w:t>Elizabeth</w:t>
                </w:r>
              </w:smartTag>
            </w:smartTag>
            <w:r w:rsidRPr="0026157C">
              <w:rPr>
                <w:rFonts w:ascii="Century Gothic" w:eastAsia="Times New Roman" w:hAnsi="Century Gothic" w:cs="Times New Roman"/>
                <w:b/>
                <w:sz w:val="20"/>
                <w:szCs w:val="20"/>
              </w:rPr>
              <w:t>’s reign ?</w:t>
            </w:r>
          </w:p>
        </w:tc>
      </w:tr>
      <w:tr w:rsidR="0026157C" w:rsidRPr="0026157C" w14:paraId="2BCF9AEA" w14:textId="77777777" w:rsidTr="00F96607">
        <w:tc>
          <w:tcPr>
            <w:tcW w:w="2235" w:type="dxa"/>
          </w:tcPr>
          <w:p w14:paraId="471F0AA1" w14:textId="77777777" w:rsidR="0026157C" w:rsidRPr="0026157C" w:rsidRDefault="0026157C" w:rsidP="0026157C">
            <w:pPr>
              <w:spacing w:after="0" w:line="240" w:lineRule="auto"/>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Jan 04</w:t>
            </w:r>
          </w:p>
        </w:tc>
        <w:tc>
          <w:tcPr>
            <w:tcW w:w="6287" w:type="dxa"/>
          </w:tcPr>
          <w:p w14:paraId="0CE7986F" w14:textId="77777777" w:rsidR="0026157C" w:rsidRPr="0026157C" w:rsidRDefault="0026157C" w:rsidP="0026157C">
            <w:pPr>
              <w:spacing w:after="0" w:line="240" w:lineRule="auto"/>
              <w:jc w:val="center"/>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Assess the claim that parliamentary privilege was the most important cause of problems between Elizabeth I and Parliament.</w:t>
            </w:r>
          </w:p>
        </w:tc>
      </w:tr>
      <w:tr w:rsidR="0026157C" w:rsidRPr="0026157C" w14:paraId="1524FC17" w14:textId="77777777" w:rsidTr="00F96607">
        <w:tc>
          <w:tcPr>
            <w:tcW w:w="2235" w:type="dxa"/>
          </w:tcPr>
          <w:p w14:paraId="5676CC83" w14:textId="77777777" w:rsidR="0026157C" w:rsidRPr="0026157C" w:rsidRDefault="0026157C" w:rsidP="0026157C">
            <w:pPr>
              <w:spacing w:after="0" w:line="240" w:lineRule="auto"/>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Jan 05</w:t>
            </w:r>
          </w:p>
        </w:tc>
        <w:tc>
          <w:tcPr>
            <w:tcW w:w="6287" w:type="dxa"/>
          </w:tcPr>
          <w:p w14:paraId="26909EB3" w14:textId="77777777" w:rsidR="0026157C" w:rsidRPr="0026157C" w:rsidRDefault="0026157C" w:rsidP="0026157C">
            <w:pPr>
              <w:spacing w:after="0" w:line="240" w:lineRule="auto"/>
              <w:jc w:val="center"/>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 xml:space="preserve">Which was more important in </w:t>
            </w:r>
            <w:smartTag w:uri="urn:schemas-microsoft-com:office:smarttags" w:element="place">
              <w:smartTag w:uri="urn:schemas-microsoft-com:office:smarttags" w:element="City">
                <w:r w:rsidRPr="0026157C">
                  <w:rPr>
                    <w:rFonts w:ascii="Century Gothic" w:eastAsia="Times New Roman" w:hAnsi="Century Gothic" w:cs="Times New Roman"/>
                    <w:b/>
                    <w:sz w:val="20"/>
                    <w:szCs w:val="20"/>
                  </w:rPr>
                  <w:t>Elizabeth</w:t>
                </w:r>
              </w:smartTag>
            </w:smartTag>
            <w:r w:rsidRPr="0026157C">
              <w:rPr>
                <w:rFonts w:ascii="Century Gothic" w:eastAsia="Times New Roman" w:hAnsi="Century Gothic" w:cs="Times New Roman"/>
                <w:b/>
                <w:sz w:val="20"/>
                <w:szCs w:val="20"/>
              </w:rPr>
              <w:t>’s reign, the House of Commons or the House of Lords ? Explain your answer.</w:t>
            </w:r>
          </w:p>
        </w:tc>
      </w:tr>
      <w:tr w:rsidR="0026157C" w:rsidRPr="0026157C" w14:paraId="40FECC4C" w14:textId="77777777" w:rsidTr="00F96607">
        <w:tc>
          <w:tcPr>
            <w:tcW w:w="2235" w:type="dxa"/>
          </w:tcPr>
          <w:p w14:paraId="46E7C7A3" w14:textId="77777777" w:rsidR="0026157C" w:rsidRPr="0026157C" w:rsidRDefault="0026157C" w:rsidP="0026157C">
            <w:pPr>
              <w:spacing w:after="0" w:line="240" w:lineRule="auto"/>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June 06</w:t>
            </w:r>
          </w:p>
        </w:tc>
        <w:tc>
          <w:tcPr>
            <w:tcW w:w="6287" w:type="dxa"/>
          </w:tcPr>
          <w:p w14:paraId="44E2846B" w14:textId="77777777" w:rsidR="0026157C" w:rsidRPr="0026157C" w:rsidRDefault="0026157C" w:rsidP="0026157C">
            <w:pPr>
              <w:spacing w:after="0" w:line="240" w:lineRule="auto"/>
              <w:jc w:val="center"/>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 xml:space="preserve">How far do you agree that Parliament mostly co-operated with </w:t>
            </w:r>
            <w:smartTag w:uri="urn:schemas-microsoft-com:office:smarttags" w:element="place">
              <w:smartTag w:uri="urn:schemas-microsoft-com:office:smarttags" w:element="City">
                <w:r w:rsidRPr="0026157C">
                  <w:rPr>
                    <w:rFonts w:ascii="Century Gothic" w:eastAsia="Times New Roman" w:hAnsi="Century Gothic" w:cs="Times New Roman"/>
                    <w:b/>
                    <w:sz w:val="20"/>
                    <w:szCs w:val="20"/>
                  </w:rPr>
                  <w:t>Elizabeth</w:t>
                </w:r>
              </w:smartTag>
            </w:smartTag>
            <w:r w:rsidRPr="0026157C">
              <w:rPr>
                <w:rFonts w:ascii="Century Gothic" w:eastAsia="Times New Roman" w:hAnsi="Century Gothic" w:cs="Times New Roman"/>
                <w:b/>
                <w:sz w:val="20"/>
                <w:szCs w:val="20"/>
              </w:rPr>
              <w:t xml:space="preserve"> I ?</w:t>
            </w:r>
          </w:p>
        </w:tc>
      </w:tr>
      <w:tr w:rsidR="0026157C" w:rsidRPr="0026157C" w14:paraId="687810F8" w14:textId="77777777" w:rsidTr="00F96607">
        <w:tc>
          <w:tcPr>
            <w:tcW w:w="2235" w:type="dxa"/>
          </w:tcPr>
          <w:p w14:paraId="09F047C5" w14:textId="77777777" w:rsidR="0026157C" w:rsidRPr="0026157C" w:rsidRDefault="0026157C" w:rsidP="0026157C">
            <w:pPr>
              <w:spacing w:after="0" w:line="240" w:lineRule="auto"/>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June 07</w:t>
            </w:r>
          </w:p>
        </w:tc>
        <w:tc>
          <w:tcPr>
            <w:tcW w:w="6287" w:type="dxa"/>
          </w:tcPr>
          <w:p w14:paraId="61FE00F8" w14:textId="77777777" w:rsidR="0026157C" w:rsidRPr="0026157C" w:rsidRDefault="0026157C" w:rsidP="0026157C">
            <w:pPr>
              <w:spacing w:after="0" w:line="240" w:lineRule="auto"/>
              <w:jc w:val="center"/>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 xml:space="preserve">How far do you agree that parliamentary privilege was the most important cause of disputes between </w:t>
            </w:r>
            <w:smartTag w:uri="urn:schemas-microsoft-com:office:smarttags" w:element="place">
              <w:smartTag w:uri="urn:schemas-microsoft-com:office:smarttags" w:element="City">
                <w:r w:rsidRPr="0026157C">
                  <w:rPr>
                    <w:rFonts w:ascii="Century Gothic" w:eastAsia="Times New Roman" w:hAnsi="Century Gothic" w:cs="Times New Roman"/>
                    <w:b/>
                    <w:sz w:val="20"/>
                    <w:szCs w:val="20"/>
                  </w:rPr>
                  <w:t>Elizabeth</w:t>
                </w:r>
              </w:smartTag>
            </w:smartTag>
            <w:r w:rsidRPr="0026157C">
              <w:rPr>
                <w:rFonts w:ascii="Century Gothic" w:eastAsia="Times New Roman" w:hAnsi="Century Gothic" w:cs="Times New Roman"/>
                <w:b/>
                <w:sz w:val="20"/>
                <w:szCs w:val="20"/>
              </w:rPr>
              <w:t xml:space="preserve"> and parliament during her reign ?</w:t>
            </w:r>
          </w:p>
        </w:tc>
      </w:tr>
      <w:tr w:rsidR="0026157C" w:rsidRPr="0026157C" w14:paraId="53738A8C" w14:textId="77777777" w:rsidTr="00F96607">
        <w:tc>
          <w:tcPr>
            <w:tcW w:w="2235" w:type="dxa"/>
          </w:tcPr>
          <w:p w14:paraId="612FE2FE" w14:textId="77777777" w:rsidR="0026157C" w:rsidRPr="0026157C" w:rsidRDefault="0026157C" w:rsidP="0026157C">
            <w:pPr>
              <w:spacing w:after="0" w:line="240" w:lineRule="auto"/>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June 08</w:t>
            </w:r>
          </w:p>
        </w:tc>
        <w:tc>
          <w:tcPr>
            <w:tcW w:w="6287" w:type="dxa"/>
          </w:tcPr>
          <w:p w14:paraId="05240F81" w14:textId="77777777" w:rsidR="0026157C" w:rsidRPr="0026157C" w:rsidRDefault="0026157C" w:rsidP="0026157C">
            <w:pPr>
              <w:spacing w:after="0" w:line="240" w:lineRule="auto"/>
              <w:jc w:val="center"/>
              <w:rPr>
                <w:rFonts w:ascii="Century Gothic" w:eastAsia="Times New Roman" w:hAnsi="Century Gothic" w:cs="Times New Roman"/>
                <w:b/>
                <w:sz w:val="20"/>
                <w:szCs w:val="20"/>
              </w:rPr>
            </w:pPr>
            <w:r w:rsidRPr="0026157C">
              <w:rPr>
                <w:rFonts w:ascii="Century Gothic" w:eastAsia="Times New Roman" w:hAnsi="Century Gothic" w:cs="Times New Roman"/>
                <w:b/>
                <w:sz w:val="20"/>
                <w:szCs w:val="20"/>
              </w:rPr>
              <w:t xml:space="preserve">How far did </w:t>
            </w:r>
            <w:smartTag w:uri="urn:schemas-microsoft-com:office:smarttags" w:element="place">
              <w:smartTag w:uri="urn:schemas-microsoft-com:office:smarttags" w:element="City">
                <w:r w:rsidRPr="0026157C">
                  <w:rPr>
                    <w:rFonts w:ascii="Century Gothic" w:eastAsia="Times New Roman" w:hAnsi="Century Gothic" w:cs="Times New Roman"/>
                    <w:b/>
                    <w:sz w:val="20"/>
                    <w:szCs w:val="20"/>
                  </w:rPr>
                  <w:t>Elizabeth</w:t>
                </w:r>
              </w:smartTag>
            </w:smartTag>
            <w:r w:rsidRPr="0026157C">
              <w:rPr>
                <w:rFonts w:ascii="Century Gothic" w:eastAsia="Times New Roman" w:hAnsi="Century Gothic" w:cs="Times New Roman"/>
                <w:b/>
                <w:sz w:val="20"/>
                <w:szCs w:val="20"/>
              </w:rPr>
              <w:t xml:space="preserve"> control the House of Commons throughout her reign ?</w:t>
            </w:r>
          </w:p>
        </w:tc>
      </w:tr>
    </w:tbl>
    <w:p w14:paraId="12971007" w14:textId="77777777" w:rsidR="0026157C" w:rsidRPr="0026157C" w:rsidRDefault="0026157C" w:rsidP="0026157C">
      <w:pPr>
        <w:keepNext/>
        <w:spacing w:after="0" w:line="240" w:lineRule="auto"/>
        <w:jc w:val="center"/>
        <w:outlineLvl w:val="0"/>
        <w:rPr>
          <w:rFonts w:ascii="Century Gothic" w:eastAsia="Times New Roman" w:hAnsi="Century Gothic" w:cs="Times New Roman"/>
          <w:b/>
          <w:sz w:val="32"/>
          <w:szCs w:val="20"/>
          <w:u w:val="single"/>
        </w:rPr>
      </w:pPr>
    </w:p>
    <w:p w14:paraId="484E96FD" w14:textId="77777777" w:rsidR="0026157C" w:rsidRPr="0026157C" w:rsidRDefault="0026157C" w:rsidP="0026157C">
      <w:pPr>
        <w:keepNext/>
        <w:spacing w:after="0" w:line="240" w:lineRule="auto"/>
        <w:jc w:val="center"/>
        <w:outlineLvl w:val="0"/>
        <w:rPr>
          <w:rFonts w:ascii="Century Gothic" w:eastAsia="Times New Roman" w:hAnsi="Century Gothic" w:cs="Times New Roman"/>
          <w:b/>
          <w:sz w:val="32"/>
          <w:szCs w:val="20"/>
          <w:u w:val="single"/>
        </w:rPr>
      </w:pPr>
      <w:r w:rsidRPr="0026157C">
        <w:rPr>
          <w:rFonts w:ascii="Century Gothic" w:eastAsia="Times New Roman" w:hAnsi="Century Gothic" w:cs="Times New Roman"/>
          <w:b/>
          <w:sz w:val="32"/>
          <w:szCs w:val="20"/>
          <w:u w:val="single"/>
        </w:rPr>
        <w:t>Types of Questions</w:t>
      </w:r>
    </w:p>
    <w:p w14:paraId="0A033577" w14:textId="77777777" w:rsidR="0026157C" w:rsidRPr="0026157C" w:rsidRDefault="0026157C" w:rsidP="0026157C">
      <w:pPr>
        <w:spacing w:after="0" w:line="240" w:lineRule="auto"/>
        <w:rPr>
          <w:rFonts w:ascii="Century Gothic" w:eastAsia="Times New Roman" w:hAnsi="Century Gothic" w:cs="Times New Roman"/>
          <w:b/>
          <w:sz w:val="24"/>
          <w:szCs w:val="24"/>
          <w:lang w:eastAsia="en-GB"/>
        </w:rPr>
      </w:pPr>
    </w:p>
    <w:p w14:paraId="3826C9A2" w14:textId="77777777" w:rsidR="0026157C" w:rsidRPr="0026157C" w:rsidRDefault="0026157C" w:rsidP="0026157C">
      <w:pPr>
        <w:spacing w:after="0" w:line="240" w:lineRule="auto"/>
        <w:rPr>
          <w:rFonts w:ascii="Century Gothic" w:eastAsia="Times New Roman" w:hAnsi="Century Gothic" w:cs="Times New Roman"/>
          <w:sz w:val="24"/>
          <w:szCs w:val="24"/>
          <w:lang w:eastAsia="en-GB"/>
        </w:rPr>
      </w:pPr>
      <w:r w:rsidRPr="0026157C">
        <w:rPr>
          <w:rFonts w:ascii="Century Gothic" w:eastAsia="Times New Roman" w:hAnsi="Century Gothic" w:cs="Times New Roman"/>
          <w:sz w:val="24"/>
          <w:szCs w:val="24"/>
          <w:lang w:eastAsia="en-GB"/>
        </w:rPr>
        <w:t>These are all really factor based essays.</w:t>
      </w:r>
    </w:p>
    <w:p w14:paraId="4312168E" w14:textId="77777777" w:rsidR="0026157C" w:rsidRPr="0026157C" w:rsidRDefault="0026157C" w:rsidP="0026157C">
      <w:pPr>
        <w:numPr>
          <w:ilvl w:val="0"/>
          <w:numId w:val="22"/>
        </w:numPr>
        <w:spacing w:after="0" w:line="240" w:lineRule="auto"/>
        <w:rPr>
          <w:rFonts w:ascii="Century Gothic" w:eastAsia="Times New Roman" w:hAnsi="Century Gothic" w:cs="Times New Roman"/>
          <w:sz w:val="24"/>
          <w:szCs w:val="24"/>
          <w:lang w:eastAsia="en-GB"/>
        </w:rPr>
      </w:pPr>
      <w:r w:rsidRPr="0026157C">
        <w:rPr>
          <w:rFonts w:ascii="Century Gothic" w:eastAsia="Times New Roman" w:hAnsi="Century Gothic" w:cs="Times New Roman"/>
          <w:sz w:val="24"/>
          <w:szCs w:val="24"/>
          <w:lang w:eastAsia="en-GB"/>
        </w:rPr>
        <w:t>02 and 03 are straight questions on the debate, asking you to look at whether the factors (Religion / Marriage and Succession / Parliamentary Privilege / Finance) support the idea of conflict or co-operation.</w:t>
      </w:r>
    </w:p>
    <w:p w14:paraId="27F82319" w14:textId="77777777" w:rsidR="0026157C" w:rsidRPr="0026157C" w:rsidRDefault="0026157C" w:rsidP="0026157C">
      <w:pPr>
        <w:numPr>
          <w:ilvl w:val="0"/>
          <w:numId w:val="22"/>
        </w:numPr>
        <w:spacing w:after="0" w:line="240" w:lineRule="auto"/>
        <w:rPr>
          <w:rFonts w:ascii="Century Gothic" w:eastAsia="Times New Roman" w:hAnsi="Century Gothic" w:cs="Times New Roman"/>
          <w:sz w:val="24"/>
          <w:szCs w:val="24"/>
          <w:lang w:eastAsia="en-GB"/>
        </w:rPr>
      </w:pPr>
      <w:r w:rsidRPr="0026157C">
        <w:rPr>
          <w:rFonts w:ascii="Century Gothic" w:eastAsia="Times New Roman" w:hAnsi="Century Gothic" w:cs="Times New Roman"/>
          <w:sz w:val="24"/>
          <w:szCs w:val="24"/>
          <w:lang w:eastAsia="en-GB"/>
        </w:rPr>
        <w:t>04 is a version of this, asking you to look at the same factors, but naming one as most important (parliamentary privilege).</w:t>
      </w:r>
    </w:p>
    <w:p w14:paraId="756743EE" w14:textId="77777777" w:rsidR="0026157C" w:rsidRPr="0026157C" w:rsidRDefault="0026157C" w:rsidP="0026157C">
      <w:pPr>
        <w:numPr>
          <w:ilvl w:val="0"/>
          <w:numId w:val="22"/>
        </w:numPr>
        <w:spacing w:after="0" w:line="240" w:lineRule="auto"/>
        <w:rPr>
          <w:rFonts w:ascii="Century Gothic" w:eastAsia="Times New Roman" w:hAnsi="Century Gothic" w:cs="Times New Roman"/>
          <w:sz w:val="24"/>
          <w:szCs w:val="24"/>
          <w:lang w:eastAsia="en-GB"/>
        </w:rPr>
      </w:pPr>
      <w:r w:rsidRPr="0026157C">
        <w:rPr>
          <w:rFonts w:ascii="Century Gothic" w:eastAsia="Times New Roman" w:hAnsi="Century Gothic" w:cs="Times New Roman"/>
          <w:sz w:val="24"/>
          <w:szCs w:val="24"/>
          <w:lang w:eastAsia="en-GB"/>
        </w:rPr>
        <w:t>05 looks horrible, but really it is asking you about the same stuff. If the Commons became more important, then conflict is the dominant theme. Hence it is a trip through the factors.</w:t>
      </w:r>
    </w:p>
    <w:p w14:paraId="15A5F71A"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B055AD1"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3779CA82"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565ABB1C"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71C911DC"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49BF2C51"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461401F5"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089BE860"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602E7294"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70EE9172"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0B4EC205"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6775FA2D"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340B91AD"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3AE060F5"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4CF458F1"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5504E965"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387AAB59" w14:textId="77777777" w:rsidR="0026157C" w:rsidRPr="0026157C" w:rsidRDefault="0026157C" w:rsidP="0026157C">
      <w:pPr>
        <w:spacing w:after="0" w:line="240" w:lineRule="auto"/>
        <w:jc w:val="center"/>
        <w:rPr>
          <w:rFonts w:ascii="Century Gothic" w:eastAsia="Times New Roman" w:hAnsi="Century Gothic" w:cs="Times New Roman"/>
          <w:noProof/>
          <w:sz w:val="24"/>
          <w:szCs w:val="24"/>
          <w:lang w:eastAsia="en-GB"/>
        </w:rPr>
      </w:pPr>
    </w:p>
    <w:p w14:paraId="550C3F23"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51DEF855"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lastRenderedPageBreak/>
        <w:t>Now attempt to complete the questions planning exercises.</w:t>
      </w:r>
    </w:p>
    <w:p w14:paraId="71E9ADD1" w14:textId="77777777" w:rsidR="0026157C" w:rsidRPr="0026157C" w:rsidRDefault="0026157C" w:rsidP="0026157C">
      <w:pPr>
        <w:spacing w:after="0" w:line="240" w:lineRule="auto"/>
        <w:jc w:val="center"/>
        <w:rPr>
          <w:rFonts w:ascii="Century Gothic" w:eastAsia="Times New Roman" w:hAnsi="Century Gothic" w:cs="Times New Roman"/>
          <w:b/>
          <w:sz w:val="24"/>
          <w:szCs w:val="24"/>
          <w:u w:val="single"/>
          <w:lang w:eastAsia="en-GB"/>
        </w:rPr>
      </w:pPr>
      <w:r w:rsidRPr="0026157C">
        <w:rPr>
          <w:rFonts w:ascii="Century Gothic" w:eastAsia="Times New Roman" w:hAnsi="Century Gothic" w:cs="Times New Roman"/>
          <w:b/>
          <w:sz w:val="24"/>
          <w:szCs w:val="24"/>
          <w:u w:val="single"/>
          <w:lang w:eastAsia="en-GB"/>
        </w:rPr>
        <w:t>You might like to reflect how different your answers are</w:t>
      </w:r>
    </w:p>
    <w:p w14:paraId="2CBE1C12"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4479CCF"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1A576281"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tbl>
      <w:tblPr>
        <w:tblW w:w="928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3"/>
        <w:gridCol w:w="3669"/>
        <w:gridCol w:w="3544"/>
        <w:gridCol w:w="23"/>
      </w:tblGrid>
      <w:tr w:rsidR="0026157C" w:rsidRPr="0026157C" w14:paraId="05E63BD5" w14:textId="77777777" w:rsidTr="00F96607">
        <w:trPr>
          <w:gridAfter w:val="1"/>
          <w:wAfter w:w="23" w:type="dxa"/>
          <w:trHeight w:val="179"/>
        </w:trPr>
        <w:tc>
          <w:tcPr>
            <w:tcW w:w="9266" w:type="dxa"/>
            <w:gridSpan w:val="3"/>
            <w:shd w:val="clear" w:color="auto" w:fill="CCC0D9"/>
          </w:tcPr>
          <w:p w14:paraId="256AB64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9DF52E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TITLE:</w:t>
            </w:r>
          </w:p>
          <w:p w14:paraId="577B451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F16B53D" w14:textId="77777777" w:rsidR="0026157C" w:rsidRPr="0026157C" w:rsidRDefault="0026157C" w:rsidP="0026157C">
            <w:pPr>
              <w:autoSpaceDE w:val="0"/>
              <w:autoSpaceDN w:val="0"/>
              <w:adjustRightInd w:val="0"/>
              <w:spacing w:after="0" w:line="240" w:lineRule="auto"/>
              <w:jc w:val="center"/>
              <w:rPr>
                <w:rFonts w:ascii="Century Gothic" w:eastAsia="Times New Roman" w:hAnsi="Century Gothic" w:cs="ArialMT"/>
                <w:b/>
                <w:sz w:val="24"/>
                <w:szCs w:val="24"/>
                <w:u w:val="single"/>
                <w:lang w:val="en-US"/>
              </w:rPr>
            </w:pPr>
            <w:r w:rsidRPr="0026157C">
              <w:rPr>
                <w:rFonts w:ascii="Century Gothic" w:eastAsia="Times New Roman" w:hAnsi="Century Gothic" w:cs="ArialMT"/>
                <w:b/>
                <w:u w:val="single"/>
                <w:lang w:val="en-US"/>
              </w:rPr>
              <w:t xml:space="preserve">“Co-operation rather than conflict.” </w:t>
            </w:r>
          </w:p>
          <w:p w14:paraId="1533A0E2" w14:textId="77777777" w:rsidR="0026157C" w:rsidRPr="0026157C" w:rsidRDefault="0026157C" w:rsidP="0026157C">
            <w:pPr>
              <w:spacing w:after="0" w:line="240" w:lineRule="auto"/>
              <w:jc w:val="center"/>
              <w:rPr>
                <w:rFonts w:ascii="Century Gothic" w:eastAsia="Times New Roman" w:hAnsi="Century Gothic" w:cs="ArialMT"/>
                <w:b/>
                <w:sz w:val="24"/>
                <w:szCs w:val="24"/>
                <w:u w:val="single"/>
                <w:lang w:val="en-US"/>
              </w:rPr>
            </w:pPr>
            <w:r w:rsidRPr="0026157C">
              <w:rPr>
                <w:rFonts w:ascii="Century Gothic" w:eastAsia="Times New Roman" w:hAnsi="Century Gothic" w:cs="ArialMT"/>
                <w:b/>
                <w:u w:val="single"/>
                <w:lang w:val="en-US"/>
              </w:rPr>
              <w:t xml:space="preserve">Assess this view of </w:t>
            </w:r>
            <w:smartTag w:uri="urn:schemas-microsoft-com:office:smarttags" w:element="City">
              <w:smartTag w:uri="urn:schemas-microsoft-com:office:smarttags" w:element="place">
                <w:r w:rsidRPr="0026157C">
                  <w:rPr>
                    <w:rFonts w:ascii="Century Gothic" w:eastAsia="Times New Roman" w:hAnsi="Century Gothic" w:cs="ArialMT"/>
                    <w:b/>
                    <w:u w:val="single"/>
                    <w:lang w:val="en-US"/>
                  </w:rPr>
                  <w:t>Elizabeth</w:t>
                </w:r>
              </w:smartTag>
            </w:smartTag>
            <w:r w:rsidRPr="0026157C">
              <w:rPr>
                <w:rFonts w:ascii="Century Gothic" w:eastAsia="Times New Roman" w:hAnsi="Century Gothic" w:cs="ArialMT"/>
                <w:b/>
                <w:u w:val="single"/>
                <w:lang w:val="en-US"/>
              </w:rPr>
              <w:t>’s relationship with her parliaments.</w:t>
            </w:r>
          </w:p>
          <w:p w14:paraId="78AFA8A8" w14:textId="77777777" w:rsidR="0026157C" w:rsidRPr="0026157C" w:rsidRDefault="0026157C" w:rsidP="0026157C">
            <w:pPr>
              <w:spacing w:after="0" w:line="240" w:lineRule="auto"/>
              <w:jc w:val="center"/>
              <w:rPr>
                <w:rFonts w:ascii="Century Gothic" w:eastAsia="Times New Roman" w:hAnsi="Century Gothic" w:cs="Times New Roman"/>
                <w:b/>
                <w:sz w:val="20"/>
                <w:szCs w:val="20"/>
                <w:lang w:eastAsia="en-GB"/>
              </w:rPr>
            </w:pPr>
          </w:p>
        </w:tc>
      </w:tr>
      <w:tr w:rsidR="0026157C" w:rsidRPr="0026157C" w14:paraId="6264101A" w14:textId="77777777" w:rsidTr="00F96607">
        <w:trPr>
          <w:gridAfter w:val="1"/>
          <w:wAfter w:w="23" w:type="dxa"/>
          <w:trHeight w:val="2460"/>
        </w:trPr>
        <w:tc>
          <w:tcPr>
            <w:tcW w:w="9266" w:type="dxa"/>
            <w:gridSpan w:val="3"/>
            <w:shd w:val="clear" w:color="auto" w:fill="CCC0D9"/>
          </w:tcPr>
          <w:p w14:paraId="6C92052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8DCEB3C"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Words and Phrase:</w:t>
            </w:r>
          </w:p>
          <w:p w14:paraId="0E3921A9"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40CD0119"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13AFF879"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60DBEC02"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6FF9EF73"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b/>
            </w:r>
            <w:r w:rsidRPr="0026157C">
              <w:rPr>
                <w:rFonts w:ascii="Century Gothic" w:eastAsia="Times New Roman" w:hAnsi="Century Gothic" w:cs="Times New Roman"/>
                <w:b/>
                <w:bCs/>
                <w:sz w:val="20"/>
                <w:szCs w:val="20"/>
                <w:lang w:eastAsia="en-GB"/>
              </w:rPr>
              <w:tab/>
            </w:r>
          </w:p>
        </w:tc>
      </w:tr>
      <w:tr w:rsidR="0026157C" w:rsidRPr="0026157C" w14:paraId="6F0F0554" w14:textId="77777777" w:rsidTr="00F96607">
        <w:trPr>
          <w:gridAfter w:val="1"/>
          <w:wAfter w:w="23" w:type="dxa"/>
          <w:trHeight w:val="2267"/>
        </w:trPr>
        <w:tc>
          <w:tcPr>
            <w:tcW w:w="9266" w:type="dxa"/>
            <w:gridSpan w:val="3"/>
            <w:shd w:val="clear" w:color="auto" w:fill="CCC0D9"/>
          </w:tcPr>
          <w:p w14:paraId="33CAA31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FDE930C"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issues to be discussed:</w:t>
            </w:r>
          </w:p>
          <w:p w14:paraId="18BC2554"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04F0C5A3"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23DAA195"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1575A0C8"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5CA5CF5A"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010A076"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78E8B6DD"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12BC40FC"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5B15D165"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tc>
      </w:tr>
      <w:tr w:rsidR="0026157C" w:rsidRPr="0026157C" w14:paraId="02E49145" w14:textId="77777777" w:rsidTr="00F96607">
        <w:trPr>
          <w:gridAfter w:val="1"/>
          <w:wAfter w:w="23" w:type="dxa"/>
          <w:trHeight w:val="4407"/>
        </w:trPr>
        <w:tc>
          <w:tcPr>
            <w:tcW w:w="9266" w:type="dxa"/>
            <w:gridSpan w:val="3"/>
            <w:tcBorders>
              <w:bottom w:val="single" w:sz="4" w:space="0" w:color="auto"/>
            </w:tcBorders>
            <w:shd w:val="clear" w:color="auto" w:fill="CCC0D9"/>
          </w:tcPr>
          <w:p w14:paraId="2E4C481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F76C62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A9D265A"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9D5368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Linking and Relative Importance:</w:t>
            </w:r>
          </w:p>
          <w:p w14:paraId="53994E67"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B61A733"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C582AF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D742A1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C801D6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9F40EB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r>
      <w:tr w:rsidR="0026157C" w:rsidRPr="0026157C" w14:paraId="0EDB9F91" w14:textId="77777777" w:rsidTr="00F96607">
        <w:trPr>
          <w:gridAfter w:val="1"/>
          <w:wAfter w:w="23" w:type="dxa"/>
          <w:trHeight w:val="302"/>
        </w:trPr>
        <w:tc>
          <w:tcPr>
            <w:tcW w:w="9266" w:type="dxa"/>
            <w:gridSpan w:val="3"/>
            <w:shd w:val="clear" w:color="auto" w:fill="CCC0D9"/>
          </w:tcPr>
          <w:p w14:paraId="15A5A5F0"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lastRenderedPageBreak/>
              <w:t>Line of Argument</w:t>
            </w:r>
          </w:p>
        </w:tc>
      </w:tr>
      <w:tr w:rsidR="0026157C" w:rsidRPr="0026157C" w14:paraId="24AFB7EE" w14:textId="77777777" w:rsidTr="00F96607">
        <w:trPr>
          <w:trHeight w:val="320"/>
        </w:trPr>
        <w:tc>
          <w:tcPr>
            <w:tcW w:w="2053" w:type="dxa"/>
            <w:shd w:val="clear" w:color="auto" w:fill="CCC0D9"/>
          </w:tcPr>
          <w:p w14:paraId="1A852AB6"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Cs/>
                <w:sz w:val="20"/>
                <w:szCs w:val="20"/>
                <w:lang w:eastAsia="en-GB"/>
              </w:rPr>
            </w:pPr>
          </w:p>
        </w:tc>
        <w:tc>
          <w:tcPr>
            <w:tcW w:w="3669" w:type="dxa"/>
            <w:shd w:val="clear" w:color="auto" w:fill="CCC0D9"/>
          </w:tcPr>
          <w:p w14:paraId="01C441F7"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Argument</w:t>
            </w:r>
          </w:p>
        </w:tc>
        <w:tc>
          <w:tcPr>
            <w:tcW w:w="3567" w:type="dxa"/>
            <w:gridSpan w:val="2"/>
            <w:shd w:val="clear" w:color="auto" w:fill="CCC0D9"/>
          </w:tcPr>
          <w:p w14:paraId="61235CE5"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Evidence deployed</w:t>
            </w:r>
          </w:p>
        </w:tc>
      </w:tr>
      <w:tr w:rsidR="0026157C" w:rsidRPr="0026157C" w14:paraId="2611E7FC" w14:textId="77777777" w:rsidTr="00F96607">
        <w:trPr>
          <w:trHeight w:val="320"/>
        </w:trPr>
        <w:tc>
          <w:tcPr>
            <w:tcW w:w="2053" w:type="dxa"/>
            <w:shd w:val="clear" w:color="auto" w:fill="CCC0D9"/>
          </w:tcPr>
          <w:p w14:paraId="042FDDD0"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Introduction</w:t>
            </w:r>
          </w:p>
          <w:p w14:paraId="3B5D187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D7FF43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Tie the question to the factors</w:t>
            </w:r>
          </w:p>
        </w:tc>
        <w:tc>
          <w:tcPr>
            <w:tcW w:w="3669" w:type="dxa"/>
            <w:shd w:val="clear" w:color="auto" w:fill="CCC0D9"/>
          </w:tcPr>
          <w:p w14:paraId="30C85578"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c>
          <w:tcPr>
            <w:tcW w:w="3567" w:type="dxa"/>
            <w:gridSpan w:val="2"/>
            <w:shd w:val="clear" w:color="auto" w:fill="CCC0D9"/>
          </w:tcPr>
          <w:p w14:paraId="1083A9B3"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0A705F94" w14:textId="77777777" w:rsidTr="00F96607">
        <w:trPr>
          <w:trHeight w:val="320"/>
        </w:trPr>
        <w:tc>
          <w:tcPr>
            <w:tcW w:w="2053" w:type="dxa"/>
            <w:shd w:val="clear" w:color="auto" w:fill="CCC0D9"/>
          </w:tcPr>
          <w:p w14:paraId="17FD6B9E"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1</w:t>
            </w:r>
          </w:p>
          <w:p w14:paraId="7016414C"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0D3E398"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BCEEFB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CD04EB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CCC0D9"/>
          </w:tcPr>
          <w:p w14:paraId="6E67FA7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CCC0D9"/>
          </w:tcPr>
          <w:p w14:paraId="2600DECF"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50180CCC" w14:textId="77777777" w:rsidTr="00F96607">
        <w:trPr>
          <w:trHeight w:val="320"/>
        </w:trPr>
        <w:tc>
          <w:tcPr>
            <w:tcW w:w="2053" w:type="dxa"/>
            <w:tcBorders>
              <w:bottom w:val="single" w:sz="4" w:space="0" w:color="auto"/>
            </w:tcBorders>
            <w:shd w:val="clear" w:color="auto" w:fill="CCC0D9"/>
          </w:tcPr>
          <w:p w14:paraId="140F62F8"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2</w:t>
            </w:r>
          </w:p>
          <w:p w14:paraId="2D54926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080FF6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0FD34D5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84BCA0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CCC0D9"/>
          </w:tcPr>
          <w:p w14:paraId="4E92D8FE"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729B6FAC"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4DB4B3CF" w14:textId="77777777" w:rsidTr="00F96607">
        <w:trPr>
          <w:trHeight w:val="320"/>
        </w:trPr>
        <w:tc>
          <w:tcPr>
            <w:tcW w:w="2053" w:type="dxa"/>
            <w:tcBorders>
              <w:bottom w:val="single" w:sz="4" w:space="0" w:color="auto"/>
            </w:tcBorders>
            <w:shd w:val="clear" w:color="auto" w:fill="CCC0D9"/>
          </w:tcPr>
          <w:p w14:paraId="45AFDCEE"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3</w:t>
            </w:r>
          </w:p>
          <w:p w14:paraId="06BB62B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DC7C30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392B41F"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E14E067"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CCC0D9"/>
          </w:tcPr>
          <w:p w14:paraId="41F1B2C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70642A39"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72B55C0E" w14:textId="77777777" w:rsidTr="00F96607">
        <w:trPr>
          <w:trHeight w:val="320"/>
        </w:trPr>
        <w:tc>
          <w:tcPr>
            <w:tcW w:w="2053" w:type="dxa"/>
            <w:tcBorders>
              <w:bottom w:val="single" w:sz="4" w:space="0" w:color="auto"/>
            </w:tcBorders>
            <w:shd w:val="clear" w:color="auto" w:fill="CCC0D9"/>
          </w:tcPr>
          <w:p w14:paraId="2862E3A4"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4</w:t>
            </w:r>
          </w:p>
          <w:p w14:paraId="74C3E371"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9F9503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0C87836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5C816E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CCC0D9"/>
          </w:tcPr>
          <w:p w14:paraId="2824512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1449EA7C"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0AF06E0" w14:textId="77777777" w:rsidTr="00F96607">
        <w:trPr>
          <w:trHeight w:val="320"/>
        </w:trPr>
        <w:tc>
          <w:tcPr>
            <w:tcW w:w="2053" w:type="dxa"/>
            <w:shd w:val="clear" w:color="auto" w:fill="CCC0D9"/>
          </w:tcPr>
          <w:p w14:paraId="32996A17"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Conclusion</w:t>
            </w:r>
          </w:p>
          <w:p w14:paraId="4287C88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E23AFA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A16EC7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Direct answer to the question</w:t>
            </w:r>
          </w:p>
          <w:p w14:paraId="0C79833F"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CACB359"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CCC0D9"/>
          </w:tcPr>
          <w:p w14:paraId="78691E4B"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CCC0D9"/>
          </w:tcPr>
          <w:p w14:paraId="73BC0F97"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315537A2" w14:textId="77777777" w:rsidTr="00F96607">
        <w:trPr>
          <w:trHeight w:val="320"/>
        </w:trPr>
        <w:tc>
          <w:tcPr>
            <w:tcW w:w="2053" w:type="dxa"/>
            <w:tcBorders>
              <w:bottom w:val="single" w:sz="4" w:space="0" w:color="auto"/>
            </w:tcBorders>
            <w:shd w:val="clear" w:color="auto" w:fill="CCC0D9"/>
          </w:tcPr>
          <w:p w14:paraId="25A76BF6"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Student</w:t>
            </w:r>
          </w:p>
          <w:p w14:paraId="22E572C4"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Concerns</w:t>
            </w:r>
          </w:p>
          <w:p w14:paraId="57709E19"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166DF735"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13B162BB"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tc>
        <w:tc>
          <w:tcPr>
            <w:tcW w:w="3669" w:type="dxa"/>
            <w:tcBorders>
              <w:bottom w:val="single" w:sz="4" w:space="0" w:color="auto"/>
            </w:tcBorders>
            <w:shd w:val="clear" w:color="auto" w:fill="CCC0D9"/>
          </w:tcPr>
          <w:p w14:paraId="1725556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E4B515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A7BBA5C"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7A95A1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CCC0D9"/>
          </w:tcPr>
          <w:p w14:paraId="36F35D76"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bl>
    <w:p w14:paraId="2D440B6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677630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D1F3592"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157120F"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45C922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E5EDD2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0857AB04"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6487D9D"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tbl>
      <w:tblPr>
        <w:tblW w:w="928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3"/>
        <w:gridCol w:w="3669"/>
        <w:gridCol w:w="3544"/>
        <w:gridCol w:w="23"/>
      </w:tblGrid>
      <w:tr w:rsidR="0026157C" w:rsidRPr="0026157C" w14:paraId="725E16F0" w14:textId="77777777" w:rsidTr="00F96607">
        <w:trPr>
          <w:gridAfter w:val="1"/>
          <w:wAfter w:w="23" w:type="dxa"/>
          <w:trHeight w:val="179"/>
        </w:trPr>
        <w:tc>
          <w:tcPr>
            <w:tcW w:w="9266" w:type="dxa"/>
            <w:gridSpan w:val="3"/>
            <w:shd w:val="clear" w:color="auto" w:fill="D6E3BC"/>
          </w:tcPr>
          <w:p w14:paraId="4607BC9D"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1DB9EF0"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TITLE:</w:t>
            </w:r>
          </w:p>
          <w:p w14:paraId="516D371A" w14:textId="77777777" w:rsidR="0026157C" w:rsidRPr="0026157C" w:rsidRDefault="0026157C" w:rsidP="0026157C">
            <w:pPr>
              <w:spacing w:after="0" w:line="240" w:lineRule="auto"/>
              <w:jc w:val="center"/>
              <w:rPr>
                <w:rFonts w:ascii="Century Gothic" w:eastAsia="Times New Roman" w:hAnsi="Century Gothic" w:cs="Times New Roman"/>
                <w:b/>
                <w:sz w:val="20"/>
                <w:szCs w:val="20"/>
                <w:u w:val="single"/>
                <w:lang w:eastAsia="en-GB"/>
              </w:rPr>
            </w:pPr>
            <w:r w:rsidRPr="0026157C">
              <w:rPr>
                <w:rFonts w:ascii="Century Gothic" w:eastAsia="Times New Roman" w:hAnsi="Century Gothic" w:cs="Times New Roman"/>
                <w:b/>
                <w:sz w:val="20"/>
                <w:szCs w:val="24"/>
                <w:u w:val="single"/>
                <w:lang w:eastAsia="en-GB"/>
              </w:rPr>
              <w:t>Assess the claim that parliamentary privilege was the most important cause of problems between Elizabeth I and Parliament.</w:t>
            </w:r>
          </w:p>
          <w:p w14:paraId="65E7B91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5B45644" w14:textId="77777777" w:rsidR="0026157C" w:rsidRPr="0026157C" w:rsidRDefault="0026157C" w:rsidP="0026157C">
            <w:pPr>
              <w:spacing w:after="0" w:line="240" w:lineRule="auto"/>
              <w:jc w:val="center"/>
              <w:rPr>
                <w:rFonts w:ascii="Century Gothic" w:eastAsia="Times New Roman" w:hAnsi="Century Gothic" w:cs="Times New Roman"/>
                <w:b/>
                <w:sz w:val="20"/>
                <w:szCs w:val="20"/>
                <w:lang w:eastAsia="en-GB"/>
              </w:rPr>
            </w:pPr>
          </w:p>
        </w:tc>
      </w:tr>
      <w:tr w:rsidR="0026157C" w:rsidRPr="0026157C" w14:paraId="34156A1D" w14:textId="77777777" w:rsidTr="00F96607">
        <w:trPr>
          <w:gridAfter w:val="1"/>
          <w:wAfter w:w="23" w:type="dxa"/>
          <w:trHeight w:val="2460"/>
        </w:trPr>
        <w:tc>
          <w:tcPr>
            <w:tcW w:w="9266" w:type="dxa"/>
            <w:gridSpan w:val="3"/>
            <w:shd w:val="clear" w:color="auto" w:fill="D6E3BC"/>
          </w:tcPr>
          <w:p w14:paraId="1EA2E3C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6A094D64"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Words and Phrase:</w:t>
            </w:r>
          </w:p>
          <w:p w14:paraId="01EAD816"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p>
          <w:p w14:paraId="297086E8"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5CF42DA0"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1E873E93"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45785303"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b/>
            </w:r>
            <w:r w:rsidRPr="0026157C">
              <w:rPr>
                <w:rFonts w:ascii="Century Gothic" w:eastAsia="Times New Roman" w:hAnsi="Century Gothic" w:cs="Times New Roman"/>
                <w:b/>
                <w:bCs/>
                <w:sz w:val="20"/>
                <w:szCs w:val="20"/>
                <w:lang w:eastAsia="en-GB"/>
              </w:rPr>
              <w:tab/>
            </w:r>
          </w:p>
        </w:tc>
      </w:tr>
      <w:tr w:rsidR="0026157C" w:rsidRPr="0026157C" w14:paraId="310DE222" w14:textId="77777777" w:rsidTr="00F96607">
        <w:trPr>
          <w:gridAfter w:val="1"/>
          <w:wAfter w:w="23" w:type="dxa"/>
          <w:trHeight w:val="2267"/>
        </w:trPr>
        <w:tc>
          <w:tcPr>
            <w:tcW w:w="9266" w:type="dxa"/>
            <w:gridSpan w:val="3"/>
            <w:shd w:val="clear" w:color="auto" w:fill="D6E3BC"/>
          </w:tcPr>
          <w:p w14:paraId="3494B413"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7CD1910"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issues to be discussed:</w:t>
            </w:r>
          </w:p>
          <w:p w14:paraId="224764B0"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27EE80AA"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03CAD39A"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17246642"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A73A500"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718DE596"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BAD9D9B"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7E8435B8"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tc>
      </w:tr>
      <w:tr w:rsidR="0026157C" w:rsidRPr="0026157C" w14:paraId="4E022642" w14:textId="77777777" w:rsidTr="00F96607">
        <w:trPr>
          <w:gridAfter w:val="1"/>
          <w:wAfter w:w="23" w:type="dxa"/>
          <w:trHeight w:val="4407"/>
        </w:trPr>
        <w:tc>
          <w:tcPr>
            <w:tcW w:w="9266" w:type="dxa"/>
            <w:gridSpan w:val="3"/>
            <w:tcBorders>
              <w:bottom w:val="single" w:sz="4" w:space="0" w:color="auto"/>
            </w:tcBorders>
            <w:shd w:val="clear" w:color="auto" w:fill="D6E3BC"/>
          </w:tcPr>
          <w:p w14:paraId="7CA909CA"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BE9899C"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9510FF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5DF79E3"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Linking and Relative Importance:</w:t>
            </w:r>
          </w:p>
          <w:p w14:paraId="2953C18C"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0D34E7A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1A80307"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65890C1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5A0D0ED"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157BEB6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r>
      <w:tr w:rsidR="0026157C" w:rsidRPr="0026157C" w14:paraId="0029BA66" w14:textId="77777777" w:rsidTr="00F96607">
        <w:trPr>
          <w:gridAfter w:val="1"/>
          <w:wAfter w:w="23" w:type="dxa"/>
          <w:trHeight w:val="302"/>
        </w:trPr>
        <w:tc>
          <w:tcPr>
            <w:tcW w:w="9266" w:type="dxa"/>
            <w:gridSpan w:val="3"/>
            <w:shd w:val="clear" w:color="auto" w:fill="D6E3BC"/>
          </w:tcPr>
          <w:p w14:paraId="43827E07"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lastRenderedPageBreak/>
              <w:t>Line of Argument</w:t>
            </w:r>
          </w:p>
        </w:tc>
      </w:tr>
      <w:tr w:rsidR="0026157C" w:rsidRPr="0026157C" w14:paraId="4D9AB1E0" w14:textId="77777777" w:rsidTr="00F96607">
        <w:trPr>
          <w:trHeight w:val="320"/>
        </w:trPr>
        <w:tc>
          <w:tcPr>
            <w:tcW w:w="2053" w:type="dxa"/>
            <w:shd w:val="clear" w:color="auto" w:fill="D6E3BC"/>
          </w:tcPr>
          <w:p w14:paraId="5BE08517"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Cs/>
                <w:sz w:val="20"/>
                <w:szCs w:val="20"/>
                <w:lang w:eastAsia="en-GB"/>
              </w:rPr>
            </w:pPr>
          </w:p>
        </w:tc>
        <w:tc>
          <w:tcPr>
            <w:tcW w:w="3669" w:type="dxa"/>
            <w:shd w:val="clear" w:color="auto" w:fill="D6E3BC"/>
          </w:tcPr>
          <w:p w14:paraId="4F5E9960"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Argument</w:t>
            </w:r>
          </w:p>
        </w:tc>
        <w:tc>
          <w:tcPr>
            <w:tcW w:w="3567" w:type="dxa"/>
            <w:gridSpan w:val="2"/>
            <w:shd w:val="clear" w:color="auto" w:fill="D6E3BC"/>
          </w:tcPr>
          <w:p w14:paraId="7B2ECDD1"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Evidence deployed</w:t>
            </w:r>
          </w:p>
        </w:tc>
      </w:tr>
      <w:tr w:rsidR="0026157C" w:rsidRPr="0026157C" w14:paraId="639C403A" w14:textId="77777777" w:rsidTr="00F96607">
        <w:trPr>
          <w:trHeight w:val="320"/>
        </w:trPr>
        <w:tc>
          <w:tcPr>
            <w:tcW w:w="2053" w:type="dxa"/>
            <w:shd w:val="clear" w:color="auto" w:fill="D6E3BC"/>
          </w:tcPr>
          <w:p w14:paraId="42A6CE65"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Introduction</w:t>
            </w:r>
          </w:p>
          <w:p w14:paraId="1448C16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62F3AB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Tie the question to the factors</w:t>
            </w:r>
          </w:p>
        </w:tc>
        <w:tc>
          <w:tcPr>
            <w:tcW w:w="3669" w:type="dxa"/>
            <w:shd w:val="clear" w:color="auto" w:fill="D6E3BC"/>
          </w:tcPr>
          <w:p w14:paraId="1CEB88B2"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c>
          <w:tcPr>
            <w:tcW w:w="3567" w:type="dxa"/>
            <w:gridSpan w:val="2"/>
            <w:shd w:val="clear" w:color="auto" w:fill="D6E3BC"/>
          </w:tcPr>
          <w:p w14:paraId="12E7D9D3"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327D7979" w14:textId="77777777" w:rsidTr="00F96607">
        <w:trPr>
          <w:trHeight w:val="320"/>
        </w:trPr>
        <w:tc>
          <w:tcPr>
            <w:tcW w:w="2053" w:type="dxa"/>
            <w:shd w:val="clear" w:color="auto" w:fill="D6E3BC"/>
          </w:tcPr>
          <w:p w14:paraId="7C58E355"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1</w:t>
            </w:r>
          </w:p>
          <w:p w14:paraId="79163427"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3DBBB2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FA85C5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8EAD81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D6E3BC"/>
          </w:tcPr>
          <w:p w14:paraId="64708840"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D6E3BC"/>
          </w:tcPr>
          <w:p w14:paraId="4C27EB5F"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7ECD814F" w14:textId="77777777" w:rsidTr="00F96607">
        <w:trPr>
          <w:trHeight w:val="320"/>
        </w:trPr>
        <w:tc>
          <w:tcPr>
            <w:tcW w:w="2053" w:type="dxa"/>
            <w:tcBorders>
              <w:bottom w:val="single" w:sz="4" w:space="0" w:color="auto"/>
            </w:tcBorders>
            <w:shd w:val="clear" w:color="auto" w:fill="D6E3BC"/>
          </w:tcPr>
          <w:p w14:paraId="12A9E842"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2</w:t>
            </w:r>
          </w:p>
          <w:p w14:paraId="1B3FE287"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CE2118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07C69879"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8D4115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D6E3BC"/>
          </w:tcPr>
          <w:p w14:paraId="2AA9A64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D6E3BC"/>
          </w:tcPr>
          <w:p w14:paraId="495C8E57"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0B8D5633" w14:textId="77777777" w:rsidTr="00F96607">
        <w:trPr>
          <w:trHeight w:val="320"/>
        </w:trPr>
        <w:tc>
          <w:tcPr>
            <w:tcW w:w="2053" w:type="dxa"/>
            <w:tcBorders>
              <w:bottom w:val="single" w:sz="4" w:space="0" w:color="auto"/>
            </w:tcBorders>
            <w:shd w:val="clear" w:color="auto" w:fill="D6E3BC"/>
          </w:tcPr>
          <w:p w14:paraId="2CE6AE82"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3</w:t>
            </w:r>
          </w:p>
          <w:p w14:paraId="28C17FF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2576FF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0F701268"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97EDCEC"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D6E3BC"/>
          </w:tcPr>
          <w:p w14:paraId="72EE2BF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D6E3BC"/>
          </w:tcPr>
          <w:p w14:paraId="36198197"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78D32F4" w14:textId="77777777" w:rsidTr="00F96607">
        <w:trPr>
          <w:trHeight w:val="320"/>
        </w:trPr>
        <w:tc>
          <w:tcPr>
            <w:tcW w:w="2053" w:type="dxa"/>
            <w:tcBorders>
              <w:bottom w:val="single" w:sz="4" w:space="0" w:color="auto"/>
            </w:tcBorders>
            <w:shd w:val="clear" w:color="auto" w:fill="D6E3BC"/>
          </w:tcPr>
          <w:p w14:paraId="48309BEC"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4</w:t>
            </w:r>
          </w:p>
          <w:p w14:paraId="0BDA8BD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A32BE0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7B0B1A3"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009BA2A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D6E3BC"/>
          </w:tcPr>
          <w:p w14:paraId="6DBC3589"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D6E3BC"/>
          </w:tcPr>
          <w:p w14:paraId="685ECA8B"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473039AD" w14:textId="77777777" w:rsidTr="00F96607">
        <w:trPr>
          <w:trHeight w:val="320"/>
        </w:trPr>
        <w:tc>
          <w:tcPr>
            <w:tcW w:w="2053" w:type="dxa"/>
            <w:shd w:val="clear" w:color="auto" w:fill="D6E3BC"/>
          </w:tcPr>
          <w:p w14:paraId="1EE8892B"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Conclusion</w:t>
            </w:r>
          </w:p>
          <w:p w14:paraId="59E2F7E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34C7AF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815EB6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Direct answer to the question</w:t>
            </w:r>
          </w:p>
          <w:p w14:paraId="5BF3FB79"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A0327E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D6E3BC"/>
          </w:tcPr>
          <w:p w14:paraId="261D8AD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D6E3BC"/>
          </w:tcPr>
          <w:p w14:paraId="5663A14F"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3F38BBD9" w14:textId="77777777" w:rsidTr="00F96607">
        <w:trPr>
          <w:trHeight w:val="320"/>
        </w:trPr>
        <w:tc>
          <w:tcPr>
            <w:tcW w:w="2053" w:type="dxa"/>
            <w:tcBorders>
              <w:bottom w:val="single" w:sz="4" w:space="0" w:color="auto"/>
            </w:tcBorders>
            <w:shd w:val="clear" w:color="auto" w:fill="D6E3BC"/>
          </w:tcPr>
          <w:p w14:paraId="202183DB"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Student</w:t>
            </w:r>
          </w:p>
          <w:p w14:paraId="40CC3283"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Concerns</w:t>
            </w:r>
          </w:p>
          <w:p w14:paraId="74BAB02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39044C24"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74E9CCAE"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tc>
        <w:tc>
          <w:tcPr>
            <w:tcW w:w="3669" w:type="dxa"/>
            <w:tcBorders>
              <w:bottom w:val="single" w:sz="4" w:space="0" w:color="auto"/>
            </w:tcBorders>
            <w:shd w:val="clear" w:color="auto" w:fill="D6E3BC"/>
          </w:tcPr>
          <w:p w14:paraId="485E139D"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C235728"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2D393AA"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19D4BD72"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D6E3BC"/>
          </w:tcPr>
          <w:p w14:paraId="11748C58"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bl>
    <w:p w14:paraId="7E8B504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41942CA1"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6C80FF2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BC9F6EE"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E12C7EC"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318CA32B"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7B5C7AF7"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25E64779"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tbl>
      <w:tblPr>
        <w:tblW w:w="928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3"/>
        <w:gridCol w:w="3669"/>
        <w:gridCol w:w="3544"/>
        <w:gridCol w:w="23"/>
      </w:tblGrid>
      <w:tr w:rsidR="0026157C" w:rsidRPr="0026157C" w14:paraId="2A504510" w14:textId="77777777" w:rsidTr="00F96607">
        <w:trPr>
          <w:gridAfter w:val="1"/>
          <w:wAfter w:w="23" w:type="dxa"/>
          <w:trHeight w:val="179"/>
        </w:trPr>
        <w:tc>
          <w:tcPr>
            <w:tcW w:w="9266" w:type="dxa"/>
            <w:gridSpan w:val="3"/>
            <w:shd w:val="clear" w:color="auto" w:fill="FBD4B4"/>
          </w:tcPr>
          <w:p w14:paraId="0E50BC9C"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A60635F"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TITLE:</w:t>
            </w:r>
          </w:p>
          <w:p w14:paraId="6ED0FDEA" w14:textId="77777777" w:rsidR="0026157C" w:rsidRPr="0026157C" w:rsidRDefault="0026157C" w:rsidP="0026157C">
            <w:pPr>
              <w:spacing w:after="0" w:line="240" w:lineRule="auto"/>
              <w:jc w:val="center"/>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4"/>
                <w:szCs w:val="24"/>
                <w:u w:val="single"/>
                <w:lang w:val="en-US"/>
              </w:rPr>
              <w:t>How successful were Elizabeth I and her ministers in managing parliament ?</w:t>
            </w:r>
          </w:p>
          <w:p w14:paraId="62A9E202" w14:textId="77777777" w:rsidR="0026157C" w:rsidRPr="0026157C" w:rsidRDefault="0026157C" w:rsidP="0026157C">
            <w:pPr>
              <w:spacing w:after="0" w:line="240" w:lineRule="auto"/>
              <w:jc w:val="center"/>
              <w:rPr>
                <w:rFonts w:ascii="Century Gothic" w:eastAsia="Times New Roman" w:hAnsi="Century Gothic" w:cs="Times New Roman"/>
                <w:b/>
                <w:sz w:val="20"/>
                <w:szCs w:val="20"/>
                <w:lang w:eastAsia="en-GB"/>
              </w:rPr>
            </w:pPr>
          </w:p>
        </w:tc>
      </w:tr>
      <w:tr w:rsidR="0026157C" w:rsidRPr="0026157C" w14:paraId="54B9676A" w14:textId="77777777" w:rsidTr="00F96607">
        <w:trPr>
          <w:gridAfter w:val="1"/>
          <w:wAfter w:w="23" w:type="dxa"/>
          <w:trHeight w:val="2460"/>
        </w:trPr>
        <w:tc>
          <w:tcPr>
            <w:tcW w:w="9266" w:type="dxa"/>
            <w:gridSpan w:val="3"/>
            <w:shd w:val="clear" w:color="auto" w:fill="FBD4B4"/>
          </w:tcPr>
          <w:p w14:paraId="6476449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28321D2A"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Words and Phrase:</w:t>
            </w:r>
          </w:p>
          <w:p w14:paraId="2595929A"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7625D637"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2497E5A2"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72512FD2" w14:textId="77777777" w:rsidR="0026157C" w:rsidRPr="0026157C" w:rsidRDefault="0026157C" w:rsidP="0026157C">
            <w:pPr>
              <w:keepNext/>
              <w:keepLines/>
              <w:spacing w:before="200" w:after="0" w:line="240" w:lineRule="auto"/>
              <w:ind w:left="75"/>
              <w:outlineLvl w:val="2"/>
              <w:rPr>
                <w:rFonts w:ascii="Century Gothic" w:eastAsia="Times New Roman" w:hAnsi="Century Gothic" w:cs="Times New Roman"/>
                <w:b/>
                <w:bCs/>
                <w:sz w:val="20"/>
                <w:szCs w:val="20"/>
                <w:lang w:eastAsia="en-GB"/>
              </w:rPr>
            </w:pPr>
          </w:p>
          <w:p w14:paraId="2FA47F6E"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b/>
            </w:r>
            <w:r w:rsidRPr="0026157C">
              <w:rPr>
                <w:rFonts w:ascii="Century Gothic" w:eastAsia="Times New Roman" w:hAnsi="Century Gothic" w:cs="Times New Roman"/>
                <w:b/>
                <w:bCs/>
                <w:sz w:val="20"/>
                <w:szCs w:val="20"/>
                <w:lang w:eastAsia="en-GB"/>
              </w:rPr>
              <w:tab/>
            </w:r>
          </w:p>
        </w:tc>
      </w:tr>
      <w:tr w:rsidR="0026157C" w:rsidRPr="0026157C" w14:paraId="02C54604" w14:textId="77777777" w:rsidTr="00F96607">
        <w:trPr>
          <w:gridAfter w:val="1"/>
          <w:wAfter w:w="23" w:type="dxa"/>
          <w:trHeight w:val="2267"/>
        </w:trPr>
        <w:tc>
          <w:tcPr>
            <w:tcW w:w="9266" w:type="dxa"/>
            <w:gridSpan w:val="3"/>
            <w:shd w:val="clear" w:color="auto" w:fill="FBD4B4"/>
          </w:tcPr>
          <w:p w14:paraId="67C1402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BC6C832" w14:textId="77777777" w:rsidR="0026157C" w:rsidRPr="0026157C" w:rsidRDefault="0026157C" w:rsidP="0026157C">
            <w:pPr>
              <w:keepNext/>
              <w:keepLines/>
              <w:spacing w:before="200" w:after="0" w:line="240" w:lineRule="auto"/>
              <w:outlineLvl w:val="2"/>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Key issues to be discussed:</w:t>
            </w:r>
          </w:p>
          <w:p w14:paraId="13FB1091"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21B73B75"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0D70B480"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37C9406F"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3EB9A310"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72B17440"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1CC5BA7B"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88FC4A4"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p w14:paraId="6E77BE1D" w14:textId="77777777" w:rsidR="0026157C" w:rsidRPr="0026157C" w:rsidRDefault="0026157C" w:rsidP="0026157C">
            <w:pPr>
              <w:spacing w:after="0" w:line="240" w:lineRule="auto"/>
              <w:rPr>
                <w:rFonts w:ascii="Century Gothic" w:eastAsia="Times New Roman" w:hAnsi="Century Gothic" w:cs="Times New Roman"/>
                <w:sz w:val="20"/>
                <w:szCs w:val="20"/>
                <w:lang w:eastAsia="en-GB"/>
              </w:rPr>
            </w:pPr>
          </w:p>
        </w:tc>
      </w:tr>
      <w:tr w:rsidR="0026157C" w:rsidRPr="0026157C" w14:paraId="22A4AFD5" w14:textId="77777777" w:rsidTr="00F96607">
        <w:trPr>
          <w:gridAfter w:val="1"/>
          <w:wAfter w:w="23" w:type="dxa"/>
          <w:trHeight w:val="4407"/>
        </w:trPr>
        <w:tc>
          <w:tcPr>
            <w:tcW w:w="9266" w:type="dxa"/>
            <w:gridSpan w:val="3"/>
            <w:tcBorders>
              <w:bottom w:val="single" w:sz="4" w:space="0" w:color="auto"/>
            </w:tcBorders>
            <w:shd w:val="clear" w:color="auto" w:fill="FBD4B4"/>
          </w:tcPr>
          <w:p w14:paraId="651BB51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2FED838"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5B9DB4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361DDAE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r w:rsidRPr="0026157C">
              <w:rPr>
                <w:rFonts w:ascii="Century Gothic" w:eastAsia="Times New Roman" w:hAnsi="Century Gothic" w:cs="Times New Roman"/>
                <w:b/>
                <w:sz w:val="20"/>
                <w:szCs w:val="20"/>
                <w:lang w:eastAsia="en-GB"/>
              </w:rPr>
              <w:t>Linking and Relative Importance:</w:t>
            </w:r>
          </w:p>
          <w:p w14:paraId="3262CA66"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12FB6AAC"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2380420"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A032FF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753151A"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495D7D82"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r>
      <w:tr w:rsidR="0026157C" w:rsidRPr="0026157C" w14:paraId="74ECBDFE" w14:textId="77777777" w:rsidTr="00F96607">
        <w:trPr>
          <w:gridAfter w:val="1"/>
          <w:wAfter w:w="23" w:type="dxa"/>
          <w:trHeight w:val="302"/>
        </w:trPr>
        <w:tc>
          <w:tcPr>
            <w:tcW w:w="9266" w:type="dxa"/>
            <w:gridSpan w:val="3"/>
            <w:shd w:val="clear" w:color="auto" w:fill="FBD4B4"/>
          </w:tcPr>
          <w:p w14:paraId="22FA3C6C"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lastRenderedPageBreak/>
              <w:t>Line of Argument</w:t>
            </w:r>
          </w:p>
        </w:tc>
      </w:tr>
      <w:tr w:rsidR="0026157C" w:rsidRPr="0026157C" w14:paraId="36529E57" w14:textId="77777777" w:rsidTr="00F96607">
        <w:trPr>
          <w:trHeight w:val="320"/>
        </w:trPr>
        <w:tc>
          <w:tcPr>
            <w:tcW w:w="2053" w:type="dxa"/>
            <w:shd w:val="clear" w:color="auto" w:fill="FBD4B4"/>
          </w:tcPr>
          <w:p w14:paraId="3941B368"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Cs/>
                <w:sz w:val="20"/>
                <w:szCs w:val="20"/>
                <w:lang w:eastAsia="en-GB"/>
              </w:rPr>
            </w:pPr>
          </w:p>
        </w:tc>
        <w:tc>
          <w:tcPr>
            <w:tcW w:w="3669" w:type="dxa"/>
            <w:shd w:val="clear" w:color="auto" w:fill="FBD4B4"/>
          </w:tcPr>
          <w:p w14:paraId="288C799F"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Argument</w:t>
            </w:r>
          </w:p>
        </w:tc>
        <w:tc>
          <w:tcPr>
            <w:tcW w:w="3567" w:type="dxa"/>
            <w:gridSpan w:val="2"/>
            <w:shd w:val="clear" w:color="auto" w:fill="FBD4B4"/>
          </w:tcPr>
          <w:p w14:paraId="30227E43"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
                <w:bCs/>
                <w:sz w:val="20"/>
                <w:szCs w:val="20"/>
                <w:lang w:eastAsia="en-GB"/>
              </w:rPr>
            </w:pPr>
            <w:r w:rsidRPr="0026157C">
              <w:rPr>
                <w:rFonts w:ascii="Century Gothic" w:eastAsia="Times New Roman" w:hAnsi="Century Gothic" w:cs="Times New Roman"/>
                <w:b/>
                <w:bCs/>
                <w:sz w:val="20"/>
                <w:szCs w:val="20"/>
                <w:lang w:eastAsia="en-GB"/>
              </w:rPr>
              <w:t>Evidence deployed</w:t>
            </w:r>
          </w:p>
        </w:tc>
      </w:tr>
      <w:tr w:rsidR="0026157C" w:rsidRPr="0026157C" w14:paraId="3F426E55" w14:textId="77777777" w:rsidTr="00F96607">
        <w:trPr>
          <w:trHeight w:val="320"/>
        </w:trPr>
        <w:tc>
          <w:tcPr>
            <w:tcW w:w="2053" w:type="dxa"/>
            <w:shd w:val="clear" w:color="auto" w:fill="FBD4B4"/>
          </w:tcPr>
          <w:p w14:paraId="1A914CD2"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Introduction</w:t>
            </w:r>
          </w:p>
          <w:p w14:paraId="533CC64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D8EFE76"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Tie the question to the factors</w:t>
            </w:r>
          </w:p>
        </w:tc>
        <w:tc>
          <w:tcPr>
            <w:tcW w:w="3669" w:type="dxa"/>
            <w:shd w:val="clear" w:color="auto" w:fill="FBD4B4"/>
          </w:tcPr>
          <w:p w14:paraId="51C4D3F3"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c>
          <w:tcPr>
            <w:tcW w:w="3567" w:type="dxa"/>
            <w:gridSpan w:val="2"/>
            <w:shd w:val="clear" w:color="auto" w:fill="FBD4B4"/>
          </w:tcPr>
          <w:p w14:paraId="0703FE60"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557A7B69" w14:textId="77777777" w:rsidTr="00F96607">
        <w:trPr>
          <w:trHeight w:val="320"/>
        </w:trPr>
        <w:tc>
          <w:tcPr>
            <w:tcW w:w="2053" w:type="dxa"/>
            <w:shd w:val="clear" w:color="auto" w:fill="FBD4B4"/>
          </w:tcPr>
          <w:p w14:paraId="728F9B54"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1</w:t>
            </w:r>
          </w:p>
          <w:p w14:paraId="0A46C74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8588A18"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7B6B29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6EEAFC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FBD4B4"/>
          </w:tcPr>
          <w:p w14:paraId="5DD9A24E"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FBD4B4"/>
          </w:tcPr>
          <w:p w14:paraId="01347BB5"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5460C9E2" w14:textId="77777777" w:rsidTr="00F96607">
        <w:trPr>
          <w:trHeight w:val="320"/>
        </w:trPr>
        <w:tc>
          <w:tcPr>
            <w:tcW w:w="2053" w:type="dxa"/>
            <w:tcBorders>
              <w:bottom w:val="single" w:sz="4" w:space="0" w:color="auto"/>
            </w:tcBorders>
            <w:shd w:val="clear" w:color="auto" w:fill="FBD4B4"/>
          </w:tcPr>
          <w:p w14:paraId="56DD4EE0"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2</w:t>
            </w:r>
          </w:p>
          <w:p w14:paraId="0327C39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7882884"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2D871890"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32C6172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FBD4B4"/>
          </w:tcPr>
          <w:p w14:paraId="747391B4"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10A9925E"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44F22A55" w14:textId="77777777" w:rsidTr="00F96607">
        <w:trPr>
          <w:trHeight w:val="320"/>
        </w:trPr>
        <w:tc>
          <w:tcPr>
            <w:tcW w:w="2053" w:type="dxa"/>
            <w:tcBorders>
              <w:bottom w:val="single" w:sz="4" w:space="0" w:color="auto"/>
            </w:tcBorders>
            <w:shd w:val="clear" w:color="auto" w:fill="FBD4B4"/>
          </w:tcPr>
          <w:p w14:paraId="202DC39D"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3</w:t>
            </w:r>
          </w:p>
          <w:p w14:paraId="16B60FB7"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185A35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5ED9165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93B664B"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FBD4B4"/>
          </w:tcPr>
          <w:p w14:paraId="06D01ECC"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793A1986"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61B90232" w14:textId="77777777" w:rsidTr="00F96607">
        <w:trPr>
          <w:trHeight w:val="320"/>
        </w:trPr>
        <w:tc>
          <w:tcPr>
            <w:tcW w:w="2053" w:type="dxa"/>
            <w:tcBorders>
              <w:bottom w:val="single" w:sz="4" w:space="0" w:color="auto"/>
            </w:tcBorders>
            <w:shd w:val="clear" w:color="auto" w:fill="FBD4B4"/>
          </w:tcPr>
          <w:p w14:paraId="194ED413"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4</w:t>
            </w:r>
          </w:p>
          <w:p w14:paraId="002AA48A"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7EF6E81E"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133CA9F"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AF12A6D"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tcBorders>
              <w:bottom w:val="single" w:sz="4" w:space="0" w:color="auto"/>
            </w:tcBorders>
            <w:shd w:val="clear" w:color="auto" w:fill="FBD4B4"/>
          </w:tcPr>
          <w:p w14:paraId="30F56A52"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51FC93A5"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7CEF9B65" w14:textId="77777777" w:rsidTr="00F96607">
        <w:trPr>
          <w:trHeight w:val="320"/>
        </w:trPr>
        <w:tc>
          <w:tcPr>
            <w:tcW w:w="2053" w:type="dxa"/>
            <w:shd w:val="clear" w:color="auto" w:fill="FBD4B4"/>
          </w:tcPr>
          <w:p w14:paraId="11962F87"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Conclusion</w:t>
            </w:r>
          </w:p>
          <w:p w14:paraId="49AA0F1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1C11659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6272CD82"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r w:rsidRPr="0026157C">
              <w:rPr>
                <w:rFonts w:ascii="Century Gothic" w:eastAsia="Times New Roman" w:hAnsi="Century Gothic" w:cs="Times New Roman"/>
                <w:sz w:val="20"/>
                <w:szCs w:val="20"/>
                <w:lang w:eastAsia="en-GB"/>
              </w:rPr>
              <w:t>Direct answer to the question</w:t>
            </w:r>
          </w:p>
          <w:p w14:paraId="6942DFE5"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p w14:paraId="45945511" w14:textId="77777777" w:rsidR="0026157C" w:rsidRPr="0026157C" w:rsidRDefault="0026157C" w:rsidP="0026157C">
            <w:pPr>
              <w:spacing w:after="0" w:line="240" w:lineRule="auto"/>
              <w:jc w:val="center"/>
              <w:rPr>
                <w:rFonts w:ascii="Century Gothic" w:eastAsia="Times New Roman" w:hAnsi="Century Gothic" w:cs="Times New Roman"/>
                <w:sz w:val="20"/>
                <w:szCs w:val="20"/>
                <w:lang w:eastAsia="en-GB"/>
              </w:rPr>
            </w:pPr>
          </w:p>
        </w:tc>
        <w:tc>
          <w:tcPr>
            <w:tcW w:w="3669" w:type="dxa"/>
            <w:shd w:val="clear" w:color="auto" w:fill="FBD4B4"/>
          </w:tcPr>
          <w:p w14:paraId="66905733"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shd w:val="clear" w:color="auto" w:fill="FBD4B4"/>
          </w:tcPr>
          <w:p w14:paraId="4A6E1A31"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r w:rsidR="0026157C" w:rsidRPr="0026157C" w14:paraId="15DBF528" w14:textId="77777777" w:rsidTr="00F96607">
        <w:trPr>
          <w:trHeight w:val="320"/>
        </w:trPr>
        <w:tc>
          <w:tcPr>
            <w:tcW w:w="2053" w:type="dxa"/>
            <w:tcBorders>
              <w:bottom w:val="single" w:sz="4" w:space="0" w:color="auto"/>
            </w:tcBorders>
            <w:shd w:val="clear" w:color="auto" w:fill="FBD4B4"/>
          </w:tcPr>
          <w:p w14:paraId="0F296A7B"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Student</w:t>
            </w:r>
          </w:p>
          <w:p w14:paraId="42E69CAB" w14:textId="77777777" w:rsidR="0026157C" w:rsidRPr="0026157C" w:rsidRDefault="0026157C" w:rsidP="0026157C">
            <w:pPr>
              <w:keepNext/>
              <w:keepLines/>
              <w:spacing w:before="200" w:after="0" w:line="240" w:lineRule="auto"/>
              <w:jc w:val="center"/>
              <w:outlineLvl w:val="1"/>
              <w:rPr>
                <w:rFonts w:ascii="Century Gothic" w:eastAsia="Times New Roman" w:hAnsi="Century Gothic" w:cs="Times New Roman"/>
                <w:bCs/>
                <w:sz w:val="20"/>
                <w:szCs w:val="20"/>
                <w:lang w:eastAsia="en-GB"/>
              </w:rPr>
            </w:pPr>
            <w:r w:rsidRPr="0026157C">
              <w:rPr>
                <w:rFonts w:ascii="Century Gothic" w:eastAsia="Times New Roman" w:hAnsi="Century Gothic" w:cs="Times New Roman"/>
                <w:bCs/>
                <w:sz w:val="20"/>
                <w:szCs w:val="20"/>
                <w:lang w:eastAsia="en-GB"/>
              </w:rPr>
              <w:t>Concerns</w:t>
            </w:r>
          </w:p>
          <w:p w14:paraId="24151780"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583358FF"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p w14:paraId="44EA2420" w14:textId="77777777" w:rsidR="0026157C" w:rsidRPr="0026157C" w:rsidRDefault="0026157C" w:rsidP="0026157C">
            <w:pPr>
              <w:spacing w:after="0" w:line="240" w:lineRule="auto"/>
              <w:rPr>
                <w:rFonts w:ascii="Times New Roman" w:eastAsia="Times New Roman" w:hAnsi="Times New Roman" w:cs="Times New Roman"/>
                <w:sz w:val="24"/>
                <w:szCs w:val="24"/>
                <w:lang w:eastAsia="en-GB"/>
              </w:rPr>
            </w:pPr>
          </w:p>
        </w:tc>
        <w:tc>
          <w:tcPr>
            <w:tcW w:w="3669" w:type="dxa"/>
            <w:tcBorders>
              <w:bottom w:val="single" w:sz="4" w:space="0" w:color="auto"/>
            </w:tcBorders>
            <w:shd w:val="clear" w:color="auto" w:fill="FBD4B4"/>
          </w:tcPr>
          <w:p w14:paraId="6578B24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625BE851"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7AEC50CD"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p w14:paraId="56E4BF75" w14:textId="77777777" w:rsidR="0026157C" w:rsidRPr="0026157C" w:rsidRDefault="0026157C" w:rsidP="0026157C">
            <w:pPr>
              <w:spacing w:after="0" w:line="240" w:lineRule="auto"/>
              <w:rPr>
                <w:rFonts w:ascii="Century Gothic" w:eastAsia="Times New Roman" w:hAnsi="Century Gothic" w:cs="Times New Roman"/>
                <w:b/>
                <w:sz w:val="20"/>
                <w:szCs w:val="20"/>
                <w:lang w:eastAsia="en-GB"/>
              </w:rPr>
            </w:pPr>
          </w:p>
        </w:tc>
        <w:tc>
          <w:tcPr>
            <w:tcW w:w="3567" w:type="dxa"/>
            <w:gridSpan w:val="2"/>
            <w:tcBorders>
              <w:bottom w:val="single" w:sz="4" w:space="0" w:color="auto"/>
            </w:tcBorders>
            <w:shd w:val="clear" w:color="auto" w:fill="FBD4B4"/>
          </w:tcPr>
          <w:p w14:paraId="2091D66E" w14:textId="77777777" w:rsidR="0026157C" w:rsidRPr="0026157C" w:rsidRDefault="0026157C" w:rsidP="0026157C">
            <w:pPr>
              <w:keepNext/>
              <w:keepLines/>
              <w:spacing w:before="200" w:after="0" w:line="240" w:lineRule="auto"/>
              <w:outlineLvl w:val="1"/>
              <w:rPr>
                <w:rFonts w:ascii="Century Gothic" w:eastAsia="Times New Roman" w:hAnsi="Century Gothic" w:cs="Times New Roman"/>
                <w:b/>
                <w:bCs/>
                <w:sz w:val="20"/>
                <w:szCs w:val="20"/>
                <w:lang w:eastAsia="en-GB"/>
              </w:rPr>
            </w:pPr>
          </w:p>
        </w:tc>
      </w:tr>
    </w:tbl>
    <w:p w14:paraId="3258C60A" w14:textId="77777777" w:rsidR="0026157C" w:rsidRPr="0026157C" w:rsidRDefault="0026157C" w:rsidP="0026157C">
      <w:pPr>
        <w:spacing w:after="0" w:line="240" w:lineRule="auto"/>
        <w:jc w:val="center"/>
        <w:rPr>
          <w:rFonts w:ascii="Times New Roman" w:eastAsia="Times New Roman" w:hAnsi="Times New Roman" w:cs="Times New Roman"/>
          <w:sz w:val="24"/>
          <w:szCs w:val="24"/>
          <w:lang w:eastAsia="en-GB"/>
        </w:rPr>
      </w:pPr>
    </w:p>
    <w:p w14:paraId="12B2448D" w14:textId="77777777" w:rsidR="0026157C" w:rsidRPr="0026157C" w:rsidRDefault="0026157C" w:rsidP="0026157C">
      <w:pPr>
        <w:spacing w:after="0" w:line="240" w:lineRule="auto"/>
        <w:jc w:val="center"/>
        <w:rPr>
          <w:rFonts w:ascii="Century Gothic" w:eastAsia="Times New Roman" w:hAnsi="Century Gothic" w:cs="Times New Roman"/>
          <w:sz w:val="24"/>
          <w:szCs w:val="24"/>
          <w:lang w:eastAsia="en-GB"/>
        </w:rPr>
      </w:pPr>
    </w:p>
    <w:p w14:paraId="0B8CE81F" w14:textId="77777777" w:rsidR="0026157C" w:rsidRDefault="0026157C"/>
    <w:sectPr w:rsidR="0026157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Arial-BoldMT">
    <w:altName w:val="Arial"/>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557A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7ED4FC5"/>
    <w:multiLevelType w:val="hybridMultilevel"/>
    <w:tmpl w:val="0E9837E6"/>
    <w:lvl w:ilvl="0" w:tplc="0809000F">
      <w:start w:val="1"/>
      <w:numFmt w:val="decimal"/>
      <w:lvlText w:val="%1."/>
      <w:lvlJc w:val="left"/>
      <w:pPr>
        <w:ind w:left="775" w:hanging="360"/>
      </w:pPr>
    </w:lvl>
    <w:lvl w:ilvl="1" w:tplc="08090019" w:tentative="1">
      <w:start w:val="1"/>
      <w:numFmt w:val="lowerLetter"/>
      <w:lvlText w:val="%2."/>
      <w:lvlJc w:val="left"/>
      <w:pPr>
        <w:ind w:left="1495" w:hanging="360"/>
      </w:pPr>
    </w:lvl>
    <w:lvl w:ilvl="2" w:tplc="0809001B" w:tentative="1">
      <w:start w:val="1"/>
      <w:numFmt w:val="lowerRoman"/>
      <w:lvlText w:val="%3."/>
      <w:lvlJc w:val="right"/>
      <w:pPr>
        <w:ind w:left="2215" w:hanging="180"/>
      </w:pPr>
    </w:lvl>
    <w:lvl w:ilvl="3" w:tplc="0809000F" w:tentative="1">
      <w:start w:val="1"/>
      <w:numFmt w:val="decimal"/>
      <w:lvlText w:val="%4."/>
      <w:lvlJc w:val="left"/>
      <w:pPr>
        <w:ind w:left="2935" w:hanging="360"/>
      </w:pPr>
    </w:lvl>
    <w:lvl w:ilvl="4" w:tplc="08090019" w:tentative="1">
      <w:start w:val="1"/>
      <w:numFmt w:val="lowerLetter"/>
      <w:lvlText w:val="%5."/>
      <w:lvlJc w:val="left"/>
      <w:pPr>
        <w:ind w:left="3655" w:hanging="360"/>
      </w:pPr>
    </w:lvl>
    <w:lvl w:ilvl="5" w:tplc="0809001B" w:tentative="1">
      <w:start w:val="1"/>
      <w:numFmt w:val="lowerRoman"/>
      <w:lvlText w:val="%6."/>
      <w:lvlJc w:val="right"/>
      <w:pPr>
        <w:ind w:left="4375" w:hanging="180"/>
      </w:pPr>
    </w:lvl>
    <w:lvl w:ilvl="6" w:tplc="0809000F" w:tentative="1">
      <w:start w:val="1"/>
      <w:numFmt w:val="decimal"/>
      <w:lvlText w:val="%7."/>
      <w:lvlJc w:val="left"/>
      <w:pPr>
        <w:ind w:left="5095" w:hanging="360"/>
      </w:pPr>
    </w:lvl>
    <w:lvl w:ilvl="7" w:tplc="08090019" w:tentative="1">
      <w:start w:val="1"/>
      <w:numFmt w:val="lowerLetter"/>
      <w:lvlText w:val="%8."/>
      <w:lvlJc w:val="left"/>
      <w:pPr>
        <w:ind w:left="5815" w:hanging="360"/>
      </w:pPr>
    </w:lvl>
    <w:lvl w:ilvl="8" w:tplc="0809001B" w:tentative="1">
      <w:start w:val="1"/>
      <w:numFmt w:val="lowerRoman"/>
      <w:lvlText w:val="%9."/>
      <w:lvlJc w:val="right"/>
      <w:pPr>
        <w:ind w:left="6535" w:hanging="180"/>
      </w:pPr>
    </w:lvl>
  </w:abstractNum>
  <w:abstractNum w:abstractNumId="2" w15:restartNumberingAfterBreak="0">
    <w:nsid w:val="09E70861"/>
    <w:multiLevelType w:val="hybridMultilevel"/>
    <w:tmpl w:val="5082ED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08172D"/>
    <w:multiLevelType w:val="hybridMultilevel"/>
    <w:tmpl w:val="A2761AD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531325"/>
    <w:multiLevelType w:val="hybridMultilevel"/>
    <w:tmpl w:val="5DA615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95A4B55"/>
    <w:multiLevelType w:val="hybridMultilevel"/>
    <w:tmpl w:val="81A639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A17761"/>
    <w:multiLevelType w:val="hybridMultilevel"/>
    <w:tmpl w:val="32D0DF0E"/>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050805"/>
    <w:multiLevelType w:val="hybridMultilevel"/>
    <w:tmpl w:val="A6629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DF0453"/>
    <w:multiLevelType w:val="hybridMultilevel"/>
    <w:tmpl w:val="3BA8FDE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8AB63D0"/>
    <w:multiLevelType w:val="hybridMultilevel"/>
    <w:tmpl w:val="D112537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0938EB"/>
    <w:multiLevelType w:val="hybridMultilevel"/>
    <w:tmpl w:val="82A8E0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23B4BD6"/>
    <w:multiLevelType w:val="hybridMultilevel"/>
    <w:tmpl w:val="27506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5955EE5"/>
    <w:multiLevelType w:val="hybridMultilevel"/>
    <w:tmpl w:val="6B262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34304A"/>
    <w:multiLevelType w:val="hybridMultilevel"/>
    <w:tmpl w:val="B39CD5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A2E4689"/>
    <w:multiLevelType w:val="hybridMultilevel"/>
    <w:tmpl w:val="6CD222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1953CC3"/>
    <w:multiLevelType w:val="hybridMultilevel"/>
    <w:tmpl w:val="9BC2F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324178"/>
    <w:multiLevelType w:val="hybridMultilevel"/>
    <w:tmpl w:val="A98293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F6F25EC"/>
    <w:multiLevelType w:val="hybridMultilevel"/>
    <w:tmpl w:val="12A6D9F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F9C5924"/>
    <w:multiLevelType w:val="hybridMultilevel"/>
    <w:tmpl w:val="1E921CD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BA063C6"/>
    <w:multiLevelType w:val="hybridMultilevel"/>
    <w:tmpl w:val="CD7A72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FFC209F"/>
    <w:multiLevelType w:val="hybridMultilevel"/>
    <w:tmpl w:val="3DF406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48E6F99"/>
    <w:multiLevelType w:val="hybridMultilevel"/>
    <w:tmpl w:val="449CA8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66AC1192"/>
    <w:multiLevelType w:val="hybridMultilevel"/>
    <w:tmpl w:val="7630A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84911D6"/>
    <w:multiLevelType w:val="hybridMultilevel"/>
    <w:tmpl w:val="06902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FD5788"/>
    <w:multiLevelType w:val="hybridMultilevel"/>
    <w:tmpl w:val="692079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56447F4"/>
    <w:multiLevelType w:val="hybridMultilevel"/>
    <w:tmpl w:val="9830D4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678317B"/>
    <w:multiLevelType w:val="hybridMultilevel"/>
    <w:tmpl w:val="E8780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6BD038A"/>
    <w:multiLevelType w:val="hybridMultilevel"/>
    <w:tmpl w:val="091CF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9515B71"/>
    <w:multiLevelType w:val="hybridMultilevel"/>
    <w:tmpl w:val="265E3ED0"/>
    <w:lvl w:ilvl="0" w:tplc="56A09906">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BB52399"/>
    <w:multiLevelType w:val="hybridMultilevel"/>
    <w:tmpl w:val="B92423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D782AF4"/>
    <w:multiLevelType w:val="hybridMultilevel"/>
    <w:tmpl w:val="05083F14"/>
    <w:lvl w:ilvl="0" w:tplc="08090001">
      <w:start w:val="1"/>
      <w:numFmt w:val="bullet"/>
      <w:lvlText w:val=""/>
      <w:lvlJc w:val="left"/>
      <w:pPr>
        <w:ind w:left="781" w:hanging="360"/>
      </w:pPr>
      <w:rPr>
        <w:rFonts w:ascii="Symbol" w:hAnsi="Symbol"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31" w15:restartNumberingAfterBreak="0">
    <w:nsid w:val="7F035D0A"/>
    <w:multiLevelType w:val="hybridMultilevel"/>
    <w:tmpl w:val="3CF27E3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22"/>
  </w:num>
  <w:num w:numId="3">
    <w:abstractNumId w:val="24"/>
  </w:num>
  <w:num w:numId="4">
    <w:abstractNumId w:val="13"/>
  </w:num>
  <w:num w:numId="5">
    <w:abstractNumId w:val="23"/>
  </w:num>
  <w:num w:numId="6">
    <w:abstractNumId w:val="28"/>
  </w:num>
  <w:num w:numId="7">
    <w:abstractNumId w:val="17"/>
  </w:num>
  <w:num w:numId="8">
    <w:abstractNumId w:val="21"/>
  </w:num>
  <w:num w:numId="9">
    <w:abstractNumId w:val="4"/>
  </w:num>
  <w:num w:numId="10">
    <w:abstractNumId w:val="16"/>
  </w:num>
  <w:num w:numId="11">
    <w:abstractNumId w:val="8"/>
  </w:num>
  <w:num w:numId="12">
    <w:abstractNumId w:val="5"/>
  </w:num>
  <w:num w:numId="13">
    <w:abstractNumId w:val="6"/>
  </w:num>
  <w:num w:numId="14">
    <w:abstractNumId w:val="18"/>
  </w:num>
  <w:num w:numId="15">
    <w:abstractNumId w:val="25"/>
  </w:num>
  <w:num w:numId="16">
    <w:abstractNumId w:val="12"/>
  </w:num>
  <w:num w:numId="17">
    <w:abstractNumId w:val="14"/>
  </w:num>
  <w:num w:numId="18">
    <w:abstractNumId w:val="11"/>
  </w:num>
  <w:num w:numId="19">
    <w:abstractNumId w:val="15"/>
  </w:num>
  <w:num w:numId="20">
    <w:abstractNumId w:val="3"/>
  </w:num>
  <w:num w:numId="21">
    <w:abstractNumId w:val="9"/>
  </w:num>
  <w:num w:numId="22">
    <w:abstractNumId w:val="0"/>
  </w:num>
  <w:num w:numId="23">
    <w:abstractNumId w:val="27"/>
  </w:num>
  <w:num w:numId="24">
    <w:abstractNumId w:val="1"/>
  </w:num>
  <w:num w:numId="25">
    <w:abstractNumId w:val="20"/>
  </w:num>
  <w:num w:numId="26">
    <w:abstractNumId w:val="31"/>
  </w:num>
  <w:num w:numId="27">
    <w:abstractNumId w:val="2"/>
  </w:num>
  <w:num w:numId="28">
    <w:abstractNumId w:val="19"/>
  </w:num>
  <w:num w:numId="29">
    <w:abstractNumId w:val="29"/>
  </w:num>
  <w:num w:numId="30">
    <w:abstractNumId w:val="10"/>
  </w:num>
  <w:num w:numId="31">
    <w:abstractNumId w:val="7"/>
  </w:num>
  <w:num w:numId="32">
    <w:abstractNumId w:val="2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157C"/>
    <w:rsid w:val="002615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35F17301"/>
  <w15:chartTrackingRefBased/>
  <w15:docId w15:val="{44934B74-3542-4849-A301-20C89D3D7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26157C"/>
    <w:pPr>
      <w:keepNext/>
      <w:spacing w:after="0" w:line="240" w:lineRule="auto"/>
      <w:jc w:val="center"/>
      <w:outlineLvl w:val="0"/>
    </w:pPr>
    <w:rPr>
      <w:rFonts w:ascii="Comic Sans MS" w:eastAsia="Times New Roman" w:hAnsi="Comic Sans MS" w:cs="Times New Roman"/>
      <w:b/>
      <w:sz w:val="32"/>
      <w:szCs w:val="20"/>
      <w:u w:val="single"/>
    </w:rPr>
  </w:style>
  <w:style w:type="paragraph" w:styleId="Heading2">
    <w:name w:val="heading 2"/>
    <w:basedOn w:val="Normal"/>
    <w:next w:val="Normal"/>
    <w:link w:val="Heading2Char"/>
    <w:uiPriority w:val="9"/>
    <w:semiHidden/>
    <w:unhideWhenUsed/>
    <w:qFormat/>
    <w:rsid w:val="0026157C"/>
    <w:pPr>
      <w:keepNext/>
      <w:keepLines/>
      <w:spacing w:before="40" w:after="0"/>
      <w:outlineLvl w:val="1"/>
    </w:pPr>
    <w:rPr>
      <w:rFonts w:ascii="Cambria" w:eastAsia="Times New Roman" w:hAnsi="Cambria" w:cs="Times New Roman"/>
      <w:b/>
      <w:bCs/>
      <w:color w:val="4F81BD"/>
      <w:sz w:val="26"/>
      <w:szCs w:val="26"/>
      <w:lang w:eastAsia="en-GB"/>
    </w:rPr>
  </w:style>
  <w:style w:type="paragraph" w:styleId="Heading3">
    <w:name w:val="heading 3"/>
    <w:basedOn w:val="Normal"/>
    <w:next w:val="Normal"/>
    <w:link w:val="Heading3Char"/>
    <w:uiPriority w:val="9"/>
    <w:semiHidden/>
    <w:unhideWhenUsed/>
    <w:qFormat/>
    <w:rsid w:val="0026157C"/>
    <w:pPr>
      <w:keepNext/>
      <w:keepLines/>
      <w:spacing w:before="40" w:after="0"/>
      <w:outlineLvl w:val="2"/>
    </w:pPr>
    <w:rPr>
      <w:rFonts w:ascii="Cambria" w:eastAsia="Times New Roman" w:hAnsi="Cambria" w:cs="Times New Roman"/>
      <w:b/>
      <w:bCs/>
      <w:color w:val="4F81BD"/>
      <w:sz w:val="24"/>
      <w:szCs w:val="24"/>
      <w:lang w:eastAsia="en-GB"/>
    </w:rPr>
  </w:style>
  <w:style w:type="paragraph" w:styleId="Heading4">
    <w:name w:val="heading 4"/>
    <w:basedOn w:val="Normal"/>
    <w:next w:val="Normal"/>
    <w:link w:val="Heading4Char"/>
    <w:uiPriority w:val="9"/>
    <w:semiHidden/>
    <w:unhideWhenUsed/>
    <w:qFormat/>
    <w:rsid w:val="0026157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6157C"/>
    <w:rPr>
      <w:rFonts w:ascii="Comic Sans MS" w:eastAsia="Times New Roman" w:hAnsi="Comic Sans MS" w:cs="Times New Roman"/>
      <w:b/>
      <w:sz w:val="32"/>
      <w:szCs w:val="20"/>
      <w:u w:val="single"/>
    </w:rPr>
  </w:style>
  <w:style w:type="character" w:customStyle="1" w:styleId="Heading2Char">
    <w:name w:val="Heading 2 Char"/>
    <w:basedOn w:val="DefaultParagraphFont"/>
    <w:link w:val="Heading2"/>
    <w:uiPriority w:val="9"/>
    <w:semiHidden/>
    <w:rsid w:val="0026157C"/>
    <w:rPr>
      <w:rFonts w:ascii="Cambria" w:eastAsia="Times New Roman" w:hAnsi="Cambria" w:cs="Times New Roman"/>
      <w:b/>
      <w:bCs/>
      <w:color w:val="4F81BD"/>
      <w:sz w:val="26"/>
      <w:szCs w:val="26"/>
      <w:lang w:eastAsia="en-GB"/>
    </w:rPr>
  </w:style>
  <w:style w:type="character" w:customStyle="1" w:styleId="Heading3Char">
    <w:name w:val="Heading 3 Char"/>
    <w:basedOn w:val="DefaultParagraphFont"/>
    <w:link w:val="Heading3"/>
    <w:uiPriority w:val="9"/>
    <w:semiHidden/>
    <w:rsid w:val="0026157C"/>
    <w:rPr>
      <w:rFonts w:ascii="Cambria" w:eastAsia="Times New Roman" w:hAnsi="Cambria" w:cs="Times New Roman"/>
      <w:b/>
      <w:bCs/>
      <w:color w:val="4F81BD"/>
      <w:sz w:val="24"/>
      <w:szCs w:val="24"/>
      <w:lang w:eastAsia="en-GB"/>
    </w:rPr>
  </w:style>
  <w:style w:type="character" w:customStyle="1" w:styleId="Heading4Char">
    <w:name w:val="Heading 4 Char"/>
    <w:basedOn w:val="DefaultParagraphFont"/>
    <w:link w:val="Heading4"/>
    <w:uiPriority w:val="9"/>
    <w:semiHidden/>
    <w:rsid w:val="0026157C"/>
    <w:rPr>
      <w:rFonts w:asciiTheme="majorHAnsi" w:eastAsiaTheme="majorEastAsia" w:hAnsiTheme="majorHAnsi" w:cstheme="majorBidi"/>
      <w:i/>
      <w:iCs/>
      <w:color w:val="2F5496" w:themeColor="accent1" w:themeShade="BF"/>
    </w:rPr>
  </w:style>
  <w:style w:type="paragraph" w:customStyle="1" w:styleId="Heading21">
    <w:name w:val="Heading 21"/>
    <w:basedOn w:val="Normal"/>
    <w:next w:val="Normal"/>
    <w:uiPriority w:val="9"/>
    <w:unhideWhenUsed/>
    <w:qFormat/>
    <w:rsid w:val="0026157C"/>
    <w:pPr>
      <w:keepNext/>
      <w:keepLines/>
      <w:spacing w:before="200" w:after="0" w:line="240" w:lineRule="auto"/>
      <w:outlineLvl w:val="1"/>
    </w:pPr>
    <w:rPr>
      <w:rFonts w:ascii="Cambria" w:eastAsia="Times New Roman" w:hAnsi="Cambria" w:cs="Times New Roman"/>
      <w:b/>
      <w:bCs/>
      <w:color w:val="4F81BD"/>
      <w:sz w:val="26"/>
      <w:szCs w:val="26"/>
      <w:lang w:eastAsia="en-GB"/>
    </w:rPr>
  </w:style>
  <w:style w:type="paragraph" w:customStyle="1" w:styleId="Heading31">
    <w:name w:val="Heading 31"/>
    <w:basedOn w:val="Normal"/>
    <w:next w:val="Normal"/>
    <w:uiPriority w:val="9"/>
    <w:semiHidden/>
    <w:unhideWhenUsed/>
    <w:qFormat/>
    <w:rsid w:val="0026157C"/>
    <w:pPr>
      <w:keepNext/>
      <w:keepLines/>
      <w:spacing w:before="200" w:after="0" w:line="240" w:lineRule="auto"/>
      <w:outlineLvl w:val="2"/>
    </w:pPr>
    <w:rPr>
      <w:rFonts w:ascii="Cambria" w:eastAsia="Times New Roman" w:hAnsi="Cambria" w:cs="Times New Roman"/>
      <w:b/>
      <w:bCs/>
      <w:color w:val="4F81BD"/>
      <w:sz w:val="24"/>
      <w:szCs w:val="24"/>
      <w:lang w:eastAsia="en-GB"/>
    </w:rPr>
  </w:style>
  <w:style w:type="numbering" w:customStyle="1" w:styleId="NoList1">
    <w:name w:val="No List1"/>
    <w:next w:val="NoList"/>
    <w:uiPriority w:val="99"/>
    <w:semiHidden/>
    <w:unhideWhenUsed/>
    <w:rsid w:val="0026157C"/>
  </w:style>
  <w:style w:type="paragraph" w:customStyle="1" w:styleId="Default">
    <w:name w:val="Default"/>
    <w:uiPriority w:val="99"/>
    <w:rsid w:val="0026157C"/>
    <w:pPr>
      <w:autoSpaceDE w:val="0"/>
      <w:autoSpaceDN w:val="0"/>
      <w:adjustRightInd w:val="0"/>
      <w:spacing w:after="0" w:line="240" w:lineRule="auto"/>
    </w:pPr>
    <w:rPr>
      <w:rFonts w:ascii="Arial" w:eastAsia="Times New Roman" w:hAnsi="Arial" w:cs="Arial"/>
      <w:color w:val="000000"/>
      <w:sz w:val="24"/>
      <w:szCs w:val="24"/>
      <w:lang w:eastAsia="en-GB"/>
    </w:rPr>
  </w:style>
  <w:style w:type="table" w:styleId="TableGrid">
    <w:name w:val="Table Grid"/>
    <w:basedOn w:val="TableNormal"/>
    <w:rsid w:val="0026157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6157C"/>
    <w:pPr>
      <w:spacing w:after="0" w:line="240" w:lineRule="auto"/>
    </w:pPr>
    <w:rPr>
      <w:rFonts w:ascii="Tahoma" w:eastAsia="Times New Roman" w:hAnsi="Tahoma" w:cs="Tahoma"/>
      <w:sz w:val="16"/>
      <w:szCs w:val="16"/>
      <w:lang w:eastAsia="en-GB"/>
    </w:rPr>
  </w:style>
  <w:style w:type="character" w:customStyle="1" w:styleId="BalloonTextChar">
    <w:name w:val="Balloon Text Char"/>
    <w:basedOn w:val="DefaultParagraphFont"/>
    <w:link w:val="BalloonText"/>
    <w:uiPriority w:val="99"/>
    <w:semiHidden/>
    <w:rsid w:val="0026157C"/>
    <w:rPr>
      <w:rFonts w:ascii="Tahoma" w:eastAsia="Times New Roman" w:hAnsi="Tahoma" w:cs="Tahoma"/>
      <w:sz w:val="16"/>
      <w:szCs w:val="16"/>
      <w:lang w:eastAsia="en-GB"/>
    </w:rPr>
  </w:style>
  <w:style w:type="paragraph" w:styleId="Header">
    <w:name w:val="header"/>
    <w:basedOn w:val="Normal"/>
    <w:link w:val="HeaderChar"/>
    <w:uiPriority w:val="99"/>
    <w:unhideWhenUsed/>
    <w:rsid w:val="0026157C"/>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basedOn w:val="DefaultParagraphFont"/>
    <w:link w:val="Header"/>
    <w:uiPriority w:val="99"/>
    <w:rsid w:val="0026157C"/>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26157C"/>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FooterChar">
    <w:name w:val="Footer Char"/>
    <w:basedOn w:val="DefaultParagraphFont"/>
    <w:link w:val="Footer"/>
    <w:uiPriority w:val="99"/>
    <w:rsid w:val="0026157C"/>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6157C"/>
    <w:pPr>
      <w:spacing w:after="0" w:line="240" w:lineRule="auto"/>
      <w:ind w:left="720"/>
      <w:contextualSpacing/>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26157C"/>
    <w:pPr>
      <w:spacing w:before="100" w:beforeAutospacing="1" w:after="100" w:afterAutospacing="1" w:line="240" w:lineRule="auto"/>
    </w:pPr>
    <w:rPr>
      <w:rFonts w:ascii="Times New Roman" w:eastAsia="Times New Roman" w:hAnsi="Times New Roman" w:cs="Times New Roman"/>
      <w:color w:val="000000"/>
      <w:sz w:val="24"/>
      <w:szCs w:val="24"/>
      <w:lang w:eastAsia="en-GB"/>
    </w:rPr>
  </w:style>
  <w:style w:type="paragraph" w:styleId="BodyText">
    <w:name w:val="Body Text"/>
    <w:basedOn w:val="Normal"/>
    <w:link w:val="BodyTextChar"/>
    <w:uiPriority w:val="99"/>
    <w:rsid w:val="0026157C"/>
    <w:pPr>
      <w:spacing w:after="0" w:line="240" w:lineRule="auto"/>
      <w:jc w:val="center"/>
    </w:pPr>
    <w:rPr>
      <w:rFonts w:ascii="Times New Roman" w:eastAsia="Times New Roman" w:hAnsi="Times New Roman" w:cs="Times New Roman"/>
      <w:b/>
      <w:sz w:val="24"/>
      <w:szCs w:val="20"/>
    </w:rPr>
  </w:style>
  <w:style w:type="character" w:customStyle="1" w:styleId="BodyTextChar">
    <w:name w:val="Body Text Char"/>
    <w:basedOn w:val="DefaultParagraphFont"/>
    <w:link w:val="BodyText"/>
    <w:uiPriority w:val="99"/>
    <w:rsid w:val="0026157C"/>
    <w:rPr>
      <w:rFonts w:ascii="Times New Roman" w:eastAsia="Times New Roman" w:hAnsi="Times New Roman" w:cs="Times New Roman"/>
      <w:b/>
      <w:sz w:val="24"/>
      <w:szCs w:val="20"/>
    </w:rPr>
  </w:style>
  <w:style w:type="character" w:styleId="Hyperlink">
    <w:name w:val="Hyperlink"/>
    <w:basedOn w:val="DefaultParagraphFont"/>
    <w:uiPriority w:val="99"/>
    <w:unhideWhenUsed/>
    <w:rsid w:val="0026157C"/>
    <w:rPr>
      <w:color w:val="996666"/>
      <w:u w:val="single"/>
    </w:rPr>
  </w:style>
  <w:style w:type="character" w:styleId="Strong">
    <w:name w:val="Strong"/>
    <w:basedOn w:val="DefaultParagraphFont"/>
    <w:uiPriority w:val="22"/>
    <w:qFormat/>
    <w:rsid w:val="0026157C"/>
    <w:rPr>
      <w:b/>
      <w:bCs/>
    </w:rPr>
  </w:style>
  <w:style w:type="character" w:customStyle="1" w:styleId="st1">
    <w:name w:val="st1"/>
    <w:basedOn w:val="DefaultParagraphFont"/>
    <w:rsid w:val="0026157C"/>
  </w:style>
  <w:style w:type="table" w:customStyle="1" w:styleId="TableGrid1">
    <w:name w:val="Table Grid1"/>
    <w:basedOn w:val="TableNormal"/>
    <w:next w:val="TableGrid"/>
    <w:uiPriority w:val="59"/>
    <w:rsid w:val="0026157C"/>
    <w:pPr>
      <w:spacing w:after="0" w:line="240" w:lineRule="auto"/>
    </w:pPr>
    <w:rPr>
      <w:rFonts w:eastAsia="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DefaultParagraphFont"/>
    <w:uiPriority w:val="9"/>
    <w:semiHidden/>
    <w:rsid w:val="0026157C"/>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26157C"/>
    <w:rPr>
      <w:rFonts w:asciiTheme="majorHAnsi" w:eastAsiaTheme="majorEastAsia" w:hAnsiTheme="majorHAnsi" w:cstheme="majorBidi"/>
      <w:color w:val="1F3763" w:themeColor="accent1" w:themeShade="7F"/>
      <w:sz w:val="24"/>
      <w:szCs w:val="24"/>
    </w:rPr>
  </w:style>
  <w:style w:type="numbering" w:customStyle="1" w:styleId="NoList2">
    <w:name w:val="No List2"/>
    <w:next w:val="NoList"/>
    <w:uiPriority w:val="99"/>
    <w:semiHidden/>
    <w:unhideWhenUsed/>
    <w:rsid w:val="0026157C"/>
  </w:style>
  <w:style w:type="table" w:customStyle="1" w:styleId="TableGrid2">
    <w:name w:val="Table Grid2"/>
    <w:basedOn w:val="TableNormal"/>
    <w:next w:val="TableGrid"/>
    <w:rsid w:val="0026157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6157C"/>
    <w:pPr>
      <w:spacing w:after="0" w:line="240" w:lineRule="auto"/>
    </w:pPr>
    <w:rPr>
      <w:rFonts w:eastAsia="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6157C"/>
    <w:rPr>
      <w:color w:val="954F72" w:themeColor="followedHyperlink"/>
      <w:u w:val="single"/>
    </w:rPr>
  </w:style>
  <w:style w:type="paragraph" w:customStyle="1" w:styleId="msonormal0">
    <w:name w:val="msonormal"/>
    <w:basedOn w:val="Normal"/>
    <w:uiPriority w:val="99"/>
    <w:rsid w:val="0026157C"/>
    <w:pPr>
      <w:spacing w:before="100" w:beforeAutospacing="1" w:after="100" w:afterAutospacing="1" w:line="240" w:lineRule="auto"/>
    </w:pPr>
    <w:rPr>
      <w:rFonts w:ascii="Times New Roman" w:eastAsia="Times New Roman" w:hAnsi="Times New Roman" w:cs="Times New Roman"/>
      <w:color w:val="000000"/>
      <w:sz w:val="24"/>
      <w:szCs w:val="24"/>
      <w:lang w:eastAsia="en-GB"/>
    </w:rPr>
  </w:style>
  <w:style w:type="paragraph" w:styleId="DocumentMap">
    <w:name w:val="Document Map"/>
    <w:basedOn w:val="Normal"/>
    <w:link w:val="DocumentMapChar"/>
    <w:uiPriority w:val="99"/>
    <w:semiHidden/>
    <w:unhideWhenUsed/>
    <w:rsid w:val="0026157C"/>
    <w:pPr>
      <w:spacing w:after="0" w:line="240" w:lineRule="auto"/>
    </w:pPr>
    <w:rPr>
      <w:rFonts w:ascii="Tahoma" w:eastAsia="Times New Roman" w:hAnsi="Tahoma" w:cs="Tahoma"/>
      <w:sz w:val="16"/>
      <w:szCs w:val="16"/>
      <w:lang w:eastAsia="en-GB"/>
    </w:rPr>
  </w:style>
  <w:style w:type="character" w:customStyle="1" w:styleId="DocumentMapChar">
    <w:name w:val="Document Map Char"/>
    <w:basedOn w:val="DefaultParagraphFont"/>
    <w:link w:val="DocumentMap"/>
    <w:uiPriority w:val="99"/>
    <w:semiHidden/>
    <w:rsid w:val="0026157C"/>
    <w:rPr>
      <w:rFonts w:ascii="Tahoma" w:eastAsia="Times New Roman" w:hAnsi="Tahoma" w:cs="Tahoma"/>
      <w:sz w:val="16"/>
      <w:szCs w:val="16"/>
      <w:lang w:eastAsia="en-GB"/>
    </w:rPr>
  </w:style>
  <w:style w:type="character" w:styleId="UnresolvedMention">
    <w:name w:val="Unresolved Mention"/>
    <w:basedOn w:val="DefaultParagraphFont"/>
    <w:uiPriority w:val="99"/>
    <w:semiHidden/>
    <w:unhideWhenUsed/>
    <w:rsid w:val="0026157C"/>
    <w:rPr>
      <w:color w:val="605E5C"/>
      <w:shd w:val="clear" w:color="auto" w:fill="E1DFDD"/>
    </w:rPr>
  </w:style>
  <w:style w:type="character" w:styleId="CommentReference">
    <w:name w:val="annotation reference"/>
    <w:basedOn w:val="DefaultParagraphFont"/>
    <w:uiPriority w:val="99"/>
    <w:semiHidden/>
    <w:unhideWhenUsed/>
    <w:rsid w:val="0026157C"/>
    <w:rPr>
      <w:sz w:val="16"/>
      <w:szCs w:val="16"/>
    </w:rPr>
  </w:style>
  <w:style w:type="paragraph" w:styleId="CommentText">
    <w:name w:val="annotation text"/>
    <w:basedOn w:val="Normal"/>
    <w:link w:val="CommentTextChar"/>
    <w:uiPriority w:val="99"/>
    <w:semiHidden/>
    <w:unhideWhenUsed/>
    <w:rsid w:val="0026157C"/>
    <w:pPr>
      <w:spacing w:line="240" w:lineRule="auto"/>
    </w:pPr>
    <w:rPr>
      <w:sz w:val="20"/>
      <w:szCs w:val="20"/>
    </w:rPr>
  </w:style>
  <w:style w:type="character" w:customStyle="1" w:styleId="CommentTextChar">
    <w:name w:val="Comment Text Char"/>
    <w:basedOn w:val="DefaultParagraphFont"/>
    <w:link w:val="CommentText"/>
    <w:uiPriority w:val="99"/>
    <w:semiHidden/>
    <w:rsid w:val="0026157C"/>
    <w:rPr>
      <w:sz w:val="20"/>
      <w:szCs w:val="20"/>
    </w:rPr>
  </w:style>
  <w:style w:type="paragraph" w:styleId="CommentSubject">
    <w:name w:val="annotation subject"/>
    <w:basedOn w:val="CommentText"/>
    <w:next w:val="CommentText"/>
    <w:link w:val="CommentSubjectChar"/>
    <w:uiPriority w:val="99"/>
    <w:semiHidden/>
    <w:unhideWhenUsed/>
    <w:rsid w:val="0026157C"/>
    <w:rPr>
      <w:b/>
      <w:bCs/>
    </w:rPr>
  </w:style>
  <w:style w:type="character" w:customStyle="1" w:styleId="CommentSubjectChar">
    <w:name w:val="Comment Subject Char"/>
    <w:basedOn w:val="CommentTextChar"/>
    <w:link w:val="CommentSubject"/>
    <w:uiPriority w:val="99"/>
    <w:semiHidden/>
    <w:rsid w:val="0026157C"/>
    <w:rPr>
      <w:b/>
      <w:bCs/>
      <w:sz w:val="20"/>
      <w:szCs w:val="20"/>
    </w:rPr>
  </w:style>
  <w:style w:type="paragraph" w:customStyle="1" w:styleId="style46">
    <w:name w:val="style46"/>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26157C"/>
    <w:rPr>
      <w:i/>
      <w:iCs/>
    </w:rPr>
  </w:style>
  <w:style w:type="paragraph" w:customStyle="1" w:styleId="style51">
    <w:name w:val="style51"/>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50">
    <w:name w:val="style50"/>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9">
    <w:name w:val="style49"/>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7">
    <w:name w:val="style47"/>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18">
    <w:name w:val="style18"/>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0">
    <w:name w:val="style40"/>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3">
    <w:name w:val="style43"/>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15">
    <w:name w:val="style15"/>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2">
    <w:name w:val="style42"/>
    <w:basedOn w:val="Normal"/>
    <w:rsid w:val="0026157C"/>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
    <w:name w:val="Table Grid3"/>
    <w:basedOn w:val="TableNormal"/>
    <w:next w:val="TableGrid"/>
    <w:uiPriority w:val="39"/>
    <w:rsid w:val="002615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cbld">
    <w:name w:val="dc_bld"/>
    <w:basedOn w:val="DefaultParagraphFont"/>
    <w:rsid w:val="0026157C"/>
  </w:style>
  <w:style w:type="character" w:customStyle="1" w:styleId="hvr">
    <w:name w:val="hvr"/>
    <w:basedOn w:val="DefaultParagraphFont"/>
    <w:rsid w:val="002615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diagramLayout" Target="diagrams/layout2.xml"/><Relationship Id="rId26" Type="http://schemas.openxmlformats.org/officeDocument/2006/relationships/image" Target="media/image10.jpeg"/><Relationship Id="rId39" Type="http://schemas.openxmlformats.org/officeDocument/2006/relationships/hyperlink" Target="http://www.tudors.org/asa2-level/57-were-elizabethan-politics-factional.html" TargetMode="External"/><Relationship Id="rId21" Type="http://schemas.microsoft.com/office/2007/relationships/diagramDrawing" Target="diagrams/drawing2.xml"/><Relationship Id="rId34" Type="http://schemas.openxmlformats.org/officeDocument/2006/relationships/image" Target="media/image17.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diagramLayout" Target="diagrams/layout3.xml"/><Relationship Id="rId55" Type="http://schemas.openxmlformats.org/officeDocument/2006/relationships/hyperlink" Target="https://www.historytoday.com/archive/faction-reign-elizabeth-i" TargetMode="External"/><Relationship Id="rId63" Type="http://schemas.openxmlformats.org/officeDocument/2006/relationships/image" Target="media/image36.jpg"/><Relationship Id="rId7" Type="http://schemas.openxmlformats.org/officeDocument/2006/relationships/diagramData" Target="diagrams/data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diagramColors" Target="diagrams/colors2.xml"/><Relationship Id="rId29" Type="http://schemas.openxmlformats.org/officeDocument/2006/relationships/image" Target="media/image13.jpeg"/><Relationship Id="rId41" Type="http://schemas.openxmlformats.org/officeDocument/2006/relationships/hyperlink" Target="http://churchforstudents.com/wp-content/uploads/2011/03/Houses-of-Parliament-Night.jpg" TargetMode="External"/><Relationship Id="rId54" Type="http://schemas.openxmlformats.org/officeDocument/2006/relationships/hyperlink" Target="http://www.historytoday.com/re-foster/conflicts-and-loyalties-parliaments-elizabeth-i" TargetMode="External"/><Relationship Id="rId62"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image" Target="media/image2.jpeg"/><Relationship Id="rId11" Type="http://schemas.microsoft.com/office/2007/relationships/diagramDrawing" Target="diagrams/drawing1.xml"/><Relationship Id="rId24" Type="http://schemas.openxmlformats.org/officeDocument/2006/relationships/image" Target="media/image8.jpeg"/><Relationship Id="rId32" Type="http://schemas.microsoft.com/office/2007/relationships/hdphoto" Target="media/hdphoto2.wdp"/><Relationship Id="rId37" Type="http://schemas.openxmlformats.org/officeDocument/2006/relationships/image" Target="media/image20.jpeg"/><Relationship Id="rId40" Type="http://schemas.openxmlformats.org/officeDocument/2006/relationships/image" Target="media/image22.jpg"/><Relationship Id="rId45" Type="http://schemas.openxmlformats.org/officeDocument/2006/relationships/image" Target="media/image26.png"/><Relationship Id="rId53" Type="http://schemas.microsoft.com/office/2007/relationships/diagramDrawing" Target="diagrams/drawing3.xml"/><Relationship Id="rId58" Type="http://schemas.openxmlformats.org/officeDocument/2006/relationships/image" Target="media/image31.jpg"/><Relationship Id="rId5" Type="http://schemas.openxmlformats.org/officeDocument/2006/relationships/image" Target="media/image1.jpeg"/><Relationship Id="rId15" Type="http://schemas.openxmlformats.org/officeDocument/2006/relationships/image" Target="media/image5.gif"/><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diagramData" Target="diagrams/data3.xml"/><Relationship Id="rId57" Type="http://schemas.openxmlformats.org/officeDocument/2006/relationships/image" Target="media/image30.png"/><Relationship Id="rId61" Type="http://schemas.openxmlformats.org/officeDocument/2006/relationships/image" Target="media/image34.jpg"/><Relationship Id="rId10" Type="http://schemas.openxmlformats.org/officeDocument/2006/relationships/diagramColors" Target="diagrams/colors1.xml"/><Relationship Id="rId19" Type="http://schemas.openxmlformats.org/officeDocument/2006/relationships/diagramQuickStyle" Target="diagrams/quickStyle2.xml"/><Relationship Id="rId31" Type="http://schemas.openxmlformats.org/officeDocument/2006/relationships/image" Target="media/image15.png"/><Relationship Id="rId44" Type="http://schemas.openxmlformats.org/officeDocument/2006/relationships/image" Target="media/image25.jpeg"/><Relationship Id="rId52" Type="http://schemas.openxmlformats.org/officeDocument/2006/relationships/diagramColors" Target="diagrams/colors3.xml"/><Relationship Id="rId60" Type="http://schemas.openxmlformats.org/officeDocument/2006/relationships/image" Target="media/image33.jp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image" Target="media/image4.jpeg"/><Relationship Id="rId22" Type="http://schemas.openxmlformats.org/officeDocument/2006/relationships/hyperlink" Target="http://upload.wikimedia.org/wikipedia/commons/7/7b/Elizabeth_I_(Armada_Portrait).jpg"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hyperlink" Target="http://www.tudors.org/asa2-level/52-parliament-and-prerogative-in-the-reign-of-elizabeth.html" TargetMode="External"/><Relationship Id="rId64" Type="http://schemas.openxmlformats.org/officeDocument/2006/relationships/fontTable" Target="fontTable.xml"/><Relationship Id="rId8" Type="http://schemas.openxmlformats.org/officeDocument/2006/relationships/diagramLayout" Target="diagrams/layout1.xml"/><Relationship Id="rId51" Type="http://schemas.openxmlformats.org/officeDocument/2006/relationships/diagramQuickStyle" Target="diagrams/quickStyle3.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diagramData" Target="diagrams/data2.xml"/><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7.jpeg"/><Relationship Id="rId59" Type="http://schemas.openxmlformats.org/officeDocument/2006/relationships/image" Target="media/image32.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637F3E-21CC-4A5D-A428-5FB92EA51110}" type="doc">
      <dgm:prSet loTypeId="urn:microsoft.com/office/officeart/2005/8/layout/pyramid2" loCatId="pyramid" qsTypeId="urn:microsoft.com/office/officeart/2005/8/quickstyle/simple1" qsCatId="simple" csTypeId="urn:microsoft.com/office/officeart/2005/8/colors/accent1_2" csCatId="accent1" phldr="1"/>
      <dgm:spPr/>
    </dgm:pt>
    <dgm:pt modelId="{5DFED66B-4248-4D39-A5EF-471D66A366EC}">
      <dgm:prSet phldrT="[Text]" custT="1"/>
      <dgm:spPr>
        <a:xfrm>
          <a:off x="2007476" y="397488"/>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pPr>
            <a:buNone/>
          </a:pPr>
          <a:r>
            <a:rPr lang="en-GB" sz="1100" b="1" i="0" u="sng" baseline="0">
              <a:solidFill>
                <a:sysClr val="windowText" lastClr="000000">
                  <a:hueOff val="0"/>
                  <a:satOff val="0"/>
                  <a:lumOff val="0"/>
                  <a:alphaOff val="0"/>
                </a:sysClr>
              </a:solidFill>
              <a:latin typeface="Century Gothic" pitchFamily="34" charset="0"/>
              <a:ea typeface="+mn-ea"/>
              <a:cs typeface="+mn-cs"/>
            </a:rPr>
            <a:t>Local Government</a:t>
          </a:r>
        </a:p>
      </dgm:t>
    </dgm:pt>
    <dgm:pt modelId="{7546DA62-FFFB-49B9-BFB3-FF8E677B9268}" type="parTrans" cxnId="{E9060B1E-F342-467E-A7E6-0799ED18327B}">
      <dgm:prSet/>
      <dgm:spPr/>
      <dgm:t>
        <a:bodyPr/>
        <a:lstStyle/>
        <a:p>
          <a:endParaRPr lang="en-GB"/>
        </a:p>
      </dgm:t>
    </dgm:pt>
    <dgm:pt modelId="{6290927C-AD4B-4118-A99E-3D1B818CA12C}" type="sibTrans" cxnId="{E9060B1E-F342-467E-A7E6-0799ED18327B}">
      <dgm:prSet/>
      <dgm:spPr/>
      <dgm:t>
        <a:bodyPr/>
        <a:lstStyle/>
        <a:p>
          <a:endParaRPr lang="en-GB"/>
        </a:p>
      </dgm:t>
    </dgm:pt>
    <dgm:pt modelId="{78F98E53-5B41-4CE9-8B8E-E463818DFB53}">
      <dgm:prSet phldrT="[Text]" custT="1"/>
      <dgm:spPr>
        <a:xfrm>
          <a:off x="2007476" y="1191495"/>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pPr>
            <a:buNone/>
          </a:pPr>
          <a:r>
            <a:rPr lang="en-GB" sz="1000" b="1" i="0" baseline="0">
              <a:solidFill>
                <a:sysClr val="windowText" lastClr="000000">
                  <a:hueOff val="0"/>
                  <a:satOff val="0"/>
                  <a:lumOff val="0"/>
                  <a:alphaOff val="0"/>
                </a:sysClr>
              </a:solidFill>
              <a:latin typeface="Century Gothic" pitchFamily="34" charset="0"/>
              <a:ea typeface="+mn-ea"/>
              <a:cs typeface="+mn-cs"/>
            </a:rPr>
            <a:t>Where they existed regional Councils Eg, The Council of the North and the Council of the Marches.</a:t>
          </a:r>
        </a:p>
      </dgm:t>
    </dgm:pt>
    <dgm:pt modelId="{ECB27086-4EAD-437F-AEE1-BEA02B0445FA}" type="parTrans" cxnId="{934BD807-E26D-4B5F-80DE-3C36B06241A7}">
      <dgm:prSet/>
      <dgm:spPr/>
      <dgm:t>
        <a:bodyPr/>
        <a:lstStyle/>
        <a:p>
          <a:endParaRPr lang="en-GB"/>
        </a:p>
      </dgm:t>
    </dgm:pt>
    <dgm:pt modelId="{65856C4D-1BA6-4A8D-B478-CA3AC70637BF}" type="sibTrans" cxnId="{934BD807-E26D-4B5F-80DE-3C36B06241A7}">
      <dgm:prSet/>
      <dgm:spPr/>
      <dgm:t>
        <a:bodyPr/>
        <a:lstStyle/>
        <a:p>
          <a:endParaRPr lang="en-GB"/>
        </a:p>
      </dgm:t>
    </dgm:pt>
    <dgm:pt modelId="{786D1554-A398-441C-8BCB-1C0A92A9550A}">
      <dgm:prSet phldrT="[Text]" custT="1"/>
      <dgm:spPr>
        <a:xfrm>
          <a:off x="2007476" y="1985503"/>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pPr>
            <a:buNone/>
          </a:pPr>
          <a:r>
            <a:rPr lang="en-GB" sz="1000" b="1" i="0" baseline="0">
              <a:solidFill>
                <a:sysClr val="windowText" lastClr="000000">
                  <a:hueOff val="0"/>
                  <a:satOff val="0"/>
                  <a:lumOff val="0"/>
                  <a:alphaOff val="0"/>
                </a:sysClr>
              </a:solidFill>
              <a:latin typeface="Century Gothic" pitchFamily="34" charset="0"/>
              <a:ea typeface="+mn-ea"/>
              <a:cs typeface="+mn-cs"/>
            </a:rPr>
            <a:t>Lord</a:t>
          </a:r>
          <a:r>
            <a:rPr lang="en-GB" sz="1000" b="1">
              <a:solidFill>
                <a:sysClr val="windowText" lastClr="000000">
                  <a:hueOff val="0"/>
                  <a:satOff val="0"/>
                  <a:lumOff val="0"/>
                  <a:alphaOff val="0"/>
                </a:sysClr>
              </a:solidFill>
              <a:latin typeface="Century Gothic" pitchFamily="34" charset="0"/>
              <a:ea typeface="+mn-ea"/>
              <a:cs typeface="+mn-cs"/>
            </a:rPr>
            <a:t> </a:t>
          </a:r>
          <a:r>
            <a:rPr lang="en-GB" sz="1000" b="1" baseline="0">
              <a:solidFill>
                <a:sysClr val="windowText" lastClr="000000">
                  <a:hueOff val="0"/>
                  <a:satOff val="0"/>
                  <a:lumOff val="0"/>
                  <a:alphaOff val="0"/>
                </a:sysClr>
              </a:solidFill>
              <a:latin typeface="Century Gothic" pitchFamily="34" charset="0"/>
              <a:ea typeface="+mn-ea"/>
              <a:cs typeface="+mn-cs"/>
            </a:rPr>
            <a:t>Lieutenants</a:t>
          </a:r>
        </a:p>
      </dgm:t>
    </dgm:pt>
    <dgm:pt modelId="{352F4374-8A55-446F-A34F-0AB371A95110}" type="parTrans" cxnId="{CCC16AAF-6B58-423F-9B67-BA47427C6660}">
      <dgm:prSet/>
      <dgm:spPr/>
      <dgm:t>
        <a:bodyPr/>
        <a:lstStyle/>
        <a:p>
          <a:endParaRPr lang="en-GB"/>
        </a:p>
      </dgm:t>
    </dgm:pt>
    <dgm:pt modelId="{E8697941-0D9F-43DC-8FEA-3E0936E23E1B}" type="sibTrans" cxnId="{CCC16AAF-6B58-423F-9B67-BA47427C6660}">
      <dgm:prSet/>
      <dgm:spPr/>
      <dgm:t>
        <a:bodyPr/>
        <a:lstStyle/>
        <a:p>
          <a:endParaRPr lang="en-GB"/>
        </a:p>
      </dgm:t>
    </dgm:pt>
    <dgm:pt modelId="{7670E146-B9A0-45B3-932E-D8852CAA1ED6}">
      <dgm:prSet phldrT="[Text]" custT="1"/>
      <dgm:spPr>
        <a:xfrm>
          <a:off x="2007476" y="2779510"/>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pPr>
            <a:buNone/>
          </a:pPr>
          <a:r>
            <a:rPr lang="en-GB" sz="1000" b="1" baseline="0">
              <a:solidFill>
                <a:sysClr val="windowText" lastClr="000000">
                  <a:hueOff val="0"/>
                  <a:satOff val="0"/>
                  <a:lumOff val="0"/>
                  <a:alphaOff val="0"/>
                </a:sysClr>
              </a:solidFill>
              <a:latin typeface="Century Gothic" pitchFamily="34" charset="0"/>
              <a:ea typeface="+mn-ea"/>
              <a:cs typeface="+mn-cs"/>
            </a:rPr>
            <a:t>Unpaid local officials especially the JPs</a:t>
          </a:r>
        </a:p>
      </dgm:t>
    </dgm:pt>
    <dgm:pt modelId="{677301E3-939A-4BC6-AE9F-9E3F9CF58AAD}" type="parTrans" cxnId="{FE44E635-A395-4C21-8A69-491CB835629C}">
      <dgm:prSet/>
      <dgm:spPr/>
      <dgm:t>
        <a:bodyPr/>
        <a:lstStyle/>
        <a:p>
          <a:endParaRPr lang="en-GB"/>
        </a:p>
      </dgm:t>
    </dgm:pt>
    <dgm:pt modelId="{517C22A2-7E82-44BF-BD82-EC8D310109BB}" type="sibTrans" cxnId="{FE44E635-A395-4C21-8A69-491CB835629C}">
      <dgm:prSet/>
      <dgm:spPr/>
      <dgm:t>
        <a:bodyPr/>
        <a:lstStyle/>
        <a:p>
          <a:endParaRPr lang="en-GB"/>
        </a:p>
      </dgm:t>
    </dgm:pt>
    <dgm:pt modelId="{CF923BC0-85BE-4C47-82A9-F9B033DBBCC2}" type="pres">
      <dgm:prSet presAssocID="{4C637F3E-21CC-4A5D-A428-5FB92EA51110}" presName="compositeShape" presStyleCnt="0">
        <dgm:presLayoutVars>
          <dgm:dir/>
          <dgm:resizeHandles/>
        </dgm:presLayoutVars>
      </dgm:prSet>
      <dgm:spPr/>
    </dgm:pt>
    <dgm:pt modelId="{AE71565E-B2F9-46B6-986A-7573EFD6E08E}" type="pres">
      <dgm:prSet presAssocID="{4C637F3E-21CC-4A5D-A428-5FB92EA51110}" presName="pyramid" presStyleLbl="node1" presStyleIdx="0" presStyleCnt="1" custScaleX="143949" custLinFactNeighborX="-392" custLinFactNeighborY="-13145"/>
      <dgm:spPr>
        <a:xfrm>
          <a:off x="246578" y="0"/>
          <a:ext cx="3502717" cy="3971006"/>
        </a:xfrm>
        <a:prstGeom prst="triangle">
          <a:avLst/>
        </a:prstGeom>
        <a:solidFill>
          <a:sysClr val="windowText" lastClr="000000"/>
        </a:solidFill>
        <a:ln w="25400" cap="flat" cmpd="sng" algn="ctr">
          <a:solidFill>
            <a:sysClr val="window" lastClr="FFFFFF">
              <a:hueOff val="0"/>
              <a:satOff val="0"/>
              <a:lumOff val="0"/>
              <a:alphaOff val="0"/>
            </a:sysClr>
          </a:solidFill>
          <a:prstDash val="solid"/>
          <a:miter lim="800000"/>
        </a:ln>
        <a:effectLst/>
      </dgm:spPr>
    </dgm:pt>
    <dgm:pt modelId="{3CFB7C29-D1E5-40C7-8765-52D7CE41F589}" type="pres">
      <dgm:prSet presAssocID="{4C637F3E-21CC-4A5D-A428-5FB92EA51110}" presName="theList" presStyleCnt="0"/>
      <dgm:spPr/>
    </dgm:pt>
    <dgm:pt modelId="{9BE131D0-94B6-4E54-9DD8-F7544688AF92}" type="pres">
      <dgm:prSet presAssocID="{5DFED66B-4248-4D39-A5EF-471D66A366EC}" presName="aNode" presStyleLbl="fgAcc1" presStyleIdx="0" presStyleCnt="4">
        <dgm:presLayoutVars>
          <dgm:bulletEnabled val="1"/>
        </dgm:presLayoutVars>
      </dgm:prSet>
      <dgm:spPr/>
    </dgm:pt>
    <dgm:pt modelId="{94ED1205-43CC-41F4-BCDB-D1FF6AE393C6}" type="pres">
      <dgm:prSet presAssocID="{5DFED66B-4248-4D39-A5EF-471D66A366EC}" presName="aSpace" presStyleCnt="0"/>
      <dgm:spPr/>
    </dgm:pt>
    <dgm:pt modelId="{F87E4A06-72D5-48C4-80E4-C74E77C1A686}" type="pres">
      <dgm:prSet presAssocID="{78F98E53-5B41-4CE9-8B8E-E463818DFB53}" presName="aNode" presStyleLbl="fgAcc1" presStyleIdx="1" presStyleCnt="4">
        <dgm:presLayoutVars>
          <dgm:bulletEnabled val="1"/>
        </dgm:presLayoutVars>
      </dgm:prSet>
      <dgm:spPr/>
    </dgm:pt>
    <dgm:pt modelId="{67F8D17E-13A7-416D-818E-8288395A18FE}" type="pres">
      <dgm:prSet presAssocID="{78F98E53-5B41-4CE9-8B8E-E463818DFB53}" presName="aSpace" presStyleCnt="0"/>
      <dgm:spPr/>
    </dgm:pt>
    <dgm:pt modelId="{AAD3F687-71E2-4DB6-967E-9016BBD3D98D}" type="pres">
      <dgm:prSet presAssocID="{786D1554-A398-441C-8BCB-1C0A92A9550A}" presName="aNode" presStyleLbl="fgAcc1" presStyleIdx="2" presStyleCnt="4">
        <dgm:presLayoutVars>
          <dgm:bulletEnabled val="1"/>
        </dgm:presLayoutVars>
      </dgm:prSet>
      <dgm:spPr/>
    </dgm:pt>
    <dgm:pt modelId="{7B11581F-9877-4ECE-9F1F-4AED660AFFF2}" type="pres">
      <dgm:prSet presAssocID="{786D1554-A398-441C-8BCB-1C0A92A9550A}" presName="aSpace" presStyleCnt="0"/>
      <dgm:spPr/>
    </dgm:pt>
    <dgm:pt modelId="{902B0AFD-C09A-4DA0-95FA-6042871B4BDC}" type="pres">
      <dgm:prSet presAssocID="{7670E146-B9A0-45B3-932E-D8852CAA1ED6}" presName="aNode" presStyleLbl="fgAcc1" presStyleIdx="3" presStyleCnt="4">
        <dgm:presLayoutVars>
          <dgm:bulletEnabled val="1"/>
        </dgm:presLayoutVars>
      </dgm:prSet>
      <dgm:spPr/>
    </dgm:pt>
    <dgm:pt modelId="{F8DB3DF8-6BA1-4697-B781-DA33E0FEF227}" type="pres">
      <dgm:prSet presAssocID="{7670E146-B9A0-45B3-932E-D8852CAA1ED6}" presName="aSpace" presStyleCnt="0"/>
      <dgm:spPr/>
    </dgm:pt>
  </dgm:ptLst>
  <dgm:cxnLst>
    <dgm:cxn modelId="{934BD807-E26D-4B5F-80DE-3C36B06241A7}" srcId="{4C637F3E-21CC-4A5D-A428-5FB92EA51110}" destId="{78F98E53-5B41-4CE9-8B8E-E463818DFB53}" srcOrd="1" destOrd="0" parTransId="{ECB27086-4EAD-437F-AEE1-BEA02B0445FA}" sibTransId="{65856C4D-1BA6-4A8D-B478-CA3AC70637BF}"/>
    <dgm:cxn modelId="{722BB10F-B79E-4F1C-A2B8-862AA35860BD}" type="presOf" srcId="{786D1554-A398-441C-8BCB-1C0A92A9550A}" destId="{AAD3F687-71E2-4DB6-967E-9016BBD3D98D}" srcOrd="0" destOrd="0" presId="urn:microsoft.com/office/officeart/2005/8/layout/pyramid2"/>
    <dgm:cxn modelId="{E9060B1E-F342-467E-A7E6-0799ED18327B}" srcId="{4C637F3E-21CC-4A5D-A428-5FB92EA51110}" destId="{5DFED66B-4248-4D39-A5EF-471D66A366EC}" srcOrd="0" destOrd="0" parTransId="{7546DA62-FFFB-49B9-BFB3-FF8E677B9268}" sibTransId="{6290927C-AD4B-4118-A99E-3D1B818CA12C}"/>
    <dgm:cxn modelId="{FE44E635-A395-4C21-8A69-491CB835629C}" srcId="{4C637F3E-21CC-4A5D-A428-5FB92EA51110}" destId="{7670E146-B9A0-45B3-932E-D8852CAA1ED6}" srcOrd="3" destOrd="0" parTransId="{677301E3-939A-4BC6-AE9F-9E3F9CF58AAD}" sibTransId="{517C22A2-7E82-44BF-BD82-EC8D310109BB}"/>
    <dgm:cxn modelId="{6144484E-D6D1-4A81-A53D-8DCF52F8E382}" type="presOf" srcId="{7670E146-B9A0-45B3-932E-D8852CAA1ED6}" destId="{902B0AFD-C09A-4DA0-95FA-6042871B4BDC}" srcOrd="0" destOrd="0" presId="urn:microsoft.com/office/officeart/2005/8/layout/pyramid2"/>
    <dgm:cxn modelId="{B1E01A97-ECD4-4BE1-A51C-0B1444928EF5}" type="presOf" srcId="{5DFED66B-4248-4D39-A5EF-471D66A366EC}" destId="{9BE131D0-94B6-4E54-9DD8-F7544688AF92}" srcOrd="0" destOrd="0" presId="urn:microsoft.com/office/officeart/2005/8/layout/pyramid2"/>
    <dgm:cxn modelId="{F8799A9C-3D97-4C6F-A853-675973DCF46D}" type="presOf" srcId="{4C637F3E-21CC-4A5D-A428-5FB92EA51110}" destId="{CF923BC0-85BE-4C47-82A9-F9B033DBBCC2}" srcOrd="0" destOrd="0" presId="urn:microsoft.com/office/officeart/2005/8/layout/pyramid2"/>
    <dgm:cxn modelId="{BBA1B3A4-000B-46AA-B795-372A71D3C7ED}" type="presOf" srcId="{78F98E53-5B41-4CE9-8B8E-E463818DFB53}" destId="{F87E4A06-72D5-48C4-80E4-C74E77C1A686}" srcOrd="0" destOrd="0" presId="urn:microsoft.com/office/officeart/2005/8/layout/pyramid2"/>
    <dgm:cxn modelId="{CCC16AAF-6B58-423F-9B67-BA47427C6660}" srcId="{4C637F3E-21CC-4A5D-A428-5FB92EA51110}" destId="{786D1554-A398-441C-8BCB-1C0A92A9550A}" srcOrd="2" destOrd="0" parTransId="{352F4374-8A55-446F-A34F-0AB371A95110}" sibTransId="{E8697941-0D9F-43DC-8FEA-3E0936E23E1B}"/>
    <dgm:cxn modelId="{D22B6363-D23C-4770-A9A0-C682B6154189}" type="presParOf" srcId="{CF923BC0-85BE-4C47-82A9-F9B033DBBCC2}" destId="{AE71565E-B2F9-46B6-986A-7573EFD6E08E}" srcOrd="0" destOrd="0" presId="urn:microsoft.com/office/officeart/2005/8/layout/pyramid2"/>
    <dgm:cxn modelId="{378057BD-CFC6-46DB-A619-FD6C3529CA27}" type="presParOf" srcId="{CF923BC0-85BE-4C47-82A9-F9B033DBBCC2}" destId="{3CFB7C29-D1E5-40C7-8765-52D7CE41F589}" srcOrd="1" destOrd="0" presId="urn:microsoft.com/office/officeart/2005/8/layout/pyramid2"/>
    <dgm:cxn modelId="{64E3CFB8-6FF3-426B-A25D-7927D3ABF471}" type="presParOf" srcId="{3CFB7C29-D1E5-40C7-8765-52D7CE41F589}" destId="{9BE131D0-94B6-4E54-9DD8-F7544688AF92}" srcOrd="0" destOrd="0" presId="urn:microsoft.com/office/officeart/2005/8/layout/pyramid2"/>
    <dgm:cxn modelId="{0D658308-EC51-479A-B100-3A6E5EDDF843}" type="presParOf" srcId="{3CFB7C29-D1E5-40C7-8765-52D7CE41F589}" destId="{94ED1205-43CC-41F4-BCDB-D1FF6AE393C6}" srcOrd="1" destOrd="0" presId="urn:microsoft.com/office/officeart/2005/8/layout/pyramid2"/>
    <dgm:cxn modelId="{F4E371DA-0C78-4E59-AB5A-A5D50085796C}" type="presParOf" srcId="{3CFB7C29-D1E5-40C7-8765-52D7CE41F589}" destId="{F87E4A06-72D5-48C4-80E4-C74E77C1A686}" srcOrd="2" destOrd="0" presId="urn:microsoft.com/office/officeart/2005/8/layout/pyramid2"/>
    <dgm:cxn modelId="{727A3A21-3DDD-470C-99E4-735DA94A48A2}" type="presParOf" srcId="{3CFB7C29-D1E5-40C7-8765-52D7CE41F589}" destId="{67F8D17E-13A7-416D-818E-8288395A18FE}" srcOrd="3" destOrd="0" presId="urn:microsoft.com/office/officeart/2005/8/layout/pyramid2"/>
    <dgm:cxn modelId="{02C646F3-A3A9-4076-8062-BEBA08D3D69E}" type="presParOf" srcId="{3CFB7C29-D1E5-40C7-8765-52D7CE41F589}" destId="{AAD3F687-71E2-4DB6-967E-9016BBD3D98D}" srcOrd="4" destOrd="0" presId="urn:microsoft.com/office/officeart/2005/8/layout/pyramid2"/>
    <dgm:cxn modelId="{4F0E91DD-862E-4B3F-B84D-10051B6DC35F}" type="presParOf" srcId="{3CFB7C29-D1E5-40C7-8765-52D7CE41F589}" destId="{7B11581F-9877-4ECE-9F1F-4AED660AFFF2}" srcOrd="5" destOrd="0" presId="urn:microsoft.com/office/officeart/2005/8/layout/pyramid2"/>
    <dgm:cxn modelId="{CEE8FDBF-AD3C-4024-9256-D5EEDCE02182}" type="presParOf" srcId="{3CFB7C29-D1E5-40C7-8765-52D7CE41F589}" destId="{902B0AFD-C09A-4DA0-95FA-6042871B4BDC}" srcOrd="6" destOrd="0" presId="urn:microsoft.com/office/officeart/2005/8/layout/pyramid2"/>
    <dgm:cxn modelId="{8BB750EA-4F56-4FF9-883B-8B6B71DC32BB}" type="presParOf" srcId="{3CFB7C29-D1E5-40C7-8765-52D7CE41F589}" destId="{F8DB3DF8-6BA1-4697-B781-DA33E0FEF227}" srcOrd="7" destOrd="0" presId="urn:microsoft.com/office/officeart/2005/8/layout/pyramid2"/>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3C51347-BB96-454B-84EF-60AD5C19516F}" type="doc">
      <dgm:prSet loTypeId="urn:microsoft.com/office/officeart/2005/8/layout/hierarchy6" loCatId="hierarchy" qsTypeId="urn:microsoft.com/office/officeart/2005/8/quickstyle/3d3" qsCatId="3D" csTypeId="urn:microsoft.com/office/officeart/2005/8/colors/accent0_3" csCatId="mainScheme" phldr="1"/>
      <dgm:spPr/>
      <dgm:t>
        <a:bodyPr/>
        <a:lstStyle/>
        <a:p>
          <a:endParaRPr lang="en-GB"/>
        </a:p>
      </dgm:t>
    </dgm:pt>
    <dgm:pt modelId="{73AA2898-A719-4A58-BAC1-A6D54C89E612}">
      <dgm:prSet phldrT="[Text]"/>
      <dgm:spPr>
        <a:xfrm>
          <a:off x="2818999" y="97"/>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en-GB" b="1">
              <a:solidFill>
                <a:sysClr val="window" lastClr="FFFFFF"/>
              </a:solidFill>
              <a:latin typeface="Calibri"/>
              <a:ea typeface="+mn-ea"/>
              <a:cs typeface="+mn-cs"/>
            </a:rPr>
            <a:t>The Royal Household</a:t>
          </a:r>
        </a:p>
      </dgm:t>
    </dgm:pt>
    <dgm:pt modelId="{8037D48C-0ED2-4BE0-B13E-8491C99ADD85}" type="parTrans" cxnId="{E8ED4D43-EC2B-4C68-9834-6D767DBD9BB7}">
      <dgm:prSet/>
      <dgm:spPr/>
      <dgm:t>
        <a:bodyPr/>
        <a:lstStyle/>
        <a:p>
          <a:pPr algn="ctr"/>
          <a:endParaRPr lang="en-GB"/>
        </a:p>
      </dgm:t>
    </dgm:pt>
    <dgm:pt modelId="{CFC9C922-902B-4730-958B-3D01819360A6}" type="sibTrans" cxnId="{E8ED4D43-EC2B-4C68-9834-6D767DBD9BB7}">
      <dgm:prSet/>
      <dgm:spPr/>
      <dgm:t>
        <a:bodyPr/>
        <a:lstStyle/>
        <a:p>
          <a:pPr algn="ctr"/>
          <a:endParaRPr lang="en-GB"/>
        </a:p>
      </dgm:t>
    </dgm:pt>
    <dgm:pt modelId="{3D5783ED-0523-4912-B029-E6D66D09855B}">
      <dgm:prSet phldrT="[Text]"/>
      <dgm:spPr>
        <a:xfrm>
          <a:off x="1801556" y="974060"/>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en-GB" b="1">
              <a:solidFill>
                <a:sysClr val="window" lastClr="FFFFFF"/>
              </a:solidFill>
              <a:latin typeface="Calibri"/>
              <a:ea typeface="+mn-ea"/>
              <a:cs typeface="+mn-cs"/>
            </a:rPr>
            <a:t>The Court</a:t>
          </a:r>
        </a:p>
        <a:p>
          <a:pPr algn="ctr">
            <a:buNone/>
          </a:pPr>
          <a:r>
            <a:rPr lang="en-GB">
              <a:solidFill>
                <a:sysClr val="window" lastClr="FFFFFF"/>
              </a:solidFill>
              <a:latin typeface="Calibri"/>
              <a:ea typeface="+mn-ea"/>
              <a:cs typeface="+mn-cs"/>
            </a:rPr>
            <a:t>Controlled by the Lord Chamberlain</a:t>
          </a:r>
        </a:p>
      </dgm:t>
    </dgm:pt>
    <dgm:pt modelId="{D94F1EF3-2A14-4AE9-84D6-E19CBCCF1099}" type="parTrans" cxnId="{36801F22-FCED-4EB2-A87F-EE3DA044E1C2}">
      <dgm:prSet/>
      <dgm:spPr>
        <a:xfrm>
          <a:off x="2323322" y="695785"/>
          <a:ext cx="1017442" cy="278274"/>
        </a:xfrm>
        <a:custGeom>
          <a:avLst/>
          <a:gdLst/>
          <a:ahLst/>
          <a:cxnLst/>
          <a:rect l="0" t="0" r="0" b="0"/>
          <a:pathLst>
            <a:path>
              <a:moveTo>
                <a:pt x="1017442" y="0"/>
              </a:moveTo>
              <a:lnTo>
                <a:pt x="1017442" y="139137"/>
              </a:lnTo>
              <a:lnTo>
                <a:pt x="0" y="139137"/>
              </a:lnTo>
              <a:lnTo>
                <a:pt x="0" y="278274"/>
              </a:lnTo>
            </a:path>
          </a:pathLst>
        </a:custGeom>
        <a:noFill/>
        <a:ln w="25400" cap="flat" cmpd="sng" algn="ctr">
          <a:solidFill>
            <a:srgbClr val="1F497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GB"/>
        </a:p>
      </dgm:t>
    </dgm:pt>
    <dgm:pt modelId="{625AB1E3-F21B-4076-874D-0673C935331A}" type="sibTrans" cxnId="{36801F22-FCED-4EB2-A87F-EE3DA044E1C2}">
      <dgm:prSet/>
      <dgm:spPr/>
      <dgm:t>
        <a:bodyPr/>
        <a:lstStyle/>
        <a:p>
          <a:pPr algn="ctr"/>
          <a:endParaRPr lang="en-GB"/>
        </a:p>
      </dgm:t>
    </dgm:pt>
    <dgm:pt modelId="{19BA0AB1-1FEE-47BB-8624-37C4416B60BA}">
      <dgm:prSet phldrT="[Text]"/>
      <dgm:spPr>
        <a:xfrm>
          <a:off x="1123261" y="1948022"/>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en-GB" b="1">
              <a:solidFill>
                <a:sysClr val="window" lastClr="FFFFFF"/>
              </a:solidFill>
              <a:latin typeface="Calibri"/>
              <a:ea typeface="+mn-ea"/>
              <a:cs typeface="+mn-cs"/>
            </a:rPr>
            <a:t>The Privy Chamber</a:t>
          </a:r>
        </a:p>
      </dgm:t>
    </dgm:pt>
    <dgm:pt modelId="{D590D1A9-2020-492D-B8D2-715B590AF9BB}" type="parTrans" cxnId="{DD1144B5-B6B9-4524-AA14-4A7B43A815C9}">
      <dgm:prSet/>
      <dgm:spPr>
        <a:xfrm>
          <a:off x="1645027" y="1669747"/>
          <a:ext cx="678295" cy="278274"/>
        </a:xfrm>
        <a:custGeom>
          <a:avLst/>
          <a:gdLst/>
          <a:ahLst/>
          <a:cxnLst/>
          <a:rect l="0" t="0" r="0" b="0"/>
          <a:pathLst>
            <a:path>
              <a:moveTo>
                <a:pt x="678295" y="0"/>
              </a:moveTo>
              <a:lnTo>
                <a:pt x="678295" y="139137"/>
              </a:lnTo>
              <a:lnTo>
                <a:pt x="0" y="139137"/>
              </a:lnTo>
              <a:lnTo>
                <a:pt x="0" y="278274"/>
              </a:lnTo>
            </a:path>
          </a:pathLst>
        </a:custGeom>
        <a:noFill/>
        <a:ln w="25400" cap="flat" cmpd="sng" algn="ctr">
          <a:solidFill>
            <a:srgbClr val="1F497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GB"/>
        </a:p>
      </dgm:t>
    </dgm:pt>
    <dgm:pt modelId="{9503275D-6C2E-41B7-B1DE-01E8EEC60793}" type="sibTrans" cxnId="{DD1144B5-B6B9-4524-AA14-4A7B43A815C9}">
      <dgm:prSet/>
      <dgm:spPr/>
      <dgm:t>
        <a:bodyPr/>
        <a:lstStyle/>
        <a:p>
          <a:pPr algn="ctr"/>
          <a:endParaRPr lang="en-GB"/>
        </a:p>
      </dgm:t>
    </dgm:pt>
    <dgm:pt modelId="{69641CEE-E2C8-49B0-AC05-E6E094318D84}">
      <dgm:prSet phldrT="[Text]"/>
      <dgm:spPr>
        <a:xfrm>
          <a:off x="2479851" y="1948022"/>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en-GB" b="1">
              <a:solidFill>
                <a:sysClr val="window" lastClr="FFFFFF"/>
              </a:solidFill>
              <a:latin typeface="Calibri"/>
              <a:ea typeface="+mn-ea"/>
              <a:cs typeface="+mn-cs"/>
            </a:rPr>
            <a:t>The Presence Chamber</a:t>
          </a:r>
        </a:p>
      </dgm:t>
    </dgm:pt>
    <dgm:pt modelId="{4A53DF58-6165-4DFB-8BBF-CAC1C0848B26}" type="parTrans" cxnId="{C3310C65-E6BA-4F0E-A59F-CA64F6287B2A}">
      <dgm:prSet/>
      <dgm:spPr>
        <a:xfrm>
          <a:off x="2323322" y="1669747"/>
          <a:ext cx="678295" cy="278274"/>
        </a:xfrm>
        <a:custGeom>
          <a:avLst/>
          <a:gdLst/>
          <a:ahLst/>
          <a:cxnLst/>
          <a:rect l="0" t="0" r="0" b="0"/>
          <a:pathLst>
            <a:path>
              <a:moveTo>
                <a:pt x="0" y="0"/>
              </a:moveTo>
              <a:lnTo>
                <a:pt x="0" y="139137"/>
              </a:lnTo>
              <a:lnTo>
                <a:pt x="678295" y="139137"/>
              </a:lnTo>
              <a:lnTo>
                <a:pt x="678295" y="278274"/>
              </a:lnTo>
            </a:path>
          </a:pathLst>
        </a:custGeom>
        <a:noFill/>
        <a:ln w="25400" cap="flat" cmpd="sng" algn="ctr">
          <a:solidFill>
            <a:srgbClr val="1F497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GB"/>
        </a:p>
      </dgm:t>
    </dgm:pt>
    <dgm:pt modelId="{4B98BCD9-2BE2-45BA-BEF6-007E38A42FBD}" type="sibTrans" cxnId="{C3310C65-E6BA-4F0E-A59F-CA64F6287B2A}">
      <dgm:prSet/>
      <dgm:spPr/>
      <dgm:t>
        <a:bodyPr/>
        <a:lstStyle/>
        <a:p>
          <a:pPr algn="ctr"/>
          <a:endParaRPr lang="en-GB"/>
        </a:p>
      </dgm:t>
    </dgm:pt>
    <dgm:pt modelId="{C7704427-61FC-4E65-8FB8-789C13B15388}">
      <dgm:prSet phldrT="[Text]"/>
      <dgm:spPr>
        <a:xfrm>
          <a:off x="3836442" y="974060"/>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en-GB" b="1">
              <a:solidFill>
                <a:sysClr val="window" lastClr="FFFFFF"/>
              </a:solidFill>
              <a:latin typeface="Calibri"/>
              <a:ea typeface="+mn-ea"/>
              <a:cs typeface="+mn-cs"/>
            </a:rPr>
            <a:t>The Houshold Proper</a:t>
          </a:r>
        </a:p>
      </dgm:t>
    </dgm:pt>
    <dgm:pt modelId="{D93F22B9-09A5-4E17-B95F-0EDBDC5B634A}" type="parTrans" cxnId="{9AECEC2F-1E70-4785-84C2-C291EA7ACF79}">
      <dgm:prSet/>
      <dgm:spPr>
        <a:xfrm>
          <a:off x="3340765" y="695785"/>
          <a:ext cx="1017442" cy="278274"/>
        </a:xfrm>
        <a:custGeom>
          <a:avLst/>
          <a:gdLst/>
          <a:ahLst/>
          <a:cxnLst/>
          <a:rect l="0" t="0" r="0" b="0"/>
          <a:pathLst>
            <a:path>
              <a:moveTo>
                <a:pt x="0" y="0"/>
              </a:moveTo>
              <a:lnTo>
                <a:pt x="0" y="139137"/>
              </a:lnTo>
              <a:lnTo>
                <a:pt x="1017442" y="139137"/>
              </a:lnTo>
              <a:lnTo>
                <a:pt x="1017442" y="278274"/>
              </a:lnTo>
            </a:path>
          </a:pathLst>
        </a:custGeom>
        <a:noFill/>
        <a:ln w="25400" cap="flat" cmpd="sng" algn="ctr">
          <a:solidFill>
            <a:srgbClr val="1F497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GB"/>
        </a:p>
      </dgm:t>
    </dgm:pt>
    <dgm:pt modelId="{3A26E454-04D6-493E-9297-B3BFE2DF0891}" type="sibTrans" cxnId="{9AECEC2F-1E70-4785-84C2-C291EA7ACF79}">
      <dgm:prSet/>
      <dgm:spPr/>
      <dgm:t>
        <a:bodyPr/>
        <a:lstStyle/>
        <a:p>
          <a:pPr algn="ctr"/>
          <a:endParaRPr lang="en-GB"/>
        </a:p>
      </dgm:t>
    </dgm:pt>
    <dgm:pt modelId="{8CC4DAE7-C12E-41AB-85D2-3F49A9A76339}">
      <dgm:prSet phldrT="[Text]"/>
      <dgm:spPr>
        <a:xfrm>
          <a:off x="3836442" y="1948022"/>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en-GB">
              <a:solidFill>
                <a:sysClr val="window" lastClr="FFFFFF"/>
              </a:solidFill>
              <a:latin typeface="Calibri"/>
              <a:ea typeface="+mn-ea"/>
              <a:cs typeface="+mn-cs"/>
            </a:rPr>
            <a:t>This looked after the physical needs of the Court from food to transport</a:t>
          </a:r>
        </a:p>
      </dgm:t>
    </dgm:pt>
    <dgm:pt modelId="{8E310592-D0CC-4B70-85B5-D63ED6C8CAE8}" type="parTrans" cxnId="{0318A13F-9E05-425F-B090-2FFD568E908D}">
      <dgm:prSet/>
      <dgm:spPr>
        <a:xfrm>
          <a:off x="4312487" y="1669747"/>
          <a:ext cx="91440" cy="278274"/>
        </a:xfrm>
        <a:custGeom>
          <a:avLst/>
          <a:gdLst/>
          <a:ahLst/>
          <a:cxnLst/>
          <a:rect l="0" t="0" r="0" b="0"/>
          <a:pathLst>
            <a:path>
              <a:moveTo>
                <a:pt x="45720" y="0"/>
              </a:moveTo>
              <a:lnTo>
                <a:pt x="45720" y="278274"/>
              </a:lnTo>
            </a:path>
          </a:pathLst>
        </a:custGeom>
        <a:noFill/>
        <a:ln w="25400" cap="flat" cmpd="sng" algn="ctr">
          <a:solidFill>
            <a:srgbClr val="1F497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GB"/>
        </a:p>
      </dgm:t>
    </dgm:pt>
    <dgm:pt modelId="{60C023C5-6B08-4AC2-B900-9A687EC009FA}" type="sibTrans" cxnId="{0318A13F-9E05-425F-B090-2FFD568E908D}">
      <dgm:prSet/>
      <dgm:spPr/>
      <dgm:t>
        <a:bodyPr/>
        <a:lstStyle/>
        <a:p>
          <a:pPr algn="ctr"/>
          <a:endParaRPr lang="en-GB"/>
        </a:p>
      </dgm:t>
    </dgm:pt>
    <dgm:pt modelId="{E78F031C-CE28-443A-A3E6-D50A95169D5C}" type="pres">
      <dgm:prSet presAssocID="{03C51347-BB96-454B-84EF-60AD5C19516F}" presName="mainComposite" presStyleCnt="0">
        <dgm:presLayoutVars>
          <dgm:chPref val="1"/>
          <dgm:dir/>
          <dgm:animOne val="branch"/>
          <dgm:animLvl val="lvl"/>
          <dgm:resizeHandles val="exact"/>
        </dgm:presLayoutVars>
      </dgm:prSet>
      <dgm:spPr/>
    </dgm:pt>
    <dgm:pt modelId="{61CC47D0-C829-40E2-9A4A-03BF6153F55A}" type="pres">
      <dgm:prSet presAssocID="{03C51347-BB96-454B-84EF-60AD5C19516F}" presName="hierFlow" presStyleCnt="0"/>
      <dgm:spPr/>
    </dgm:pt>
    <dgm:pt modelId="{FAD0FF09-C700-41A4-9041-A3B8EBCC0954}" type="pres">
      <dgm:prSet presAssocID="{03C51347-BB96-454B-84EF-60AD5C19516F}" presName="hierChild1" presStyleCnt="0">
        <dgm:presLayoutVars>
          <dgm:chPref val="1"/>
          <dgm:animOne val="branch"/>
          <dgm:animLvl val="lvl"/>
        </dgm:presLayoutVars>
      </dgm:prSet>
      <dgm:spPr/>
    </dgm:pt>
    <dgm:pt modelId="{B83185D2-3D54-4F17-B6E8-D2358BCACAF7}" type="pres">
      <dgm:prSet presAssocID="{73AA2898-A719-4A58-BAC1-A6D54C89E612}" presName="Name14" presStyleCnt="0"/>
      <dgm:spPr/>
    </dgm:pt>
    <dgm:pt modelId="{0F05FF91-EF47-4BB4-AAB6-36C0770EB208}" type="pres">
      <dgm:prSet presAssocID="{73AA2898-A719-4A58-BAC1-A6D54C89E612}" presName="level1Shape" presStyleLbl="node0" presStyleIdx="0" presStyleCnt="1">
        <dgm:presLayoutVars>
          <dgm:chPref val="3"/>
        </dgm:presLayoutVars>
      </dgm:prSet>
      <dgm:spPr/>
    </dgm:pt>
    <dgm:pt modelId="{6935D08E-8ACE-411E-A131-46C4AE6169B1}" type="pres">
      <dgm:prSet presAssocID="{73AA2898-A719-4A58-BAC1-A6D54C89E612}" presName="hierChild2" presStyleCnt="0"/>
      <dgm:spPr/>
    </dgm:pt>
    <dgm:pt modelId="{CEE08AC1-2F47-40FE-9458-B1EA5EA83D7F}" type="pres">
      <dgm:prSet presAssocID="{D94F1EF3-2A14-4AE9-84D6-E19CBCCF1099}" presName="Name19" presStyleLbl="parChTrans1D2" presStyleIdx="0" presStyleCnt="2"/>
      <dgm:spPr/>
    </dgm:pt>
    <dgm:pt modelId="{49C91424-A24B-4BAD-BA77-AF55BC78F7A8}" type="pres">
      <dgm:prSet presAssocID="{3D5783ED-0523-4912-B029-E6D66D09855B}" presName="Name21" presStyleCnt="0"/>
      <dgm:spPr/>
    </dgm:pt>
    <dgm:pt modelId="{4B29F91F-ACAC-4802-B373-CA66EBAF694C}" type="pres">
      <dgm:prSet presAssocID="{3D5783ED-0523-4912-B029-E6D66D09855B}" presName="level2Shape" presStyleLbl="node2" presStyleIdx="0" presStyleCnt="2"/>
      <dgm:spPr/>
    </dgm:pt>
    <dgm:pt modelId="{DEDECA2F-19B2-42C1-91DD-1A85451205DB}" type="pres">
      <dgm:prSet presAssocID="{3D5783ED-0523-4912-B029-E6D66D09855B}" presName="hierChild3" presStyleCnt="0"/>
      <dgm:spPr/>
    </dgm:pt>
    <dgm:pt modelId="{12247A3E-34BB-4D8E-A97F-12ABA3C37B3A}" type="pres">
      <dgm:prSet presAssocID="{D590D1A9-2020-492D-B8D2-715B590AF9BB}" presName="Name19" presStyleLbl="parChTrans1D3" presStyleIdx="0" presStyleCnt="3"/>
      <dgm:spPr/>
    </dgm:pt>
    <dgm:pt modelId="{223540DC-BC08-4179-BBC0-F05A9E697788}" type="pres">
      <dgm:prSet presAssocID="{19BA0AB1-1FEE-47BB-8624-37C4416B60BA}" presName="Name21" presStyleCnt="0"/>
      <dgm:spPr/>
    </dgm:pt>
    <dgm:pt modelId="{A6C92421-F4A9-4CFC-A9D6-C22866F71778}" type="pres">
      <dgm:prSet presAssocID="{19BA0AB1-1FEE-47BB-8624-37C4416B60BA}" presName="level2Shape" presStyleLbl="node3" presStyleIdx="0" presStyleCnt="3"/>
      <dgm:spPr/>
    </dgm:pt>
    <dgm:pt modelId="{5960E1B2-F745-4E98-85C3-C73945FAB71A}" type="pres">
      <dgm:prSet presAssocID="{19BA0AB1-1FEE-47BB-8624-37C4416B60BA}" presName="hierChild3" presStyleCnt="0"/>
      <dgm:spPr/>
    </dgm:pt>
    <dgm:pt modelId="{366611BD-9B03-4372-B438-36EDB325B77B}" type="pres">
      <dgm:prSet presAssocID="{4A53DF58-6165-4DFB-8BBF-CAC1C0848B26}" presName="Name19" presStyleLbl="parChTrans1D3" presStyleIdx="1" presStyleCnt="3"/>
      <dgm:spPr/>
    </dgm:pt>
    <dgm:pt modelId="{538341A2-6ACF-4D07-91FF-0D0F3F63C1D5}" type="pres">
      <dgm:prSet presAssocID="{69641CEE-E2C8-49B0-AC05-E6E094318D84}" presName="Name21" presStyleCnt="0"/>
      <dgm:spPr/>
    </dgm:pt>
    <dgm:pt modelId="{D88F2D1D-2EBB-4DC2-921E-A38EF8B92D56}" type="pres">
      <dgm:prSet presAssocID="{69641CEE-E2C8-49B0-AC05-E6E094318D84}" presName="level2Shape" presStyleLbl="node3" presStyleIdx="1" presStyleCnt="3"/>
      <dgm:spPr/>
    </dgm:pt>
    <dgm:pt modelId="{84DA9A69-9C4C-4A43-BE42-AED7191DF258}" type="pres">
      <dgm:prSet presAssocID="{69641CEE-E2C8-49B0-AC05-E6E094318D84}" presName="hierChild3" presStyleCnt="0"/>
      <dgm:spPr/>
    </dgm:pt>
    <dgm:pt modelId="{7F75A692-EE17-4888-AA80-74642284EF29}" type="pres">
      <dgm:prSet presAssocID="{D93F22B9-09A5-4E17-B95F-0EDBDC5B634A}" presName="Name19" presStyleLbl="parChTrans1D2" presStyleIdx="1" presStyleCnt="2"/>
      <dgm:spPr/>
    </dgm:pt>
    <dgm:pt modelId="{7ECF5A58-1998-4D5D-AA28-F1F1914DEF7F}" type="pres">
      <dgm:prSet presAssocID="{C7704427-61FC-4E65-8FB8-789C13B15388}" presName="Name21" presStyleCnt="0"/>
      <dgm:spPr/>
    </dgm:pt>
    <dgm:pt modelId="{26EB0FBD-E12E-4DB2-8FE7-DCF91DC40ABB}" type="pres">
      <dgm:prSet presAssocID="{C7704427-61FC-4E65-8FB8-789C13B15388}" presName="level2Shape" presStyleLbl="node2" presStyleIdx="1" presStyleCnt="2"/>
      <dgm:spPr/>
    </dgm:pt>
    <dgm:pt modelId="{E4A4AC25-25BE-43DA-89D9-533AC65B1AF4}" type="pres">
      <dgm:prSet presAssocID="{C7704427-61FC-4E65-8FB8-789C13B15388}" presName="hierChild3" presStyleCnt="0"/>
      <dgm:spPr/>
    </dgm:pt>
    <dgm:pt modelId="{64D5BCA9-B39D-4AD8-8AA7-9FB3EA7D5916}" type="pres">
      <dgm:prSet presAssocID="{8E310592-D0CC-4B70-85B5-D63ED6C8CAE8}" presName="Name19" presStyleLbl="parChTrans1D3" presStyleIdx="2" presStyleCnt="3"/>
      <dgm:spPr/>
    </dgm:pt>
    <dgm:pt modelId="{F4DE4960-21CE-47AF-934B-9535245018CB}" type="pres">
      <dgm:prSet presAssocID="{8CC4DAE7-C12E-41AB-85D2-3F49A9A76339}" presName="Name21" presStyleCnt="0"/>
      <dgm:spPr/>
    </dgm:pt>
    <dgm:pt modelId="{398F2CBA-DC30-4203-91FA-40F2594B4184}" type="pres">
      <dgm:prSet presAssocID="{8CC4DAE7-C12E-41AB-85D2-3F49A9A76339}" presName="level2Shape" presStyleLbl="node3" presStyleIdx="2" presStyleCnt="3"/>
      <dgm:spPr/>
    </dgm:pt>
    <dgm:pt modelId="{CFEB7470-B451-4046-A438-AF71E04A7A0F}" type="pres">
      <dgm:prSet presAssocID="{8CC4DAE7-C12E-41AB-85D2-3F49A9A76339}" presName="hierChild3" presStyleCnt="0"/>
      <dgm:spPr/>
    </dgm:pt>
    <dgm:pt modelId="{6A21DB6F-E593-42C3-B7D9-0FFD3D63B4FD}" type="pres">
      <dgm:prSet presAssocID="{03C51347-BB96-454B-84EF-60AD5C19516F}" presName="bgShapesFlow" presStyleCnt="0"/>
      <dgm:spPr/>
    </dgm:pt>
  </dgm:ptLst>
  <dgm:cxnLst>
    <dgm:cxn modelId="{CC7E4805-C782-4BC8-A1C3-88309875BBB7}" type="presOf" srcId="{C7704427-61FC-4E65-8FB8-789C13B15388}" destId="{26EB0FBD-E12E-4DB2-8FE7-DCF91DC40ABB}" srcOrd="0" destOrd="0" presId="urn:microsoft.com/office/officeart/2005/8/layout/hierarchy6"/>
    <dgm:cxn modelId="{36801F22-FCED-4EB2-A87F-EE3DA044E1C2}" srcId="{73AA2898-A719-4A58-BAC1-A6D54C89E612}" destId="{3D5783ED-0523-4912-B029-E6D66D09855B}" srcOrd="0" destOrd="0" parTransId="{D94F1EF3-2A14-4AE9-84D6-E19CBCCF1099}" sibTransId="{625AB1E3-F21B-4076-874D-0673C935331A}"/>
    <dgm:cxn modelId="{82E52A28-69EB-4444-A231-0ED2A4ECA071}" type="presOf" srcId="{3D5783ED-0523-4912-B029-E6D66D09855B}" destId="{4B29F91F-ACAC-4802-B373-CA66EBAF694C}" srcOrd="0" destOrd="0" presId="urn:microsoft.com/office/officeart/2005/8/layout/hierarchy6"/>
    <dgm:cxn modelId="{A86D812A-0B0C-48E4-931D-6EBF87AD5995}" type="presOf" srcId="{D94F1EF3-2A14-4AE9-84D6-E19CBCCF1099}" destId="{CEE08AC1-2F47-40FE-9458-B1EA5EA83D7F}" srcOrd="0" destOrd="0" presId="urn:microsoft.com/office/officeart/2005/8/layout/hierarchy6"/>
    <dgm:cxn modelId="{9AECEC2F-1E70-4785-84C2-C291EA7ACF79}" srcId="{73AA2898-A719-4A58-BAC1-A6D54C89E612}" destId="{C7704427-61FC-4E65-8FB8-789C13B15388}" srcOrd="1" destOrd="0" parTransId="{D93F22B9-09A5-4E17-B95F-0EDBDC5B634A}" sibTransId="{3A26E454-04D6-493E-9297-B3BFE2DF0891}"/>
    <dgm:cxn modelId="{4AA6DA32-4959-4628-9119-CEAED76B8024}" type="presOf" srcId="{D590D1A9-2020-492D-B8D2-715B590AF9BB}" destId="{12247A3E-34BB-4D8E-A97F-12ABA3C37B3A}" srcOrd="0" destOrd="0" presId="urn:microsoft.com/office/officeart/2005/8/layout/hierarchy6"/>
    <dgm:cxn modelId="{274A5E38-6CF4-4287-BD08-2DB0CB25EB24}" type="presOf" srcId="{73AA2898-A719-4A58-BAC1-A6D54C89E612}" destId="{0F05FF91-EF47-4BB4-AAB6-36C0770EB208}" srcOrd="0" destOrd="0" presId="urn:microsoft.com/office/officeart/2005/8/layout/hierarchy6"/>
    <dgm:cxn modelId="{0318A13F-9E05-425F-B090-2FFD568E908D}" srcId="{C7704427-61FC-4E65-8FB8-789C13B15388}" destId="{8CC4DAE7-C12E-41AB-85D2-3F49A9A76339}" srcOrd="0" destOrd="0" parTransId="{8E310592-D0CC-4B70-85B5-D63ED6C8CAE8}" sibTransId="{60C023C5-6B08-4AC2-B900-9A687EC009FA}"/>
    <dgm:cxn modelId="{E8ED4D43-EC2B-4C68-9834-6D767DBD9BB7}" srcId="{03C51347-BB96-454B-84EF-60AD5C19516F}" destId="{73AA2898-A719-4A58-BAC1-A6D54C89E612}" srcOrd="0" destOrd="0" parTransId="{8037D48C-0ED2-4BE0-B13E-8491C99ADD85}" sibTransId="{CFC9C922-902B-4730-958B-3D01819360A6}"/>
    <dgm:cxn modelId="{C3310C65-E6BA-4F0E-A59F-CA64F6287B2A}" srcId="{3D5783ED-0523-4912-B029-E6D66D09855B}" destId="{69641CEE-E2C8-49B0-AC05-E6E094318D84}" srcOrd="1" destOrd="0" parTransId="{4A53DF58-6165-4DFB-8BBF-CAC1C0848B26}" sibTransId="{4B98BCD9-2BE2-45BA-BEF6-007E38A42FBD}"/>
    <dgm:cxn modelId="{3C93CA91-B22F-40FA-A5F3-F0AEAA9E95EA}" type="presOf" srcId="{03C51347-BB96-454B-84EF-60AD5C19516F}" destId="{E78F031C-CE28-443A-A3E6-D50A95169D5C}" srcOrd="0" destOrd="0" presId="urn:microsoft.com/office/officeart/2005/8/layout/hierarchy6"/>
    <dgm:cxn modelId="{DD1144B5-B6B9-4524-AA14-4A7B43A815C9}" srcId="{3D5783ED-0523-4912-B029-E6D66D09855B}" destId="{19BA0AB1-1FEE-47BB-8624-37C4416B60BA}" srcOrd="0" destOrd="0" parTransId="{D590D1A9-2020-492D-B8D2-715B590AF9BB}" sibTransId="{9503275D-6C2E-41B7-B1DE-01E8EEC60793}"/>
    <dgm:cxn modelId="{42AC02B8-5F44-477C-8E06-A9CAF92E80CB}" type="presOf" srcId="{69641CEE-E2C8-49B0-AC05-E6E094318D84}" destId="{D88F2D1D-2EBB-4DC2-921E-A38EF8B92D56}" srcOrd="0" destOrd="0" presId="urn:microsoft.com/office/officeart/2005/8/layout/hierarchy6"/>
    <dgm:cxn modelId="{E790FED3-53B0-4AAC-93F5-C975A6F2D6BC}" type="presOf" srcId="{8E310592-D0CC-4B70-85B5-D63ED6C8CAE8}" destId="{64D5BCA9-B39D-4AD8-8AA7-9FB3EA7D5916}" srcOrd="0" destOrd="0" presId="urn:microsoft.com/office/officeart/2005/8/layout/hierarchy6"/>
    <dgm:cxn modelId="{CDD126DD-B0D0-4D93-AF06-ED4F39CDA4F9}" type="presOf" srcId="{D93F22B9-09A5-4E17-B95F-0EDBDC5B634A}" destId="{7F75A692-EE17-4888-AA80-74642284EF29}" srcOrd="0" destOrd="0" presId="urn:microsoft.com/office/officeart/2005/8/layout/hierarchy6"/>
    <dgm:cxn modelId="{66D5F4E3-97AD-4782-910D-894F4B0F5655}" type="presOf" srcId="{4A53DF58-6165-4DFB-8BBF-CAC1C0848B26}" destId="{366611BD-9B03-4372-B438-36EDB325B77B}" srcOrd="0" destOrd="0" presId="urn:microsoft.com/office/officeart/2005/8/layout/hierarchy6"/>
    <dgm:cxn modelId="{EB5E91E7-50B3-4B42-BA26-401461D938C9}" type="presOf" srcId="{8CC4DAE7-C12E-41AB-85D2-3F49A9A76339}" destId="{398F2CBA-DC30-4203-91FA-40F2594B4184}" srcOrd="0" destOrd="0" presId="urn:microsoft.com/office/officeart/2005/8/layout/hierarchy6"/>
    <dgm:cxn modelId="{F37B06F4-70B3-4641-80AD-661035412FDC}" type="presOf" srcId="{19BA0AB1-1FEE-47BB-8624-37C4416B60BA}" destId="{A6C92421-F4A9-4CFC-A9D6-C22866F71778}" srcOrd="0" destOrd="0" presId="urn:microsoft.com/office/officeart/2005/8/layout/hierarchy6"/>
    <dgm:cxn modelId="{BFE58F02-EC8E-467F-8990-138E208F85F1}" type="presParOf" srcId="{E78F031C-CE28-443A-A3E6-D50A95169D5C}" destId="{61CC47D0-C829-40E2-9A4A-03BF6153F55A}" srcOrd="0" destOrd="0" presId="urn:microsoft.com/office/officeart/2005/8/layout/hierarchy6"/>
    <dgm:cxn modelId="{DF0721CF-8921-47E1-989E-887A35F6B1D0}" type="presParOf" srcId="{61CC47D0-C829-40E2-9A4A-03BF6153F55A}" destId="{FAD0FF09-C700-41A4-9041-A3B8EBCC0954}" srcOrd="0" destOrd="0" presId="urn:microsoft.com/office/officeart/2005/8/layout/hierarchy6"/>
    <dgm:cxn modelId="{E20677C3-6A94-4B3D-B794-F1C90C0F2C89}" type="presParOf" srcId="{FAD0FF09-C700-41A4-9041-A3B8EBCC0954}" destId="{B83185D2-3D54-4F17-B6E8-D2358BCACAF7}" srcOrd="0" destOrd="0" presId="urn:microsoft.com/office/officeart/2005/8/layout/hierarchy6"/>
    <dgm:cxn modelId="{278F1E7B-175E-4FD0-BD4A-AE2CD34C0DBA}" type="presParOf" srcId="{B83185D2-3D54-4F17-B6E8-D2358BCACAF7}" destId="{0F05FF91-EF47-4BB4-AAB6-36C0770EB208}" srcOrd="0" destOrd="0" presId="urn:microsoft.com/office/officeart/2005/8/layout/hierarchy6"/>
    <dgm:cxn modelId="{54DCB547-F828-4347-837E-D760D4A0EC66}" type="presParOf" srcId="{B83185D2-3D54-4F17-B6E8-D2358BCACAF7}" destId="{6935D08E-8ACE-411E-A131-46C4AE6169B1}" srcOrd="1" destOrd="0" presId="urn:microsoft.com/office/officeart/2005/8/layout/hierarchy6"/>
    <dgm:cxn modelId="{B454D328-4DBF-423C-9D44-1DD2151B9229}" type="presParOf" srcId="{6935D08E-8ACE-411E-A131-46C4AE6169B1}" destId="{CEE08AC1-2F47-40FE-9458-B1EA5EA83D7F}" srcOrd="0" destOrd="0" presId="urn:microsoft.com/office/officeart/2005/8/layout/hierarchy6"/>
    <dgm:cxn modelId="{85D4008C-FAAA-4389-A954-879B29044E98}" type="presParOf" srcId="{6935D08E-8ACE-411E-A131-46C4AE6169B1}" destId="{49C91424-A24B-4BAD-BA77-AF55BC78F7A8}" srcOrd="1" destOrd="0" presId="urn:microsoft.com/office/officeart/2005/8/layout/hierarchy6"/>
    <dgm:cxn modelId="{E4EE2506-7124-45D8-922A-3E780D3A448F}" type="presParOf" srcId="{49C91424-A24B-4BAD-BA77-AF55BC78F7A8}" destId="{4B29F91F-ACAC-4802-B373-CA66EBAF694C}" srcOrd="0" destOrd="0" presId="urn:microsoft.com/office/officeart/2005/8/layout/hierarchy6"/>
    <dgm:cxn modelId="{F09C9732-B18F-4A18-8B37-7D4858D5143A}" type="presParOf" srcId="{49C91424-A24B-4BAD-BA77-AF55BC78F7A8}" destId="{DEDECA2F-19B2-42C1-91DD-1A85451205DB}" srcOrd="1" destOrd="0" presId="urn:microsoft.com/office/officeart/2005/8/layout/hierarchy6"/>
    <dgm:cxn modelId="{A84C177C-ECE0-4B0A-B13F-2DB33E65325B}" type="presParOf" srcId="{DEDECA2F-19B2-42C1-91DD-1A85451205DB}" destId="{12247A3E-34BB-4D8E-A97F-12ABA3C37B3A}" srcOrd="0" destOrd="0" presId="urn:microsoft.com/office/officeart/2005/8/layout/hierarchy6"/>
    <dgm:cxn modelId="{24FE21EE-DFFF-457A-A72B-6E417FF124F9}" type="presParOf" srcId="{DEDECA2F-19B2-42C1-91DD-1A85451205DB}" destId="{223540DC-BC08-4179-BBC0-F05A9E697788}" srcOrd="1" destOrd="0" presId="urn:microsoft.com/office/officeart/2005/8/layout/hierarchy6"/>
    <dgm:cxn modelId="{C81B8CDF-FA37-4FE6-B1C4-55D15DC9087C}" type="presParOf" srcId="{223540DC-BC08-4179-BBC0-F05A9E697788}" destId="{A6C92421-F4A9-4CFC-A9D6-C22866F71778}" srcOrd="0" destOrd="0" presId="urn:microsoft.com/office/officeart/2005/8/layout/hierarchy6"/>
    <dgm:cxn modelId="{4BB68689-ACC1-41D2-9C0B-B0E901B67DDA}" type="presParOf" srcId="{223540DC-BC08-4179-BBC0-F05A9E697788}" destId="{5960E1B2-F745-4E98-85C3-C73945FAB71A}" srcOrd="1" destOrd="0" presId="urn:microsoft.com/office/officeart/2005/8/layout/hierarchy6"/>
    <dgm:cxn modelId="{F4E1AD31-E4F7-4373-AE25-953B07C23EFF}" type="presParOf" srcId="{DEDECA2F-19B2-42C1-91DD-1A85451205DB}" destId="{366611BD-9B03-4372-B438-36EDB325B77B}" srcOrd="2" destOrd="0" presId="urn:microsoft.com/office/officeart/2005/8/layout/hierarchy6"/>
    <dgm:cxn modelId="{DE0AC706-2E45-406A-8E51-2A025D71EF98}" type="presParOf" srcId="{DEDECA2F-19B2-42C1-91DD-1A85451205DB}" destId="{538341A2-6ACF-4D07-91FF-0D0F3F63C1D5}" srcOrd="3" destOrd="0" presId="urn:microsoft.com/office/officeart/2005/8/layout/hierarchy6"/>
    <dgm:cxn modelId="{DFD2DD35-E8F8-4A2D-96CF-66814D3DD097}" type="presParOf" srcId="{538341A2-6ACF-4D07-91FF-0D0F3F63C1D5}" destId="{D88F2D1D-2EBB-4DC2-921E-A38EF8B92D56}" srcOrd="0" destOrd="0" presId="urn:microsoft.com/office/officeart/2005/8/layout/hierarchy6"/>
    <dgm:cxn modelId="{A79C988B-93AF-4160-A5A6-A49C1B303031}" type="presParOf" srcId="{538341A2-6ACF-4D07-91FF-0D0F3F63C1D5}" destId="{84DA9A69-9C4C-4A43-BE42-AED7191DF258}" srcOrd="1" destOrd="0" presId="urn:microsoft.com/office/officeart/2005/8/layout/hierarchy6"/>
    <dgm:cxn modelId="{B35F247F-5CC7-47D6-88EC-C5AB34A769F5}" type="presParOf" srcId="{6935D08E-8ACE-411E-A131-46C4AE6169B1}" destId="{7F75A692-EE17-4888-AA80-74642284EF29}" srcOrd="2" destOrd="0" presId="urn:microsoft.com/office/officeart/2005/8/layout/hierarchy6"/>
    <dgm:cxn modelId="{FFEC451B-D793-4C9C-8609-A9BB590E4DF9}" type="presParOf" srcId="{6935D08E-8ACE-411E-A131-46C4AE6169B1}" destId="{7ECF5A58-1998-4D5D-AA28-F1F1914DEF7F}" srcOrd="3" destOrd="0" presId="urn:microsoft.com/office/officeart/2005/8/layout/hierarchy6"/>
    <dgm:cxn modelId="{A198669D-7109-47C1-B96A-104FA1EA9611}" type="presParOf" srcId="{7ECF5A58-1998-4D5D-AA28-F1F1914DEF7F}" destId="{26EB0FBD-E12E-4DB2-8FE7-DCF91DC40ABB}" srcOrd="0" destOrd="0" presId="urn:microsoft.com/office/officeart/2005/8/layout/hierarchy6"/>
    <dgm:cxn modelId="{2BC8D35A-2D7F-4E08-9E25-84C36F11F403}" type="presParOf" srcId="{7ECF5A58-1998-4D5D-AA28-F1F1914DEF7F}" destId="{E4A4AC25-25BE-43DA-89D9-533AC65B1AF4}" srcOrd="1" destOrd="0" presId="urn:microsoft.com/office/officeart/2005/8/layout/hierarchy6"/>
    <dgm:cxn modelId="{FD8031E8-B7BE-4D34-9DFE-D27A74B481D6}" type="presParOf" srcId="{E4A4AC25-25BE-43DA-89D9-533AC65B1AF4}" destId="{64D5BCA9-B39D-4AD8-8AA7-9FB3EA7D5916}" srcOrd="0" destOrd="0" presId="urn:microsoft.com/office/officeart/2005/8/layout/hierarchy6"/>
    <dgm:cxn modelId="{A52D4C6A-E554-4B1D-A2B3-F9555BD72B22}" type="presParOf" srcId="{E4A4AC25-25BE-43DA-89D9-533AC65B1AF4}" destId="{F4DE4960-21CE-47AF-934B-9535245018CB}" srcOrd="1" destOrd="0" presId="urn:microsoft.com/office/officeart/2005/8/layout/hierarchy6"/>
    <dgm:cxn modelId="{2F8D8358-4231-4294-94D0-0E62A9A4BD18}" type="presParOf" srcId="{F4DE4960-21CE-47AF-934B-9535245018CB}" destId="{398F2CBA-DC30-4203-91FA-40F2594B4184}" srcOrd="0" destOrd="0" presId="urn:microsoft.com/office/officeart/2005/8/layout/hierarchy6"/>
    <dgm:cxn modelId="{D06E3F15-427C-4F85-888C-5A59502E7F57}" type="presParOf" srcId="{F4DE4960-21CE-47AF-934B-9535245018CB}" destId="{CFEB7470-B451-4046-A438-AF71E04A7A0F}" srcOrd="1" destOrd="0" presId="urn:microsoft.com/office/officeart/2005/8/layout/hierarchy6"/>
    <dgm:cxn modelId="{BD260C03-3E12-48FF-BDEF-5E98907C89DE}" type="presParOf" srcId="{E78F031C-CE28-443A-A3E6-D50A95169D5C}" destId="{6A21DB6F-E593-42C3-B7D9-0FFD3D63B4FD}" srcOrd="1" destOrd="0" presId="urn:microsoft.com/office/officeart/2005/8/layout/hierarchy6"/>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68D15FF-F7FF-4042-9B3F-3953870AC9E5}" type="doc">
      <dgm:prSet loTypeId="urn:microsoft.com/office/officeart/2005/8/layout/vProcess5" loCatId="process" qsTypeId="urn:microsoft.com/office/officeart/2005/8/quickstyle/simple1" qsCatId="simple" csTypeId="urn:microsoft.com/office/officeart/2005/8/colors/colorful1#1" csCatId="colorful" phldr="1"/>
      <dgm:spPr/>
      <dgm:t>
        <a:bodyPr/>
        <a:lstStyle/>
        <a:p>
          <a:endParaRPr lang="en-GB"/>
        </a:p>
      </dgm:t>
    </dgm:pt>
    <dgm:pt modelId="{82DA0D36-96F5-4C6E-93EA-72FB9CCE1B8E}">
      <dgm:prSet phldrT="[Text]" custT="1"/>
      <dgm:spPr>
        <a:xfrm>
          <a:off x="0" y="0"/>
          <a:ext cx="3970896" cy="1398127"/>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buNone/>
          </a:pPr>
          <a:r>
            <a:rPr lang="en-GB" sz="1000" b="1">
              <a:solidFill>
                <a:sysClr val="windowText" lastClr="000000"/>
              </a:solidFill>
              <a:latin typeface="Century Gothic" pitchFamily="34" charset="0"/>
              <a:ea typeface="+mn-ea"/>
              <a:cs typeface="+mn-cs"/>
            </a:rPr>
            <a:t>Above all Elizabeth controlled the patronage system. MPs were not well paid, but the prestigue of the position, coupled to the hope of  obtaining pensions, monoplies rights and other benefits encouraged loyalty.</a:t>
          </a:r>
        </a:p>
      </dgm:t>
    </dgm:pt>
    <dgm:pt modelId="{3E34049E-082F-43B7-8380-D7D8415EED26}" type="parTrans" cxnId="{D01DA16A-4D36-445D-990D-33D089F1771A}">
      <dgm:prSet/>
      <dgm:spPr/>
      <dgm:t>
        <a:bodyPr/>
        <a:lstStyle/>
        <a:p>
          <a:endParaRPr lang="en-GB"/>
        </a:p>
      </dgm:t>
    </dgm:pt>
    <dgm:pt modelId="{B144230F-78C6-4C59-9317-125B2235BDAF}" type="sibTrans" cxnId="{D01DA16A-4D36-445D-990D-33D089F1771A}">
      <dgm:prSet/>
      <dgm:spPr>
        <a:xfrm>
          <a:off x="3062113" y="1021409"/>
          <a:ext cx="908782" cy="908782"/>
        </a:xfrm>
        <a:prstGeom prst="downArrow">
          <a:avLst>
            <a:gd name="adj1" fmla="val 55000"/>
            <a:gd name="adj2" fmla="val 45000"/>
          </a:avLst>
        </a:prstGeo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miter lim="800000"/>
        </a:ln>
        <a:effectLst/>
      </dgm:spPr>
      <dgm:t>
        <a:bodyPr/>
        <a:lstStyle/>
        <a:p>
          <a:pPr>
            <a:buNone/>
          </a:pPr>
          <a:endParaRPr lang="en-GB">
            <a:solidFill>
              <a:sysClr val="windowText" lastClr="000000">
                <a:hueOff val="0"/>
                <a:satOff val="0"/>
                <a:lumOff val="0"/>
                <a:alphaOff val="0"/>
              </a:sysClr>
            </a:solidFill>
            <a:latin typeface="Calibri"/>
            <a:ea typeface="+mn-ea"/>
            <a:cs typeface="+mn-cs"/>
          </a:endParaRPr>
        </a:p>
      </dgm:t>
    </dgm:pt>
    <dgm:pt modelId="{964DE920-2E4B-4221-B72A-2E995BCB7083}">
      <dgm:prSet phldrT="[Text]" custT="1"/>
      <dgm:spPr>
        <a:xfrm>
          <a:off x="278936" y="1636269"/>
          <a:ext cx="3970896" cy="1398127"/>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buNone/>
          </a:pPr>
          <a:r>
            <a:rPr lang="en-GB" sz="1000" b="1" baseline="0">
              <a:solidFill>
                <a:sysClr val="windowText" lastClr="000000"/>
              </a:solidFill>
              <a:latin typeface="Century Gothic" pitchFamily="34" charset="0"/>
              <a:ea typeface="+mn-ea"/>
              <a:cs typeface="+mn-cs"/>
            </a:rPr>
            <a:t>The Crown controlled the election of a sizable rump of MPs to the House of Commons. This was both through the ownership of Crown lands and by the actions of loyal courtiers. For example the Duke of Bedford allowed William Cecil to pick the 26 MPs for his lands. R.Sloan estimates that such great men gave the Council direct control of 40% of all MPs.</a:t>
          </a:r>
          <a:endParaRPr lang="en-GB" sz="1000" baseline="0">
            <a:solidFill>
              <a:sysClr val="window" lastClr="FFFFFF"/>
            </a:solidFill>
            <a:latin typeface="Century Gothic" pitchFamily="34" charset="0"/>
            <a:ea typeface="+mn-ea"/>
            <a:cs typeface="+mn-cs"/>
          </a:endParaRPr>
        </a:p>
      </dgm:t>
    </dgm:pt>
    <dgm:pt modelId="{21444F75-62EC-40EC-A30C-2D442606CA56}" type="parTrans" cxnId="{FA0E459D-9179-4F8F-8F37-716155FF3165}">
      <dgm:prSet/>
      <dgm:spPr/>
      <dgm:t>
        <a:bodyPr/>
        <a:lstStyle/>
        <a:p>
          <a:endParaRPr lang="en-GB"/>
        </a:p>
      </dgm:t>
    </dgm:pt>
    <dgm:pt modelId="{D8DD961A-A0B3-49B0-8FCE-02051DEAEEB5}" type="sibTrans" cxnId="{FA0E459D-9179-4F8F-8F37-716155FF3165}">
      <dgm:prSet/>
      <dgm:spPr>
        <a:xfrm>
          <a:off x="3358641" y="2613722"/>
          <a:ext cx="908782" cy="908782"/>
        </a:xfrm>
        <a:prstGeom prst="downArrow">
          <a:avLst>
            <a:gd name="adj1" fmla="val 55000"/>
            <a:gd name="adj2" fmla="val 45000"/>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miter lim="800000"/>
        </a:ln>
        <a:effectLst/>
      </dgm:spPr>
      <dgm:t>
        <a:bodyPr/>
        <a:lstStyle/>
        <a:p>
          <a:pPr>
            <a:buNone/>
          </a:pPr>
          <a:endParaRPr lang="en-GB">
            <a:solidFill>
              <a:sysClr val="windowText" lastClr="000000">
                <a:hueOff val="0"/>
                <a:satOff val="0"/>
                <a:lumOff val="0"/>
                <a:alphaOff val="0"/>
              </a:sysClr>
            </a:solidFill>
            <a:latin typeface="Calibri"/>
            <a:ea typeface="+mn-ea"/>
            <a:cs typeface="+mn-cs"/>
          </a:endParaRPr>
        </a:p>
      </dgm:t>
    </dgm:pt>
    <dgm:pt modelId="{2A45B3E5-305D-456C-99AA-AEAF8EFD7494}">
      <dgm:prSet phldrT="[Text]" custT="1"/>
      <dgm:spPr>
        <a:xfrm>
          <a:off x="593056" y="3184624"/>
          <a:ext cx="3970896" cy="1398127"/>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buNone/>
          </a:pPr>
          <a:r>
            <a:rPr lang="en-GB" sz="1000" b="1">
              <a:solidFill>
                <a:sysClr val="windowText" lastClr="000000"/>
              </a:solidFill>
              <a:latin typeface="Century Gothic" pitchFamily="34" charset="0"/>
              <a:ea typeface="+mn-ea"/>
              <a:cs typeface="+mn-cs"/>
            </a:rPr>
            <a:t>It is important to remember that Elizabeth (refer to the Golden Speech), William Cecil and Robert Hutton all displayed great skill in managing the Commons. Only Robert Cecil in 1601 showed what happened when these political skills were missing. </a:t>
          </a:r>
        </a:p>
      </dgm:t>
    </dgm:pt>
    <dgm:pt modelId="{76ED913F-49B0-4D5D-BCD2-BE9BE65C2D9D}" type="parTrans" cxnId="{D615B149-0165-4D45-8D98-025F9A031A96}">
      <dgm:prSet/>
      <dgm:spPr/>
      <dgm:t>
        <a:bodyPr/>
        <a:lstStyle/>
        <a:p>
          <a:endParaRPr lang="en-GB"/>
        </a:p>
      </dgm:t>
    </dgm:pt>
    <dgm:pt modelId="{425B6F11-966F-4ABB-BFAF-EE460F8DBB5E}" type="sibTrans" cxnId="{D615B149-0165-4D45-8D98-025F9A031A96}">
      <dgm:prSet/>
      <dgm:spPr>
        <a:xfrm>
          <a:off x="3655169" y="4182731"/>
          <a:ext cx="908782" cy="908782"/>
        </a:xfrm>
        <a:prstGeom prst="downArrow">
          <a:avLst>
            <a:gd name="adj1" fmla="val 55000"/>
            <a:gd name="adj2" fmla="val 45000"/>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miter lim="800000"/>
        </a:ln>
        <a:effectLst/>
      </dgm:spPr>
      <dgm:t>
        <a:bodyPr/>
        <a:lstStyle/>
        <a:p>
          <a:pPr>
            <a:buNone/>
          </a:pPr>
          <a:endParaRPr lang="en-GB">
            <a:solidFill>
              <a:sysClr val="windowText" lastClr="000000">
                <a:hueOff val="0"/>
                <a:satOff val="0"/>
                <a:lumOff val="0"/>
                <a:alphaOff val="0"/>
              </a:sysClr>
            </a:solidFill>
            <a:latin typeface="Calibri"/>
            <a:ea typeface="+mn-ea"/>
            <a:cs typeface="+mn-cs"/>
          </a:endParaRPr>
        </a:p>
      </dgm:t>
    </dgm:pt>
    <dgm:pt modelId="{BB2E34B7-F522-4C2A-90D4-40F4ACF37542}">
      <dgm:prSet custT="1"/>
      <dgm:spPr>
        <a:xfrm>
          <a:off x="1186112" y="6369248"/>
          <a:ext cx="3970896" cy="1398127"/>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buNone/>
          </a:pPr>
          <a:r>
            <a:rPr lang="en-GB" sz="1000" b="1">
              <a:solidFill>
                <a:sysClr val="windowText" lastClr="000000"/>
              </a:solidFill>
              <a:latin typeface="Century Gothic" pitchFamily="34" charset="0"/>
              <a:ea typeface="+mn-ea"/>
              <a:cs typeface="+mn-cs"/>
            </a:rPr>
            <a:t>Finally it is often overlooked that the Speaker was effectively a royal appointment. Put simply this meant that the Council could control the direction of debates - and even stop trouble makers speaking at all.</a:t>
          </a:r>
        </a:p>
      </dgm:t>
    </dgm:pt>
    <dgm:pt modelId="{7AF0BBE6-DD29-46EA-9BBB-4445D3E264E0}" type="parTrans" cxnId="{01148FB7-E21E-4FA0-B5B7-D0A4F505E928}">
      <dgm:prSet/>
      <dgm:spPr/>
      <dgm:t>
        <a:bodyPr/>
        <a:lstStyle/>
        <a:p>
          <a:endParaRPr lang="en-GB"/>
        </a:p>
      </dgm:t>
    </dgm:pt>
    <dgm:pt modelId="{E2E1247B-5287-41D9-AD57-CB364071C163}" type="sibTrans" cxnId="{01148FB7-E21E-4FA0-B5B7-D0A4F505E928}">
      <dgm:prSet/>
      <dgm:spPr/>
      <dgm:t>
        <a:bodyPr/>
        <a:lstStyle/>
        <a:p>
          <a:endParaRPr lang="en-GB"/>
        </a:p>
      </dgm:t>
    </dgm:pt>
    <dgm:pt modelId="{18ACED16-40BF-4781-9880-93E0E9DDCF36}">
      <dgm:prSet custT="1"/>
      <dgm:spPr>
        <a:xfrm>
          <a:off x="889584" y="4776936"/>
          <a:ext cx="3970896" cy="1398127"/>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buNone/>
          </a:pPr>
          <a:r>
            <a:rPr lang="en-GB" sz="1000" b="1">
              <a:solidFill>
                <a:sysClr val="windowText" lastClr="000000"/>
              </a:solidFill>
              <a:latin typeface="Century Gothic" pitchFamily="34" charset="0"/>
              <a:ea typeface="+mn-ea"/>
              <a:cs typeface="+mn-cs"/>
            </a:rPr>
            <a:t>Elizabeth used clever tactics. These would include use of Walingham's spy network and the support of loyal MPs. Thomas Norton for example was described by Graves as "Cecil's client". Controvertial bills were often passed through the House of Lords first.</a:t>
          </a:r>
        </a:p>
      </dgm:t>
    </dgm:pt>
    <dgm:pt modelId="{BDEFBC51-5804-4C38-8CAE-614819EEB158}" type="parTrans" cxnId="{CBB9730A-6CF9-441B-BF57-DE947AC503E7}">
      <dgm:prSet/>
      <dgm:spPr/>
      <dgm:t>
        <a:bodyPr/>
        <a:lstStyle/>
        <a:p>
          <a:endParaRPr lang="en-GB"/>
        </a:p>
      </dgm:t>
    </dgm:pt>
    <dgm:pt modelId="{1AA0C415-A0F6-4C35-A3EE-E3748CC3044E}" type="sibTrans" cxnId="{CBB9730A-6CF9-441B-BF57-DE947AC503E7}">
      <dgm:prSet/>
      <dgm:spPr>
        <a:xfrm>
          <a:off x="3951697" y="5790578"/>
          <a:ext cx="908782" cy="908782"/>
        </a:xfrm>
        <a:prstGeom prst="downArrow">
          <a:avLst>
            <a:gd name="adj1" fmla="val 55000"/>
            <a:gd name="adj2" fmla="val 45000"/>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pPr>
            <a:buNone/>
          </a:pPr>
          <a:endParaRPr lang="en-GB">
            <a:solidFill>
              <a:sysClr val="windowText" lastClr="000000">
                <a:hueOff val="0"/>
                <a:satOff val="0"/>
                <a:lumOff val="0"/>
                <a:alphaOff val="0"/>
              </a:sysClr>
            </a:solidFill>
            <a:latin typeface="Calibri"/>
            <a:ea typeface="+mn-ea"/>
            <a:cs typeface="+mn-cs"/>
          </a:endParaRPr>
        </a:p>
      </dgm:t>
    </dgm:pt>
    <dgm:pt modelId="{9A1D3144-29FF-499D-95F3-5E3C16EE53F3}" type="pres">
      <dgm:prSet presAssocID="{468D15FF-F7FF-4042-9B3F-3953870AC9E5}" presName="outerComposite" presStyleCnt="0">
        <dgm:presLayoutVars>
          <dgm:chMax val="5"/>
          <dgm:dir/>
          <dgm:resizeHandles val="exact"/>
        </dgm:presLayoutVars>
      </dgm:prSet>
      <dgm:spPr/>
    </dgm:pt>
    <dgm:pt modelId="{7D13A22B-34A2-4ED8-BA23-1C0012C72286}" type="pres">
      <dgm:prSet presAssocID="{468D15FF-F7FF-4042-9B3F-3953870AC9E5}" presName="dummyMaxCanvas" presStyleCnt="0">
        <dgm:presLayoutVars/>
      </dgm:prSet>
      <dgm:spPr/>
    </dgm:pt>
    <dgm:pt modelId="{B4E2B428-DD24-4363-AC3A-DA5BC71FA865}" type="pres">
      <dgm:prSet presAssocID="{468D15FF-F7FF-4042-9B3F-3953870AC9E5}" presName="FiveNodes_1" presStyleLbl="node1" presStyleIdx="0" presStyleCnt="5">
        <dgm:presLayoutVars>
          <dgm:bulletEnabled val="1"/>
        </dgm:presLayoutVars>
      </dgm:prSet>
      <dgm:spPr>
        <a:prstGeom prst="roundRect">
          <a:avLst>
            <a:gd name="adj" fmla="val 10000"/>
          </a:avLst>
        </a:prstGeom>
      </dgm:spPr>
    </dgm:pt>
    <dgm:pt modelId="{031CBB9F-FFB2-48A3-AD60-D0599619EE84}" type="pres">
      <dgm:prSet presAssocID="{468D15FF-F7FF-4042-9B3F-3953870AC9E5}" presName="FiveNodes_2" presStyleLbl="node1" presStyleIdx="1" presStyleCnt="5" custLinFactNeighborX="-443" custLinFactNeighborY="3144">
        <dgm:presLayoutVars>
          <dgm:bulletEnabled val="1"/>
        </dgm:presLayoutVars>
      </dgm:prSet>
      <dgm:spPr>
        <a:prstGeom prst="roundRect">
          <a:avLst>
            <a:gd name="adj" fmla="val 10000"/>
          </a:avLst>
        </a:prstGeom>
      </dgm:spPr>
    </dgm:pt>
    <dgm:pt modelId="{6932A202-66BC-47EE-B79E-37D8541EA96C}" type="pres">
      <dgm:prSet presAssocID="{468D15FF-F7FF-4042-9B3F-3953870AC9E5}" presName="FiveNodes_3" presStyleLbl="node1" presStyleIdx="2" presStyleCnt="5">
        <dgm:presLayoutVars>
          <dgm:bulletEnabled val="1"/>
        </dgm:presLayoutVars>
      </dgm:prSet>
      <dgm:spPr>
        <a:prstGeom prst="roundRect">
          <a:avLst>
            <a:gd name="adj" fmla="val 10000"/>
          </a:avLst>
        </a:prstGeom>
      </dgm:spPr>
    </dgm:pt>
    <dgm:pt modelId="{2338542A-0C01-4663-8DD7-63EFB4207D85}" type="pres">
      <dgm:prSet presAssocID="{468D15FF-F7FF-4042-9B3F-3953870AC9E5}" presName="FiveNodes_4" presStyleLbl="node1" presStyleIdx="3" presStyleCnt="5">
        <dgm:presLayoutVars>
          <dgm:bulletEnabled val="1"/>
        </dgm:presLayoutVars>
      </dgm:prSet>
      <dgm:spPr>
        <a:prstGeom prst="roundRect">
          <a:avLst>
            <a:gd name="adj" fmla="val 10000"/>
          </a:avLst>
        </a:prstGeom>
      </dgm:spPr>
    </dgm:pt>
    <dgm:pt modelId="{9BC091D5-6D65-46F7-9028-C49C6B06B52E}" type="pres">
      <dgm:prSet presAssocID="{468D15FF-F7FF-4042-9B3F-3953870AC9E5}" presName="FiveNodes_5" presStyleLbl="node1" presStyleIdx="4" presStyleCnt="5" custLinFactNeighborX="113" custLinFactNeighborY="0">
        <dgm:presLayoutVars>
          <dgm:bulletEnabled val="1"/>
        </dgm:presLayoutVars>
      </dgm:prSet>
      <dgm:spPr>
        <a:prstGeom prst="roundRect">
          <a:avLst>
            <a:gd name="adj" fmla="val 10000"/>
          </a:avLst>
        </a:prstGeom>
      </dgm:spPr>
    </dgm:pt>
    <dgm:pt modelId="{7128B6EF-A8A8-4A25-BC8A-10B4304DE566}" type="pres">
      <dgm:prSet presAssocID="{468D15FF-F7FF-4042-9B3F-3953870AC9E5}" presName="FiveConn_1-2" presStyleLbl="fgAccFollowNode1" presStyleIdx="0" presStyleCnt="4">
        <dgm:presLayoutVars>
          <dgm:bulletEnabled val="1"/>
        </dgm:presLayoutVars>
      </dgm:prSet>
      <dgm:spPr>
        <a:prstGeom prst="downArrow">
          <a:avLst>
            <a:gd name="adj1" fmla="val 55000"/>
            <a:gd name="adj2" fmla="val 45000"/>
          </a:avLst>
        </a:prstGeom>
      </dgm:spPr>
    </dgm:pt>
    <dgm:pt modelId="{127B6BD8-8371-4AB4-8C9B-422ECDB021AE}" type="pres">
      <dgm:prSet presAssocID="{468D15FF-F7FF-4042-9B3F-3953870AC9E5}" presName="FiveConn_2-3" presStyleLbl="fgAccFollowNode1" presStyleIdx="1" presStyleCnt="4">
        <dgm:presLayoutVars>
          <dgm:bulletEnabled val="1"/>
        </dgm:presLayoutVars>
      </dgm:prSet>
      <dgm:spPr>
        <a:prstGeom prst="downArrow">
          <a:avLst>
            <a:gd name="adj1" fmla="val 55000"/>
            <a:gd name="adj2" fmla="val 45000"/>
          </a:avLst>
        </a:prstGeom>
      </dgm:spPr>
    </dgm:pt>
    <dgm:pt modelId="{E9E964B0-31C2-4628-AC89-04F71EEB8A8C}" type="pres">
      <dgm:prSet presAssocID="{468D15FF-F7FF-4042-9B3F-3953870AC9E5}" presName="FiveConn_3-4" presStyleLbl="fgAccFollowNode1" presStyleIdx="2" presStyleCnt="4">
        <dgm:presLayoutVars>
          <dgm:bulletEnabled val="1"/>
        </dgm:presLayoutVars>
      </dgm:prSet>
      <dgm:spPr>
        <a:prstGeom prst="downArrow">
          <a:avLst>
            <a:gd name="adj1" fmla="val 55000"/>
            <a:gd name="adj2" fmla="val 45000"/>
          </a:avLst>
        </a:prstGeom>
      </dgm:spPr>
    </dgm:pt>
    <dgm:pt modelId="{3C31C046-BB34-4B02-87C9-0807CCB6320B}" type="pres">
      <dgm:prSet presAssocID="{468D15FF-F7FF-4042-9B3F-3953870AC9E5}" presName="FiveConn_4-5" presStyleLbl="fgAccFollowNode1" presStyleIdx="3" presStyleCnt="4">
        <dgm:presLayoutVars>
          <dgm:bulletEnabled val="1"/>
        </dgm:presLayoutVars>
      </dgm:prSet>
      <dgm:spPr>
        <a:prstGeom prst="downArrow">
          <a:avLst>
            <a:gd name="adj1" fmla="val 55000"/>
            <a:gd name="adj2" fmla="val 45000"/>
          </a:avLst>
        </a:prstGeom>
      </dgm:spPr>
    </dgm:pt>
    <dgm:pt modelId="{CD82902F-BF4F-4BB6-838E-4EF54D8F27A5}" type="pres">
      <dgm:prSet presAssocID="{468D15FF-F7FF-4042-9B3F-3953870AC9E5}" presName="FiveNodes_1_text" presStyleLbl="node1" presStyleIdx="4" presStyleCnt="5">
        <dgm:presLayoutVars>
          <dgm:bulletEnabled val="1"/>
        </dgm:presLayoutVars>
      </dgm:prSet>
      <dgm:spPr/>
    </dgm:pt>
    <dgm:pt modelId="{0D172A2D-55EE-4013-80CE-9882B87DB004}" type="pres">
      <dgm:prSet presAssocID="{468D15FF-F7FF-4042-9B3F-3953870AC9E5}" presName="FiveNodes_2_text" presStyleLbl="node1" presStyleIdx="4" presStyleCnt="5">
        <dgm:presLayoutVars>
          <dgm:bulletEnabled val="1"/>
        </dgm:presLayoutVars>
      </dgm:prSet>
      <dgm:spPr/>
    </dgm:pt>
    <dgm:pt modelId="{E1E753B9-F62E-4396-9CD2-E87744C150B3}" type="pres">
      <dgm:prSet presAssocID="{468D15FF-F7FF-4042-9B3F-3953870AC9E5}" presName="FiveNodes_3_text" presStyleLbl="node1" presStyleIdx="4" presStyleCnt="5">
        <dgm:presLayoutVars>
          <dgm:bulletEnabled val="1"/>
        </dgm:presLayoutVars>
      </dgm:prSet>
      <dgm:spPr/>
    </dgm:pt>
    <dgm:pt modelId="{63554958-E0CF-46E2-8B32-8B00AC380E0C}" type="pres">
      <dgm:prSet presAssocID="{468D15FF-F7FF-4042-9B3F-3953870AC9E5}" presName="FiveNodes_4_text" presStyleLbl="node1" presStyleIdx="4" presStyleCnt="5">
        <dgm:presLayoutVars>
          <dgm:bulletEnabled val="1"/>
        </dgm:presLayoutVars>
      </dgm:prSet>
      <dgm:spPr/>
    </dgm:pt>
    <dgm:pt modelId="{B4204178-D39F-44C0-B3DD-5BC7A18E38FA}" type="pres">
      <dgm:prSet presAssocID="{468D15FF-F7FF-4042-9B3F-3953870AC9E5}" presName="FiveNodes_5_text" presStyleLbl="node1" presStyleIdx="4" presStyleCnt="5">
        <dgm:presLayoutVars>
          <dgm:bulletEnabled val="1"/>
        </dgm:presLayoutVars>
      </dgm:prSet>
      <dgm:spPr/>
    </dgm:pt>
  </dgm:ptLst>
  <dgm:cxnLst>
    <dgm:cxn modelId="{5B872602-725E-43F1-9774-E422EF582FEF}" type="presOf" srcId="{B144230F-78C6-4C59-9317-125B2235BDAF}" destId="{7128B6EF-A8A8-4A25-BC8A-10B4304DE566}" srcOrd="0" destOrd="0" presId="urn:microsoft.com/office/officeart/2005/8/layout/vProcess5"/>
    <dgm:cxn modelId="{CBB9730A-6CF9-441B-BF57-DE947AC503E7}" srcId="{468D15FF-F7FF-4042-9B3F-3953870AC9E5}" destId="{18ACED16-40BF-4781-9880-93E0E9DDCF36}" srcOrd="3" destOrd="0" parTransId="{BDEFBC51-5804-4C38-8CAE-614819EEB158}" sibTransId="{1AA0C415-A0F6-4C35-A3EE-E3748CC3044E}"/>
    <dgm:cxn modelId="{7F98C735-0AB6-4018-BD6B-87BD43664415}" type="presOf" srcId="{2A45B3E5-305D-456C-99AA-AEAF8EFD7494}" destId="{E1E753B9-F62E-4396-9CD2-E87744C150B3}" srcOrd="1" destOrd="0" presId="urn:microsoft.com/office/officeart/2005/8/layout/vProcess5"/>
    <dgm:cxn modelId="{D615B149-0165-4D45-8D98-025F9A031A96}" srcId="{468D15FF-F7FF-4042-9B3F-3953870AC9E5}" destId="{2A45B3E5-305D-456C-99AA-AEAF8EFD7494}" srcOrd="2" destOrd="0" parTransId="{76ED913F-49B0-4D5D-BCD2-BE9BE65C2D9D}" sibTransId="{425B6F11-966F-4ABB-BFAF-EE460F8DBB5E}"/>
    <dgm:cxn modelId="{D01DA16A-4D36-445D-990D-33D089F1771A}" srcId="{468D15FF-F7FF-4042-9B3F-3953870AC9E5}" destId="{82DA0D36-96F5-4C6E-93EA-72FB9CCE1B8E}" srcOrd="0" destOrd="0" parTransId="{3E34049E-082F-43B7-8380-D7D8415EED26}" sibTransId="{B144230F-78C6-4C59-9317-125B2235BDAF}"/>
    <dgm:cxn modelId="{7CCCE94B-F22E-426F-A30B-92F0DA6623C2}" type="presOf" srcId="{BB2E34B7-F522-4C2A-90D4-40F4ACF37542}" destId="{B4204178-D39F-44C0-B3DD-5BC7A18E38FA}" srcOrd="1" destOrd="0" presId="urn:microsoft.com/office/officeart/2005/8/layout/vProcess5"/>
    <dgm:cxn modelId="{2CFFA57A-8EF4-4080-BFA7-34DBB2AA0702}" type="presOf" srcId="{2A45B3E5-305D-456C-99AA-AEAF8EFD7494}" destId="{6932A202-66BC-47EE-B79E-37D8541EA96C}" srcOrd="0" destOrd="0" presId="urn:microsoft.com/office/officeart/2005/8/layout/vProcess5"/>
    <dgm:cxn modelId="{3A05F88B-13BE-4ED8-959A-2DDDC5888BCF}" type="presOf" srcId="{18ACED16-40BF-4781-9880-93E0E9DDCF36}" destId="{2338542A-0C01-4663-8DD7-63EFB4207D85}" srcOrd="0" destOrd="0" presId="urn:microsoft.com/office/officeart/2005/8/layout/vProcess5"/>
    <dgm:cxn modelId="{EF484B91-8606-43E0-9B0A-D3B8E84C1874}" type="presOf" srcId="{964DE920-2E4B-4221-B72A-2E995BCB7083}" destId="{0D172A2D-55EE-4013-80CE-9882B87DB004}" srcOrd="1" destOrd="0" presId="urn:microsoft.com/office/officeart/2005/8/layout/vProcess5"/>
    <dgm:cxn modelId="{FA0E459D-9179-4F8F-8F37-716155FF3165}" srcId="{468D15FF-F7FF-4042-9B3F-3953870AC9E5}" destId="{964DE920-2E4B-4221-B72A-2E995BCB7083}" srcOrd="1" destOrd="0" parTransId="{21444F75-62EC-40EC-A30C-2D442606CA56}" sibTransId="{D8DD961A-A0B3-49B0-8FCE-02051DEAEEB5}"/>
    <dgm:cxn modelId="{F9F5B6B2-0FB5-4E8D-9978-A469340469D7}" type="presOf" srcId="{82DA0D36-96F5-4C6E-93EA-72FB9CCE1B8E}" destId="{B4E2B428-DD24-4363-AC3A-DA5BC71FA865}" srcOrd="0" destOrd="0" presId="urn:microsoft.com/office/officeart/2005/8/layout/vProcess5"/>
    <dgm:cxn modelId="{8CC54FB4-0A30-4EF6-8A39-C09C678C73F5}" type="presOf" srcId="{BB2E34B7-F522-4C2A-90D4-40F4ACF37542}" destId="{9BC091D5-6D65-46F7-9028-C49C6B06B52E}" srcOrd="0" destOrd="0" presId="urn:microsoft.com/office/officeart/2005/8/layout/vProcess5"/>
    <dgm:cxn modelId="{01148FB7-E21E-4FA0-B5B7-D0A4F505E928}" srcId="{468D15FF-F7FF-4042-9B3F-3953870AC9E5}" destId="{BB2E34B7-F522-4C2A-90D4-40F4ACF37542}" srcOrd="4" destOrd="0" parTransId="{7AF0BBE6-DD29-46EA-9BBB-4445D3E264E0}" sibTransId="{E2E1247B-5287-41D9-AD57-CB364071C163}"/>
    <dgm:cxn modelId="{29357FBD-9A17-4B22-9194-FE925EF30A5E}" type="presOf" srcId="{964DE920-2E4B-4221-B72A-2E995BCB7083}" destId="{031CBB9F-FFB2-48A3-AD60-D0599619EE84}" srcOrd="0" destOrd="0" presId="urn:microsoft.com/office/officeart/2005/8/layout/vProcess5"/>
    <dgm:cxn modelId="{7DB7B2C8-F659-4FCD-AAD1-C5B35B6EE683}" type="presOf" srcId="{D8DD961A-A0B3-49B0-8FCE-02051DEAEEB5}" destId="{127B6BD8-8371-4AB4-8C9B-422ECDB021AE}" srcOrd="0" destOrd="0" presId="urn:microsoft.com/office/officeart/2005/8/layout/vProcess5"/>
    <dgm:cxn modelId="{8D7128D8-EC9F-4E22-B965-3940BF5C193E}" type="presOf" srcId="{18ACED16-40BF-4781-9880-93E0E9DDCF36}" destId="{63554958-E0CF-46E2-8B32-8B00AC380E0C}" srcOrd="1" destOrd="0" presId="urn:microsoft.com/office/officeart/2005/8/layout/vProcess5"/>
    <dgm:cxn modelId="{E0CDBADD-3B6F-469A-9F52-0B6675B74AD8}" type="presOf" srcId="{468D15FF-F7FF-4042-9B3F-3953870AC9E5}" destId="{9A1D3144-29FF-499D-95F3-5E3C16EE53F3}" srcOrd="0" destOrd="0" presId="urn:microsoft.com/office/officeart/2005/8/layout/vProcess5"/>
    <dgm:cxn modelId="{CBE6D0DF-1281-4547-A974-8842BA9D1A2A}" type="presOf" srcId="{425B6F11-966F-4ABB-BFAF-EE460F8DBB5E}" destId="{E9E964B0-31C2-4628-AC89-04F71EEB8A8C}" srcOrd="0" destOrd="0" presId="urn:microsoft.com/office/officeart/2005/8/layout/vProcess5"/>
    <dgm:cxn modelId="{D14912F1-9C7A-464B-B4A3-4481D597E096}" type="presOf" srcId="{1AA0C415-A0F6-4C35-A3EE-E3748CC3044E}" destId="{3C31C046-BB34-4B02-87C9-0807CCB6320B}" srcOrd="0" destOrd="0" presId="urn:microsoft.com/office/officeart/2005/8/layout/vProcess5"/>
    <dgm:cxn modelId="{4E36B9F1-C839-4025-9C1A-798688C5A770}" type="presOf" srcId="{82DA0D36-96F5-4C6E-93EA-72FB9CCE1B8E}" destId="{CD82902F-BF4F-4BB6-838E-4EF54D8F27A5}" srcOrd="1" destOrd="0" presId="urn:microsoft.com/office/officeart/2005/8/layout/vProcess5"/>
    <dgm:cxn modelId="{4BFA04DB-2AE0-490F-A5D4-176F9FF23559}" type="presParOf" srcId="{9A1D3144-29FF-499D-95F3-5E3C16EE53F3}" destId="{7D13A22B-34A2-4ED8-BA23-1C0012C72286}" srcOrd="0" destOrd="0" presId="urn:microsoft.com/office/officeart/2005/8/layout/vProcess5"/>
    <dgm:cxn modelId="{A8010FF3-2273-4F4C-9EDB-24605569962F}" type="presParOf" srcId="{9A1D3144-29FF-499D-95F3-5E3C16EE53F3}" destId="{B4E2B428-DD24-4363-AC3A-DA5BC71FA865}" srcOrd="1" destOrd="0" presId="urn:microsoft.com/office/officeart/2005/8/layout/vProcess5"/>
    <dgm:cxn modelId="{7E869A5E-79BA-41C8-935D-5D2DA994A6AE}" type="presParOf" srcId="{9A1D3144-29FF-499D-95F3-5E3C16EE53F3}" destId="{031CBB9F-FFB2-48A3-AD60-D0599619EE84}" srcOrd="2" destOrd="0" presId="urn:microsoft.com/office/officeart/2005/8/layout/vProcess5"/>
    <dgm:cxn modelId="{DCDADCC7-04FB-4FB4-A939-661268C9EEC8}" type="presParOf" srcId="{9A1D3144-29FF-499D-95F3-5E3C16EE53F3}" destId="{6932A202-66BC-47EE-B79E-37D8541EA96C}" srcOrd="3" destOrd="0" presId="urn:microsoft.com/office/officeart/2005/8/layout/vProcess5"/>
    <dgm:cxn modelId="{C38FE7B5-AB04-4B0F-B2F6-945938EF0413}" type="presParOf" srcId="{9A1D3144-29FF-499D-95F3-5E3C16EE53F3}" destId="{2338542A-0C01-4663-8DD7-63EFB4207D85}" srcOrd="4" destOrd="0" presId="urn:microsoft.com/office/officeart/2005/8/layout/vProcess5"/>
    <dgm:cxn modelId="{08134C7B-AD56-4837-AD49-0C13B40BC379}" type="presParOf" srcId="{9A1D3144-29FF-499D-95F3-5E3C16EE53F3}" destId="{9BC091D5-6D65-46F7-9028-C49C6B06B52E}" srcOrd="5" destOrd="0" presId="urn:microsoft.com/office/officeart/2005/8/layout/vProcess5"/>
    <dgm:cxn modelId="{84E62A47-8202-477A-8BFD-BA91F9EF3637}" type="presParOf" srcId="{9A1D3144-29FF-499D-95F3-5E3C16EE53F3}" destId="{7128B6EF-A8A8-4A25-BC8A-10B4304DE566}" srcOrd="6" destOrd="0" presId="urn:microsoft.com/office/officeart/2005/8/layout/vProcess5"/>
    <dgm:cxn modelId="{26871057-168B-45A1-ABE3-F05142AB3BB6}" type="presParOf" srcId="{9A1D3144-29FF-499D-95F3-5E3C16EE53F3}" destId="{127B6BD8-8371-4AB4-8C9B-422ECDB021AE}" srcOrd="7" destOrd="0" presId="urn:microsoft.com/office/officeart/2005/8/layout/vProcess5"/>
    <dgm:cxn modelId="{3A1D589F-C2A4-4431-BF90-C73B1212EA0B}" type="presParOf" srcId="{9A1D3144-29FF-499D-95F3-5E3C16EE53F3}" destId="{E9E964B0-31C2-4628-AC89-04F71EEB8A8C}" srcOrd="8" destOrd="0" presId="urn:microsoft.com/office/officeart/2005/8/layout/vProcess5"/>
    <dgm:cxn modelId="{30F1205C-1F90-4373-A7AC-30DFFC60521A}" type="presParOf" srcId="{9A1D3144-29FF-499D-95F3-5E3C16EE53F3}" destId="{3C31C046-BB34-4B02-87C9-0807CCB6320B}" srcOrd="9" destOrd="0" presId="urn:microsoft.com/office/officeart/2005/8/layout/vProcess5"/>
    <dgm:cxn modelId="{CC0B5BA6-D6E5-40D9-9D23-0B6680247A55}" type="presParOf" srcId="{9A1D3144-29FF-499D-95F3-5E3C16EE53F3}" destId="{CD82902F-BF4F-4BB6-838E-4EF54D8F27A5}" srcOrd="10" destOrd="0" presId="urn:microsoft.com/office/officeart/2005/8/layout/vProcess5"/>
    <dgm:cxn modelId="{BE3AD71B-D347-47E8-84F0-71864C47B5D6}" type="presParOf" srcId="{9A1D3144-29FF-499D-95F3-5E3C16EE53F3}" destId="{0D172A2D-55EE-4013-80CE-9882B87DB004}" srcOrd="11" destOrd="0" presId="urn:microsoft.com/office/officeart/2005/8/layout/vProcess5"/>
    <dgm:cxn modelId="{5B06783C-F1EF-4190-B3DE-C62268DF1E04}" type="presParOf" srcId="{9A1D3144-29FF-499D-95F3-5E3C16EE53F3}" destId="{E1E753B9-F62E-4396-9CD2-E87744C150B3}" srcOrd="12" destOrd="0" presId="urn:microsoft.com/office/officeart/2005/8/layout/vProcess5"/>
    <dgm:cxn modelId="{5252D04E-AE23-4138-9D50-010A5CB6968B}" type="presParOf" srcId="{9A1D3144-29FF-499D-95F3-5E3C16EE53F3}" destId="{63554958-E0CF-46E2-8B32-8B00AC380E0C}" srcOrd="13" destOrd="0" presId="urn:microsoft.com/office/officeart/2005/8/layout/vProcess5"/>
    <dgm:cxn modelId="{E659400D-777D-4F29-BF6A-3844B7D214CF}" type="presParOf" srcId="{9A1D3144-29FF-499D-95F3-5E3C16EE53F3}" destId="{B4204178-D39F-44C0-B3DD-5BC7A18E38FA}" srcOrd="14" destOrd="0" presId="urn:microsoft.com/office/officeart/2005/8/layout/vProcess5"/>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71565E-B2F9-46B6-986A-7573EFD6E08E}">
      <dsp:nvSpPr>
        <dsp:cNvPr id="0" name=""/>
        <dsp:cNvSpPr/>
      </dsp:nvSpPr>
      <dsp:spPr>
        <a:xfrm>
          <a:off x="246578" y="0"/>
          <a:ext cx="3502717" cy="3971006"/>
        </a:xfrm>
        <a:prstGeom prst="triangle">
          <a:avLst/>
        </a:prstGeom>
        <a:solidFill>
          <a:sysClr val="windowText" lastClr="00000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BE131D0-94B6-4E54-9DD8-F7544688AF92}">
      <dsp:nvSpPr>
        <dsp:cNvPr id="0" name=""/>
        <dsp:cNvSpPr/>
      </dsp:nvSpPr>
      <dsp:spPr>
        <a:xfrm>
          <a:off x="2007476" y="397488"/>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i="0" u="sng" kern="1200" baseline="0">
              <a:solidFill>
                <a:sysClr val="windowText" lastClr="000000">
                  <a:hueOff val="0"/>
                  <a:satOff val="0"/>
                  <a:lumOff val="0"/>
                  <a:alphaOff val="0"/>
                </a:sysClr>
              </a:solidFill>
              <a:latin typeface="Century Gothic" pitchFamily="34" charset="0"/>
              <a:ea typeface="+mn-ea"/>
              <a:cs typeface="+mn-cs"/>
            </a:rPr>
            <a:t>Local Government</a:t>
          </a:r>
        </a:p>
      </dsp:txBody>
      <dsp:txXfrm>
        <a:off x="2041930" y="431942"/>
        <a:ext cx="1512739" cy="636876"/>
      </dsp:txXfrm>
    </dsp:sp>
    <dsp:sp modelId="{F87E4A06-72D5-48C4-80E4-C74E77C1A686}">
      <dsp:nvSpPr>
        <dsp:cNvPr id="0" name=""/>
        <dsp:cNvSpPr/>
      </dsp:nvSpPr>
      <dsp:spPr>
        <a:xfrm>
          <a:off x="2007476" y="1191495"/>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i="0" kern="1200" baseline="0">
              <a:solidFill>
                <a:sysClr val="windowText" lastClr="000000">
                  <a:hueOff val="0"/>
                  <a:satOff val="0"/>
                  <a:lumOff val="0"/>
                  <a:alphaOff val="0"/>
                </a:sysClr>
              </a:solidFill>
              <a:latin typeface="Century Gothic" pitchFamily="34" charset="0"/>
              <a:ea typeface="+mn-ea"/>
              <a:cs typeface="+mn-cs"/>
            </a:rPr>
            <a:t>Where they existed regional Councils Eg, The Council of the North and the Council of the Marches.</a:t>
          </a:r>
        </a:p>
      </dsp:txBody>
      <dsp:txXfrm>
        <a:off x="2041930" y="1225949"/>
        <a:ext cx="1512739" cy="636876"/>
      </dsp:txXfrm>
    </dsp:sp>
    <dsp:sp modelId="{AAD3F687-71E2-4DB6-967E-9016BBD3D98D}">
      <dsp:nvSpPr>
        <dsp:cNvPr id="0" name=""/>
        <dsp:cNvSpPr/>
      </dsp:nvSpPr>
      <dsp:spPr>
        <a:xfrm>
          <a:off x="2007476" y="1985503"/>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i="0" kern="1200" baseline="0">
              <a:solidFill>
                <a:sysClr val="windowText" lastClr="000000">
                  <a:hueOff val="0"/>
                  <a:satOff val="0"/>
                  <a:lumOff val="0"/>
                  <a:alphaOff val="0"/>
                </a:sysClr>
              </a:solidFill>
              <a:latin typeface="Century Gothic" pitchFamily="34" charset="0"/>
              <a:ea typeface="+mn-ea"/>
              <a:cs typeface="+mn-cs"/>
            </a:rPr>
            <a:t>Lord</a:t>
          </a:r>
          <a:r>
            <a:rPr lang="en-GB" sz="1000" b="1" kern="1200">
              <a:solidFill>
                <a:sysClr val="windowText" lastClr="000000">
                  <a:hueOff val="0"/>
                  <a:satOff val="0"/>
                  <a:lumOff val="0"/>
                  <a:alphaOff val="0"/>
                </a:sysClr>
              </a:solidFill>
              <a:latin typeface="Century Gothic" pitchFamily="34" charset="0"/>
              <a:ea typeface="+mn-ea"/>
              <a:cs typeface="+mn-cs"/>
            </a:rPr>
            <a:t> </a:t>
          </a:r>
          <a:r>
            <a:rPr lang="en-GB" sz="1000" b="1" kern="1200" baseline="0">
              <a:solidFill>
                <a:sysClr val="windowText" lastClr="000000">
                  <a:hueOff val="0"/>
                  <a:satOff val="0"/>
                  <a:lumOff val="0"/>
                  <a:alphaOff val="0"/>
                </a:sysClr>
              </a:solidFill>
              <a:latin typeface="Century Gothic" pitchFamily="34" charset="0"/>
              <a:ea typeface="+mn-ea"/>
              <a:cs typeface="+mn-cs"/>
            </a:rPr>
            <a:t>Lieutenants</a:t>
          </a:r>
        </a:p>
      </dsp:txBody>
      <dsp:txXfrm>
        <a:off x="2041930" y="2019957"/>
        <a:ext cx="1512739" cy="636876"/>
      </dsp:txXfrm>
    </dsp:sp>
    <dsp:sp modelId="{902B0AFD-C09A-4DA0-95FA-6042871B4BDC}">
      <dsp:nvSpPr>
        <dsp:cNvPr id="0" name=""/>
        <dsp:cNvSpPr/>
      </dsp:nvSpPr>
      <dsp:spPr>
        <a:xfrm>
          <a:off x="2007476" y="2779510"/>
          <a:ext cx="1581647" cy="705784"/>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baseline="0">
              <a:solidFill>
                <a:sysClr val="windowText" lastClr="000000">
                  <a:hueOff val="0"/>
                  <a:satOff val="0"/>
                  <a:lumOff val="0"/>
                  <a:alphaOff val="0"/>
                </a:sysClr>
              </a:solidFill>
              <a:latin typeface="Century Gothic" pitchFamily="34" charset="0"/>
              <a:ea typeface="+mn-ea"/>
              <a:cs typeface="+mn-cs"/>
            </a:rPr>
            <a:t>Unpaid local officials especially the JPs</a:t>
          </a:r>
        </a:p>
      </dsp:txBody>
      <dsp:txXfrm>
        <a:off x="2041930" y="2813964"/>
        <a:ext cx="1512739" cy="6368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05FF91-EF47-4BB4-AAB6-36C0770EB208}">
      <dsp:nvSpPr>
        <dsp:cNvPr id="0" name=""/>
        <dsp:cNvSpPr/>
      </dsp:nvSpPr>
      <dsp:spPr>
        <a:xfrm>
          <a:off x="2818999" y="97"/>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a:ea typeface="+mn-ea"/>
              <a:cs typeface="+mn-cs"/>
            </a:rPr>
            <a:t>The Royal Household</a:t>
          </a:r>
        </a:p>
      </dsp:txBody>
      <dsp:txXfrm>
        <a:off x="2839375" y="20473"/>
        <a:ext cx="1002779" cy="654935"/>
      </dsp:txXfrm>
    </dsp:sp>
    <dsp:sp modelId="{CEE08AC1-2F47-40FE-9458-B1EA5EA83D7F}">
      <dsp:nvSpPr>
        <dsp:cNvPr id="0" name=""/>
        <dsp:cNvSpPr/>
      </dsp:nvSpPr>
      <dsp:spPr>
        <a:xfrm>
          <a:off x="2323322" y="695785"/>
          <a:ext cx="1017442" cy="278274"/>
        </a:xfrm>
        <a:custGeom>
          <a:avLst/>
          <a:gdLst/>
          <a:ahLst/>
          <a:cxnLst/>
          <a:rect l="0" t="0" r="0" b="0"/>
          <a:pathLst>
            <a:path>
              <a:moveTo>
                <a:pt x="1017442" y="0"/>
              </a:moveTo>
              <a:lnTo>
                <a:pt x="1017442" y="139137"/>
              </a:lnTo>
              <a:lnTo>
                <a:pt x="0" y="139137"/>
              </a:lnTo>
              <a:lnTo>
                <a:pt x="0" y="278274"/>
              </a:lnTo>
            </a:path>
          </a:pathLst>
        </a:custGeom>
        <a:noFill/>
        <a:ln w="25400" cap="flat" cmpd="sng" algn="ctr">
          <a:solidFill>
            <a:srgbClr val="1F497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B29F91F-ACAC-4802-B373-CA66EBAF694C}">
      <dsp:nvSpPr>
        <dsp:cNvPr id="0" name=""/>
        <dsp:cNvSpPr/>
      </dsp:nvSpPr>
      <dsp:spPr>
        <a:xfrm>
          <a:off x="1801556" y="974060"/>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a:ea typeface="+mn-ea"/>
              <a:cs typeface="+mn-cs"/>
            </a:rPr>
            <a:t>The Court</a:t>
          </a:r>
        </a:p>
        <a:p>
          <a:pPr marL="0" lvl="0" indent="0" algn="ctr" defTabSz="400050">
            <a:lnSpc>
              <a:spcPct val="90000"/>
            </a:lnSpc>
            <a:spcBef>
              <a:spcPct val="0"/>
            </a:spcBef>
            <a:spcAft>
              <a:spcPct val="35000"/>
            </a:spcAft>
            <a:buNone/>
          </a:pPr>
          <a:r>
            <a:rPr lang="en-GB" sz="900" kern="1200">
              <a:solidFill>
                <a:sysClr val="window" lastClr="FFFFFF"/>
              </a:solidFill>
              <a:latin typeface="Calibri"/>
              <a:ea typeface="+mn-ea"/>
              <a:cs typeface="+mn-cs"/>
            </a:rPr>
            <a:t>Controlled by the Lord Chamberlain</a:t>
          </a:r>
        </a:p>
      </dsp:txBody>
      <dsp:txXfrm>
        <a:off x="1821932" y="994436"/>
        <a:ext cx="1002779" cy="654935"/>
      </dsp:txXfrm>
    </dsp:sp>
    <dsp:sp modelId="{12247A3E-34BB-4D8E-A97F-12ABA3C37B3A}">
      <dsp:nvSpPr>
        <dsp:cNvPr id="0" name=""/>
        <dsp:cNvSpPr/>
      </dsp:nvSpPr>
      <dsp:spPr>
        <a:xfrm>
          <a:off x="1645027" y="1669747"/>
          <a:ext cx="678295" cy="278274"/>
        </a:xfrm>
        <a:custGeom>
          <a:avLst/>
          <a:gdLst/>
          <a:ahLst/>
          <a:cxnLst/>
          <a:rect l="0" t="0" r="0" b="0"/>
          <a:pathLst>
            <a:path>
              <a:moveTo>
                <a:pt x="678295" y="0"/>
              </a:moveTo>
              <a:lnTo>
                <a:pt x="678295" y="139137"/>
              </a:lnTo>
              <a:lnTo>
                <a:pt x="0" y="139137"/>
              </a:lnTo>
              <a:lnTo>
                <a:pt x="0" y="278274"/>
              </a:lnTo>
            </a:path>
          </a:pathLst>
        </a:custGeom>
        <a:noFill/>
        <a:ln w="25400" cap="flat" cmpd="sng" algn="ctr">
          <a:solidFill>
            <a:srgbClr val="1F497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6C92421-F4A9-4CFC-A9D6-C22866F71778}">
      <dsp:nvSpPr>
        <dsp:cNvPr id="0" name=""/>
        <dsp:cNvSpPr/>
      </dsp:nvSpPr>
      <dsp:spPr>
        <a:xfrm>
          <a:off x="1123261" y="1948022"/>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a:ea typeface="+mn-ea"/>
              <a:cs typeface="+mn-cs"/>
            </a:rPr>
            <a:t>The Privy Chamber</a:t>
          </a:r>
        </a:p>
      </dsp:txBody>
      <dsp:txXfrm>
        <a:off x="1143637" y="1968398"/>
        <a:ext cx="1002779" cy="654935"/>
      </dsp:txXfrm>
    </dsp:sp>
    <dsp:sp modelId="{366611BD-9B03-4372-B438-36EDB325B77B}">
      <dsp:nvSpPr>
        <dsp:cNvPr id="0" name=""/>
        <dsp:cNvSpPr/>
      </dsp:nvSpPr>
      <dsp:spPr>
        <a:xfrm>
          <a:off x="2323322" y="1669747"/>
          <a:ext cx="678295" cy="278274"/>
        </a:xfrm>
        <a:custGeom>
          <a:avLst/>
          <a:gdLst/>
          <a:ahLst/>
          <a:cxnLst/>
          <a:rect l="0" t="0" r="0" b="0"/>
          <a:pathLst>
            <a:path>
              <a:moveTo>
                <a:pt x="0" y="0"/>
              </a:moveTo>
              <a:lnTo>
                <a:pt x="0" y="139137"/>
              </a:lnTo>
              <a:lnTo>
                <a:pt x="678295" y="139137"/>
              </a:lnTo>
              <a:lnTo>
                <a:pt x="678295" y="278274"/>
              </a:lnTo>
            </a:path>
          </a:pathLst>
        </a:custGeom>
        <a:noFill/>
        <a:ln w="25400" cap="flat" cmpd="sng" algn="ctr">
          <a:solidFill>
            <a:srgbClr val="1F497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88F2D1D-2EBB-4DC2-921E-A38EF8B92D56}">
      <dsp:nvSpPr>
        <dsp:cNvPr id="0" name=""/>
        <dsp:cNvSpPr/>
      </dsp:nvSpPr>
      <dsp:spPr>
        <a:xfrm>
          <a:off x="2479851" y="1948022"/>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a:ea typeface="+mn-ea"/>
              <a:cs typeface="+mn-cs"/>
            </a:rPr>
            <a:t>The Presence Chamber</a:t>
          </a:r>
        </a:p>
      </dsp:txBody>
      <dsp:txXfrm>
        <a:off x="2500227" y="1968398"/>
        <a:ext cx="1002779" cy="654935"/>
      </dsp:txXfrm>
    </dsp:sp>
    <dsp:sp modelId="{7F75A692-EE17-4888-AA80-74642284EF29}">
      <dsp:nvSpPr>
        <dsp:cNvPr id="0" name=""/>
        <dsp:cNvSpPr/>
      </dsp:nvSpPr>
      <dsp:spPr>
        <a:xfrm>
          <a:off x="3340765" y="695785"/>
          <a:ext cx="1017442" cy="278274"/>
        </a:xfrm>
        <a:custGeom>
          <a:avLst/>
          <a:gdLst/>
          <a:ahLst/>
          <a:cxnLst/>
          <a:rect l="0" t="0" r="0" b="0"/>
          <a:pathLst>
            <a:path>
              <a:moveTo>
                <a:pt x="0" y="0"/>
              </a:moveTo>
              <a:lnTo>
                <a:pt x="0" y="139137"/>
              </a:lnTo>
              <a:lnTo>
                <a:pt x="1017442" y="139137"/>
              </a:lnTo>
              <a:lnTo>
                <a:pt x="1017442" y="278274"/>
              </a:lnTo>
            </a:path>
          </a:pathLst>
        </a:custGeom>
        <a:noFill/>
        <a:ln w="25400" cap="flat" cmpd="sng" algn="ctr">
          <a:solidFill>
            <a:srgbClr val="1F497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6EB0FBD-E12E-4DB2-8FE7-DCF91DC40ABB}">
      <dsp:nvSpPr>
        <dsp:cNvPr id="0" name=""/>
        <dsp:cNvSpPr/>
      </dsp:nvSpPr>
      <dsp:spPr>
        <a:xfrm>
          <a:off x="3836442" y="974060"/>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a:ea typeface="+mn-ea"/>
              <a:cs typeface="+mn-cs"/>
            </a:rPr>
            <a:t>The Houshold Proper</a:t>
          </a:r>
        </a:p>
      </dsp:txBody>
      <dsp:txXfrm>
        <a:off x="3856818" y="994436"/>
        <a:ext cx="1002779" cy="654935"/>
      </dsp:txXfrm>
    </dsp:sp>
    <dsp:sp modelId="{64D5BCA9-B39D-4AD8-8AA7-9FB3EA7D5916}">
      <dsp:nvSpPr>
        <dsp:cNvPr id="0" name=""/>
        <dsp:cNvSpPr/>
      </dsp:nvSpPr>
      <dsp:spPr>
        <a:xfrm>
          <a:off x="4312487" y="1669747"/>
          <a:ext cx="91440" cy="278274"/>
        </a:xfrm>
        <a:custGeom>
          <a:avLst/>
          <a:gdLst/>
          <a:ahLst/>
          <a:cxnLst/>
          <a:rect l="0" t="0" r="0" b="0"/>
          <a:pathLst>
            <a:path>
              <a:moveTo>
                <a:pt x="45720" y="0"/>
              </a:moveTo>
              <a:lnTo>
                <a:pt x="45720" y="278274"/>
              </a:lnTo>
            </a:path>
          </a:pathLst>
        </a:custGeom>
        <a:noFill/>
        <a:ln w="25400" cap="flat" cmpd="sng" algn="ctr">
          <a:solidFill>
            <a:srgbClr val="1F497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98F2CBA-DC30-4203-91FA-40F2594B4184}">
      <dsp:nvSpPr>
        <dsp:cNvPr id="0" name=""/>
        <dsp:cNvSpPr/>
      </dsp:nvSpPr>
      <dsp:spPr>
        <a:xfrm>
          <a:off x="3836442" y="1948022"/>
          <a:ext cx="1043531" cy="695687"/>
        </a:xfrm>
        <a:prstGeom prst="roundRect">
          <a:avLst>
            <a:gd name="adj" fmla="val 10000"/>
          </a:avLst>
        </a:prstGeom>
        <a:solidFill>
          <a:srgbClr val="1F497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 lastClr="FFFFFF"/>
              </a:solidFill>
              <a:latin typeface="Calibri"/>
              <a:ea typeface="+mn-ea"/>
              <a:cs typeface="+mn-cs"/>
            </a:rPr>
            <a:t>This looked after the physical needs of the Court from food to transport</a:t>
          </a:r>
        </a:p>
      </dsp:txBody>
      <dsp:txXfrm>
        <a:off x="3856818" y="1968398"/>
        <a:ext cx="1002779" cy="6549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E2B428-DD24-4363-AC3A-DA5BC71FA865}">
      <dsp:nvSpPr>
        <dsp:cNvPr id="0" name=""/>
        <dsp:cNvSpPr/>
      </dsp:nvSpPr>
      <dsp:spPr>
        <a:xfrm>
          <a:off x="0" y="0"/>
          <a:ext cx="3970896" cy="1398127"/>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solidFill>
                <a:sysClr val="windowText" lastClr="000000"/>
              </a:solidFill>
              <a:latin typeface="Century Gothic" pitchFamily="34" charset="0"/>
              <a:ea typeface="+mn-ea"/>
              <a:cs typeface="+mn-cs"/>
            </a:rPr>
            <a:t>Above all Elizabeth controlled the patronage system. MPs were not well paid, but the prestigue of the position, coupled to the hope of  obtaining pensions, monoplies rights and other benefits encouraged loyalty.</a:t>
          </a:r>
        </a:p>
      </dsp:txBody>
      <dsp:txXfrm>
        <a:off x="40950" y="40950"/>
        <a:ext cx="2298626" cy="1316227"/>
      </dsp:txXfrm>
    </dsp:sp>
    <dsp:sp modelId="{031CBB9F-FFB2-48A3-AD60-D0599619EE84}">
      <dsp:nvSpPr>
        <dsp:cNvPr id="0" name=""/>
        <dsp:cNvSpPr/>
      </dsp:nvSpPr>
      <dsp:spPr>
        <a:xfrm>
          <a:off x="278936" y="1636269"/>
          <a:ext cx="3970896" cy="1398127"/>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baseline="0">
              <a:solidFill>
                <a:sysClr val="windowText" lastClr="000000"/>
              </a:solidFill>
              <a:latin typeface="Century Gothic" pitchFamily="34" charset="0"/>
              <a:ea typeface="+mn-ea"/>
              <a:cs typeface="+mn-cs"/>
            </a:rPr>
            <a:t>The Crown controlled the election of a sizable rump of MPs to the House of Commons. This was both through the ownership of Crown lands and by the actions of loyal courtiers. For example the Duke of Bedford allowed William Cecil to pick the 26 MPs for his lands. R.Sloan estimates that such great men gave the Council direct control of 40% of all MPs.</a:t>
          </a:r>
          <a:endParaRPr lang="en-GB" sz="1000" kern="1200" baseline="0">
            <a:solidFill>
              <a:sysClr val="window" lastClr="FFFFFF"/>
            </a:solidFill>
            <a:latin typeface="Century Gothic" pitchFamily="34" charset="0"/>
            <a:ea typeface="+mn-ea"/>
            <a:cs typeface="+mn-cs"/>
          </a:endParaRPr>
        </a:p>
      </dsp:txBody>
      <dsp:txXfrm>
        <a:off x="319886" y="1677219"/>
        <a:ext cx="2683685" cy="1316227"/>
      </dsp:txXfrm>
    </dsp:sp>
    <dsp:sp modelId="{6932A202-66BC-47EE-B79E-37D8541EA96C}">
      <dsp:nvSpPr>
        <dsp:cNvPr id="0" name=""/>
        <dsp:cNvSpPr/>
      </dsp:nvSpPr>
      <dsp:spPr>
        <a:xfrm>
          <a:off x="593056" y="3184624"/>
          <a:ext cx="3970896" cy="1398127"/>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solidFill>
                <a:sysClr val="windowText" lastClr="000000"/>
              </a:solidFill>
              <a:latin typeface="Century Gothic" pitchFamily="34" charset="0"/>
              <a:ea typeface="+mn-ea"/>
              <a:cs typeface="+mn-cs"/>
            </a:rPr>
            <a:t>It is important to remember that Elizabeth (refer to the Golden Speech), William Cecil and Robert Hutton all displayed great skill in managing the Commons. Only Robert Cecil in 1601 showed what happened when these political skills were missing. </a:t>
          </a:r>
        </a:p>
      </dsp:txBody>
      <dsp:txXfrm>
        <a:off x="634006" y="3225574"/>
        <a:ext cx="2683685" cy="1316227"/>
      </dsp:txXfrm>
    </dsp:sp>
    <dsp:sp modelId="{2338542A-0C01-4663-8DD7-63EFB4207D85}">
      <dsp:nvSpPr>
        <dsp:cNvPr id="0" name=""/>
        <dsp:cNvSpPr/>
      </dsp:nvSpPr>
      <dsp:spPr>
        <a:xfrm>
          <a:off x="889584" y="4776936"/>
          <a:ext cx="3970896" cy="1398127"/>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solidFill>
                <a:sysClr val="windowText" lastClr="000000"/>
              </a:solidFill>
              <a:latin typeface="Century Gothic" pitchFamily="34" charset="0"/>
              <a:ea typeface="+mn-ea"/>
              <a:cs typeface="+mn-cs"/>
            </a:rPr>
            <a:t>Elizabeth used clever tactics. These would include use of Walingham's spy network and the support of loyal MPs. Thomas Norton for example was described by Graves as "Cecil's client". Controvertial bills were often passed through the House of Lords first.</a:t>
          </a:r>
        </a:p>
      </dsp:txBody>
      <dsp:txXfrm>
        <a:off x="930534" y="4817886"/>
        <a:ext cx="2683685" cy="1316227"/>
      </dsp:txXfrm>
    </dsp:sp>
    <dsp:sp modelId="{9BC091D5-6D65-46F7-9028-C49C6B06B52E}">
      <dsp:nvSpPr>
        <dsp:cNvPr id="0" name=""/>
        <dsp:cNvSpPr/>
      </dsp:nvSpPr>
      <dsp:spPr>
        <a:xfrm>
          <a:off x="1186112" y="6369248"/>
          <a:ext cx="3970896" cy="1398127"/>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solidFill>
                <a:sysClr val="windowText" lastClr="000000"/>
              </a:solidFill>
              <a:latin typeface="Century Gothic" pitchFamily="34" charset="0"/>
              <a:ea typeface="+mn-ea"/>
              <a:cs typeface="+mn-cs"/>
            </a:rPr>
            <a:t>Finally it is often overlooked that the Speaker was effectively a royal appointment. Put simply this meant that the Council could control the direction of debates - and even stop trouble makers speaking at all.</a:t>
          </a:r>
        </a:p>
      </dsp:txBody>
      <dsp:txXfrm>
        <a:off x="1227062" y="6410198"/>
        <a:ext cx="2683685" cy="1316227"/>
      </dsp:txXfrm>
    </dsp:sp>
    <dsp:sp modelId="{7128B6EF-A8A8-4A25-BC8A-10B4304DE566}">
      <dsp:nvSpPr>
        <dsp:cNvPr id="0" name=""/>
        <dsp:cNvSpPr/>
      </dsp:nvSpPr>
      <dsp:spPr>
        <a:xfrm>
          <a:off x="3062113" y="1021409"/>
          <a:ext cx="908782" cy="908782"/>
        </a:xfrm>
        <a:prstGeom prst="downArrow">
          <a:avLst>
            <a:gd name="adj1" fmla="val 55000"/>
            <a:gd name="adj2" fmla="val 45000"/>
          </a:avLst>
        </a:prstGeo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1600200">
            <a:lnSpc>
              <a:spcPct val="90000"/>
            </a:lnSpc>
            <a:spcBef>
              <a:spcPct val="0"/>
            </a:spcBef>
            <a:spcAft>
              <a:spcPct val="35000"/>
            </a:spcAft>
            <a:buNone/>
          </a:pPr>
          <a:endParaRPr lang="en-GB" sz="3600" kern="1200">
            <a:solidFill>
              <a:sysClr val="windowText" lastClr="000000">
                <a:hueOff val="0"/>
                <a:satOff val="0"/>
                <a:lumOff val="0"/>
                <a:alphaOff val="0"/>
              </a:sysClr>
            </a:solidFill>
            <a:latin typeface="Calibri"/>
            <a:ea typeface="+mn-ea"/>
            <a:cs typeface="+mn-cs"/>
          </a:endParaRPr>
        </a:p>
      </dsp:txBody>
      <dsp:txXfrm>
        <a:off x="3266589" y="1021409"/>
        <a:ext cx="499830" cy="683858"/>
      </dsp:txXfrm>
    </dsp:sp>
    <dsp:sp modelId="{127B6BD8-8371-4AB4-8C9B-422ECDB021AE}">
      <dsp:nvSpPr>
        <dsp:cNvPr id="0" name=""/>
        <dsp:cNvSpPr/>
      </dsp:nvSpPr>
      <dsp:spPr>
        <a:xfrm>
          <a:off x="3358641" y="2613722"/>
          <a:ext cx="908782" cy="908782"/>
        </a:xfrm>
        <a:prstGeom prst="downArrow">
          <a:avLst>
            <a:gd name="adj1" fmla="val 55000"/>
            <a:gd name="adj2" fmla="val 45000"/>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1600200">
            <a:lnSpc>
              <a:spcPct val="90000"/>
            </a:lnSpc>
            <a:spcBef>
              <a:spcPct val="0"/>
            </a:spcBef>
            <a:spcAft>
              <a:spcPct val="35000"/>
            </a:spcAft>
            <a:buNone/>
          </a:pPr>
          <a:endParaRPr lang="en-GB" sz="3600" kern="1200">
            <a:solidFill>
              <a:sysClr val="windowText" lastClr="000000">
                <a:hueOff val="0"/>
                <a:satOff val="0"/>
                <a:lumOff val="0"/>
                <a:alphaOff val="0"/>
              </a:sysClr>
            </a:solidFill>
            <a:latin typeface="Calibri"/>
            <a:ea typeface="+mn-ea"/>
            <a:cs typeface="+mn-cs"/>
          </a:endParaRPr>
        </a:p>
      </dsp:txBody>
      <dsp:txXfrm>
        <a:off x="3563117" y="2613722"/>
        <a:ext cx="499830" cy="683858"/>
      </dsp:txXfrm>
    </dsp:sp>
    <dsp:sp modelId="{E9E964B0-31C2-4628-AC89-04F71EEB8A8C}">
      <dsp:nvSpPr>
        <dsp:cNvPr id="0" name=""/>
        <dsp:cNvSpPr/>
      </dsp:nvSpPr>
      <dsp:spPr>
        <a:xfrm>
          <a:off x="3655169" y="4182731"/>
          <a:ext cx="908782" cy="908782"/>
        </a:xfrm>
        <a:prstGeom prst="downArrow">
          <a:avLst>
            <a:gd name="adj1" fmla="val 55000"/>
            <a:gd name="adj2" fmla="val 45000"/>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1600200">
            <a:lnSpc>
              <a:spcPct val="90000"/>
            </a:lnSpc>
            <a:spcBef>
              <a:spcPct val="0"/>
            </a:spcBef>
            <a:spcAft>
              <a:spcPct val="35000"/>
            </a:spcAft>
            <a:buNone/>
          </a:pPr>
          <a:endParaRPr lang="en-GB" sz="3600" kern="1200">
            <a:solidFill>
              <a:sysClr val="windowText" lastClr="000000">
                <a:hueOff val="0"/>
                <a:satOff val="0"/>
                <a:lumOff val="0"/>
                <a:alphaOff val="0"/>
              </a:sysClr>
            </a:solidFill>
            <a:latin typeface="Calibri"/>
            <a:ea typeface="+mn-ea"/>
            <a:cs typeface="+mn-cs"/>
          </a:endParaRPr>
        </a:p>
      </dsp:txBody>
      <dsp:txXfrm>
        <a:off x="3859645" y="4182731"/>
        <a:ext cx="499830" cy="683858"/>
      </dsp:txXfrm>
    </dsp:sp>
    <dsp:sp modelId="{3C31C046-BB34-4B02-87C9-0807CCB6320B}">
      <dsp:nvSpPr>
        <dsp:cNvPr id="0" name=""/>
        <dsp:cNvSpPr/>
      </dsp:nvSpPr>
      <dsp:spPr>
        <a:xfrm>
          <a:off x="3951697" y="5790578"/>
          <a:ext cx="908782" cy="908782"/>
        </a:xfrm>
        <a:prstGeom prst="downArrow">
          <a:avLst>
            <a:gd name="adj1" fmla="val 55000"/>
            <a:gd name="adj2" fmla="val 45000"/>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1600200">
            <a:lnSpc>
              <a:spcPct val="90000"/>
            </a:lnSpc>
            <a:spcBef>
              <a:spcPct val="0"/>
            </a:spcBef>
            <a:spcAft>
              <a:spcPct val="35000"/>
            </a:spcAft>
            <a:buNone/>
          </a:pPr>
          <a:endParaRPr lang="en-GB" sz="3600" kern="1200">
            <a:solidFill>
              <a:sysClr val="windowText" lastClr="000000">
                <a:hueOff val="0"/>
                <a:satOff val="0"/>
                <a:lumOff val="0"/>
                <a:alphaOff val="0"/>
              </a:sysClr>
            </a:solidFill>
            <a:latin typeface="Calibri"/>
            <a:ea typeface="+mn-ea"/>
            <a:cs typeface="+mn-cs"/>
          </a:endParaRPr>
        </a:p>
      </dsp:txBody>
      <dsp:txXfrm>
        <a:off x="4156173" y="5790578"/>
        <a:ext cx="499830" cy="683858"/>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65</Pages>
  <Words>6066</Words>
  <Characters>34577</Characters>
  <Application>Microsoft Office Word</Application>
  <DocSecurity>0</DocSecurity>
  <Lines>288</Lines>
  <Paragraphs>81</Paragraphs>
  <ScaleCrop>false</ScaleCrop>
  <Company/>
  <LinksUpToDate>false</LinksUpToDate>
  <CharactersWithSpaces>40562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Kydd</dc:creator>
  <cp:keywords/>
  <dc:description/>
  <cp:lastModifiedBy>Alan Kydd</cp:lastModifiedBy>
  <cp:revision>1</cp:revision>
  <dcterms:created xsi:type="dcterms:W3CDTF">2020-08-21T05:18:00Z</dcterms:created>
  <dcterms:modified xsi:type="dcterms:W3CDTF">2020-08-21T05:21:00Z</dcterms:modified>
</cp:coreProperties>
</file>