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6D" w:rsidRDefault="0041277F" w:rsidP="00793A47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BF5BED">
        <w:rPr>
          <w:b/>
          <w:u w:val="single"/>
        </w:rPr>
        <w:t>Topic</w:t>
      </w:r>
    </w:p>
    <w:p w:rsidR="00BF5BED" w:rsidRDefault="00BF5BED" w:rsidP="00793A47">
      <w:pPr>
        <w:jc w:val="center"/>
        <w:rPr>
          <w:b/>
          <w:u w:val="single"/>
        </w:rPr>
      </w:pPr>
      <w:r>
        <w:rPr>
          <w:b/>
          <w:u w:val="single"/>
        </w:rPr>
        <w:t xml:space="preserve">USA 1917 </w:t>
      </w:r>
      <w:r w:rsidR="000E1F8A">
        <w:rPr>
          <w:b/>
          <w:u w:val="single"/>
        </w:rPr>
        <w:t>–</w:t>
      </w:r>
      <w:r>
        <w:rPr>
          <w:b/>
          <w:u w:val="single"/>
        </w:rPr>
        <w:t xml:space="preserve"> 1929</w:t>
      </w:r>
      <w:r w:rsidR="000E1F8A">
        <w:rPr>
          <w:b/>
          <w:u w:val="single"/>
        </w:rPr>
        <w:t xml:space="preserve"> – Source Evaluation work</w:t>
      </w:r>
    </w:p>
    <w:p w:rsidR="009B46B4" w:rsidRPr="00793A47" w:rsidRDefault="009B46B4" w:rsidP="00793A47">
      <w:pPr>
        <w:jc w:val="center"/>
        <w:rPr>
          <w:b/>
          <w:u w:val="single"/>
        </w:rPr>
      </w:pPr>
      <w:r>
        <w:rPr>
          <w:b/>
          <w:u w:val="single"/>
        </w:rPr>
        <w:t>Autumn Term – Y10 – 3</w:t>
      </w:r>
      <w:r w:rsidR="00BE0E7D">
        <w:rPr>
          <w:b/>
          <w:u w:val="single"/>
        </w:rPr>
        <w:t>1</w:t>
      </w:r>
      <w:r>
        <w:rPr>
          <w:b/>
          <w:u w:val="single"/>
        </w:rPr>
        <w:t xml:space="preserve"> lessons</w:t>
      </w:r>
    </w:p>
    <w:p w:rsidR="00793A47" w:rsidRDefault="00793A47" w:rsidP="007F22D2">
      <w:pPr>
        <w:tabs>
          <w:tab w:val="left" w:pos="4492"/>
        </w:tabs>
        <w:rPr>
          <w:b/>
        </w:rPr>
      </w:pPr>
      <w:r>
        <w:rPr>
          <w:b/>
        </w:rPr>
        <w:t xml:space="preserve">There are </w:t>
      </w:r>
      <w:r w:rsidR="00980707">
        <w:rPr>
          <w:b/>
        </w:rPr>
        <w:t>six</w:t>
      </w:r>
      <w:r>
        <w:rPr>
          <w:b/>
        </w:rPr>
        <w:t xml:space="preserve"> sub </w:t>
      </w:r>
      <w:r w:rsidR="000E1F8A">
        <w:rPr>
          <w:b/>
        </w:rPr>
        <w:t>topics</w:t>
      </w:r>
      <w:r>
        <w:rPr>
          <w:b/>
        </w:rPr>
        <w:t xml:space="preserve"> to this unit of study</w:t>
      </w:r>
      <w:r w:rsidR="00BF5BED">
        <w:rPr>
          <w:b/>
        </w:rPr>
        <w:t>.</w:t>
      </w:r>
      <w:r w:rsidR="007F22D2">
        <w:rPr>
          <w:b/>
        </w:rPr>
        <w:t xml:space="preserve"> This should be completed in the Autumn term – but there is </w:t>
      </w:r>
      <w:r w:rsidR="002F27AE">
        <w:rPr>
          <w:b/>
        </w:rPr>
        <w:t>a little catch up after Christmas if you need it.</w:t>
      </w:r>
    </w:p>
    <w:p w:rsidR="00BF5BED" w:rsidRPr="005F3838" w:rsidRDefault="000E1F8A" w:rsidP="000E1F8A">
      <w:pPr>
        <w:pStyle w:val="ListParagraph"/>
        <w:numPr>
          <w:ilvl w:val="0"/>
          <w:numId w:val="13"/>
        </w:numPr>
        <w:rPr>
          <w:b/>
          <w:i/>
          <w:highlight w:val="yellow"/>
        </w:rPr>
      </w:pPr>
      <w:r w:rsidRPr="005F3838">
        <w:rPr>
          <w:b/>
          <w:i/>
          <w:highlight w:val="yellow"/>
        </w:rPr>
        <w:t>The impact of the First World War</w:t>
      </w:r>
    </w:p>
    <w:p w:rsidR="000E1F8A" w:rsidRPr="005F3838" w:rsidRDefault="000E1F8A" w:rsidP="000E1F8A">
      <w:pPr>
        <w:pStyle w:val="ListParagraph"/>
        <w:numPr>
          <w:ilvl w:val="0"/>
          <w:numId w:val="13"/>
        </w:numPr>
        <w:rPr>
          <w:b/>
          <w:i/>
          <w:highlight w:val="green"/>
        </w:rPr>
      </w:pPr>
      <w:r w:rsidRPr="005F3838">
        <w:rPr>
          <w:b/>
          <w:i/>
          <w:highlight w:val="green"/>
        </w:rPr>
        <w:t>Immigration</w:t>
      </w:r>
      <w:r w:rsidR="00AA45CD">
        <w:rPr>
          <w:b/>
          <w:i/>
          <w:highlight w:val="green"/>
        </w:rPr>
        <w:t xml:space="preserve"> and political intolerance</w:t>
      </w:r>
    </w:p>
    <w:p w:rsidR="000E1F8A" w:rsidRPr="005F3838" w:rsidRDefault="000E1F8A" w:rsidP="000E1F8A">
      <w:pPr>
        <w:pStyle w:val="ListParagraph"/>
        <w:numPr>
          <w:ilvl w:val="0"/>
          <w:numId w:val="13"/>
        </w:numPr>
        <w:rPr>
          <w:b/>
          <w:i/>
          <w:highlight w:val="cyan"/>
        </w:rPr>
      </w:pPr>
      <w:r w:rsidRPr="005F3838">
        <w:rPr>
          <w:b/>
          <w:i/>
          <w:highlight w:val="cyan"/>
        </w:rPr>
        <w:t xml:space="preserve">Prohibition and </w:t>
      </w:r>
      <w:r w:rsidR="008860D0" w:rsidRPr="005F3838">
        <w:rPr>
          <w:b/>
          <w:i/>
          <w:highlight w:val="cyan"/>
        </w:rPr>
        <w:t>Gangsters</w:t>
      </w:r>
    </w:p>
    <w:p w:rsidR="000E1F8A" w:rsidRDefault="000E1F8A" w:rsidP="000E1F8A">
      <w:pPr>
        <w:pStyle w:val="ListParagraph"/>
        <w:numPr>
          <w:ilvl w:val="0"/>
          <w:numId w:val="13"/>
        </w:numPr>
        <w:rPr>
          <w:b/>
          <w:i/>
          <w:highlight w:val="magenta"/>
        </w:rPr>
      </w:pPr>
      <w:r w:rsidRPr="005F3838">
        <w:rPr>
          <w:b/>
          <w:i/>
          <w:highlight w:val="magenta"/>
        </w:rPr>
        <w:t>Mass</w:t>
      </w:r>
      <w:r w:rsidR="008860D0" w:rsidRPr="005F3838">
        <w:rPr>
          <w:b/>
          <w:i/>
          <w:highlight w:val="magenta"/>
        </w:rPr>
        <w:t xml:space="preserve"> production and the stock market boom</w:t>
      </w:r>
    </w:p>
    <w:p w:rsidR="00980707" w:rsidRPr="00980707" w:rsidRDefault="00980707" w:rsidP="000E1F8A">
      <w:pPr>
        <w:pStyle w:val="ListParagraph"/>
        <w:numPr>
          <w:ilvl w:val="0"/>
          <w:numId w:val="13"/>
        </w:numPr>
        <w:rPr>
          <w:b/>
          <w:i/>
          <w:highlight w:val="darkCyan"/>
        </w:rPr>
      </w:pPr>
      <w:r w:rsidRPr="00980707">
        <w:rPr>
          <w:b/>
          <w:i/>
          <w:highlight w:val="darkCyan"/>
        </w:rPr>
        <w:t>The Roaring Twenties</w:t>
      </w:r>
    </w:p>
    <w:p w:rsidR="008860D0" w:rsidRPr="005F3838" w:rsidRDefault="008860D0" w:rsidP="000E1F8A">
      <w:pPr>
        <w:pStyle w:val="ListParagraph"/>
        <w:numPr>
          <w:ilvl w:val="0"/>
          <w:numId w:val="13"/>
        </w:numPr>
        <w:rPr>
          <w:b/>
          <w:i/>
          <w:highlight w:val="red"/>
        </w:rPr>
      </w:pPr>
      <w:r w:rsidRPr="005F3838">
        <w:rPr>
          <w:b/>
          <w:i/>
          <w:highlight w:val="red"/>
        </w:rPr>
        <w:t>The position of black Americans</w:t>
      </w:r>
    </w:p>
    <w:p w:rsidR="004C7594" w:rsidRPr="004C7594" w:rsidRDefault="004C7594">
      <w:pPr>
        <w:rPr>
          <w:b/>
        </w:rPr>
      </w:pPr>
      <w:r w:rsidRPr="004C7594">
        <w:rPr>
          <w:b/>
        </w:rPr>
        <w:t xml:space="preserve">Key Skills / Concepts: </w:t>
      </w:r>
    </w:p>
    <w:p w:rsidR="004C7594" w:rsidRPr="005F3838" w:rsidRDefault="00793A47" w:rsidP="00793A47">
      <w:pPr>
        <w:pStyle w:val="ListParagraph"/>
        <w:numPr>
          <w:ilvl w:val="0"/>
          <w:numId w:val="9"/>
        </w:numPr>
        <w:rPr>
          <w:b/>
        </w:rPr>
      </w:pPr>
      <w:r w:rsidRPr="005F3838">
        <w:rPr>
          <w:b/>
        </w:rPr>
        <w:t>Extended writin</w:t>
      </w:r>
      <w:r w:rsidR="008860D0" w:rsidRPr="005F3838">
        <w:rPr>
          <w:b/>
        </w:rPr>
        <w:t>g / Source evaluation / question identification / Knowledge learning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589"/>
        <w:gridCol w:w="1238"/>
        <w:gridCol w:w="5670"/>
        <w:gridCol w:w="1766"/>
        <w:gridCol w:w="1909"/>
      </w:tblGrid>
      <w:tr w:rsidR="00AA45CD" w:rsidRPr="005F3838" w:rsidTr="00E9344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A45CD" w:rsidRPr="00AA45CD" w:rsidRDefault="00AA45CD" w:rsidP="00AA45CD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A45CD">
              <w:rPr>
                <w:rFonts w:ascii="Arial Narrow" w:hAnsi="Arial Narrow"/>
                <w:b/>
                <w:sz w:val="20"/>
                <w:szCs w:val="20"/>
                <w:u w:val="single"/>
              </w:rPr>
              <w:t>Les</w:t>
            </w:r>
          </w:p>
        </w:tc>
        <w:tc>
          <w:tcPr>
            <w:tcW w:w="2589" w:type="dxa"/>
            <w:shd w:val="clear" w:color="auto" w:fill="000000" w:themeFill="text1"/>
            <w:vAlign w:val="center"/>
          </w:tcPr>
          <w:p w:rsidR="00AA45CD" w:rsidRPr="00AA45CD" w:rsidRDefault="00AA45CD" w:rsidP="00AA45CD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A45CD">
              <w:rPr>
                <w:rFonts w:ascii="Arial Narrow" w:hAnsi="Arial Narrow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1238" w:type="dxa"/>
            <w:shd w:val="clear" w:color="auto" w:fill="000000" w:themeFill="text1"/>
            <w:vAlign w:val="center"/>
          </w:tcPr>
          <w:p w:rsidR="00AA45CD" w:rsidRPr="00AA45CD" w:rsidRDefault="007C0268" w:rsidP="004A5A41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Learning Objectives </w:t>
            </w:r>
            <w:r w:rsidR="004A5A41">
              <w:rPr>
                <w:rFonts w:ascii="Arial Narrow" w:hAnsi="Arial Narrow"/>
                <w:b/>
                <w:sz w:val="20"/>
                <w:szCs w:val="20"/>
                <w:u w:val="single"/>
              </w:rPr>
              <w:t>Timings</w:t>
            </w:r>
          </w:p>
        </w:tc>
        <w:tc>
          <w:tcPr>
            <w:tcW w:w="5670" w:type="dxa"/>
            <w:shd w:val="clear" w:color="auto" w:fill="000000" w:themeFill="text1"/>
            <w:vAlign w:val="center"/>
          </w:tcPr>
          <w:p w:rsidR="00AA45CD" w:rsidRPr="00AA45CD" w:rsidRDefault="00AA45CD" w:rsidP="00AA45CD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A45CD">
              <w:rPr>
                <w:rFonts w:ascii="Arial Narrow" w:hAnsi="Arial Narrow"/>
                <w:b/>
                <w:sz w:val="20"/>
                <w:szCs w:val="20"/>
                <w:u w:val="single"/>
              </w:rPr>
              <w:t>Learning Activities / Teaching Strategies</w:t>
            </w:r>
          </w:p>
        </w:tc>
        <w:tc>
          <w:tcPr>
            <w:tcW w:w="1766" w:type="dxa"/>
            <w:shd w:val="clear" w:color="auto" w:fill="000000" w:themeFill="text1"/>
            <w:vAlign w:val="center"/>
          </w:tcPr>
          <w:p w:rsidR="00AA45CD" w:rsidRPr="00AA45CD" w:rsidRDefault="00AA45CD" w:rsidP="00AA45CD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A45CD">
              <w:rPr>
                <w:rFonts w:ascii="Arial Narrow" w:hAnsi="Arial Narrow"/>
                <w:b/>
                <w:sz w:val="20"/>
                <w:szCs w:val="20"/>
                <w:u w:val="single"/>
              </w:rPr>
              <w:t>Resources Required</w:t>
            </w:r>
          </w:p>
        </w:tc>
        <w:tc>
          <w:tcPr>
            <w:tcW w:w="1909" w:type="dxa"/>
            <w:shd w:val="clear" w:color="auto" w:fill="000000" w:themeFill="text1"/>
            <w:vAlign w:val="center"/>
          </w:tcPr>
          <w:p w:rsidR="00AA45CD" w:rsidRPr="00AA45CD" w:rsidRDefault="00AA45CD" w:rsidP="00AA45CD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A45CD">
              <w:rPr>
                <w:rFonts w:ascii="Arial Narrow" w:hAnsi="Arial Narrow"/>
                <w:b/>
                <w:sz w:val="20"/>
                <w:szCs w:val="20"/>
                <w:u w:val="single"/>
              </w:rPr>
              <w:t>Prep / Extension</w:t>
            </w:r>
          </w:p>
        </w:tc>
      </w:tr>
      <w:tr w:rsidR="00AA45CD" w:rsidRPr="005F3838" w:rsidTr="00E93449">
        <w:trPr>
          <w:trHeight w:val="1732"/>
          <w:jc w:val="center"/>
        </w:trPr>
        <w:tc>
          <w:tcPr>
            <w:tcW w:w="534" w:type="dxa"/>
            <w:shd w:val="clear" w:color="auto" w:fill="FFFF00"/>
          </w:tcPr>
          <w:p w:rsidR="00AA45CD" w:rsidRPr="005F3838" w:rsidRDefault="00AA45CD" w:rsidP="00FD70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383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89" w:type="dxa"/>
          </w:tcPr>
          <w:p w:rsidR="00AA45CD" w:rsidRPr="005F3838" w:rsidRDefault="00AA45CD" w:rsidP="00AA45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45CD" w:rsidRPr="001E2032" w:rsidRDefault="00AA45CD" w:rsidP="00AA45C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1E2032">
              <w:rPr>
                <w:rFonts w:ascii="Arial Narrow" w:hAnsi="Arial Narrow"/>
                <w:sz w:val="20"/>
                <w:szCs w:val="20"/>
              </w:rPr>
              <w:t>Course overview</w:t>
            </w:r>
          </w:p>
          <w:p w:rsidR="00AA45CD" w:rsidRPr="001E2032" w:rsidRDefault="00AA45CD" w:rsidP="00AA45C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1E2032">
              <w:rPr>
                <w:rFonts w:ascii="Arial Narrow" w:hAnsi="Arial Narrow"/>
                <w:sz w:val="20"/>
                <w:szCs w:val="20"/>
              </w:rPr>
              <w:t>Introduction to US history</w:t>
            </w:r>
          </w:p>
          <w:p w:rsidR="00AA45CD" w:rsidRPr="00926C2D" w:rsidRDefault="00AA45CD" w:rsidP="00FF0D19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1E2032">
              <w:rPr>
                <w:rFonts w:ascii="Arial Narrow" w:hAnsi="Arial Narrow"/>
                <w:sz w:val="20"/>
                <w:szCs w:val="20"/>
              </w:rPr>
              <w:t>The USA in 1917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FF0D19">
              <w:rPr>
                <w:rFonts w:ascii="Arial Narrow" w:hAnsi="Arial Narrow"/>
                <w:sz w:val="20"/>
                <w:szCs w:val="20"/>
              </w:rPr>
              <w:t xml:space="preserve">Problems after </w:t>
            </w:r>
            <w:r>
              <w:rPr>
                <w:rFonts w:ascii="Arial Narrow" w:hAnsi="Arial Narrow"/>
                <w:sz w:val="20"/>
                <w:szCs w:val="20"/>
              </w:rPr>
              <w:t>the 1WW</w:t>
            </w:r>
          </w:p>
        </w:tc>
        <w:tc>
          <w:tcPr>
            <w:tcW w:w="1238" w:type="dxa"/>
          </w:tcPr>
          <w:p w:rsidR="007C0268" w:rsidRDefault="007C0268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Admin</w:t>
            </w:r>
          </w:p>
          <w:p w:rsidR="00AA45CD" w:rsidRDefault="007C0268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mins</w:t>
            </w:r>
          </w:p>
          <w:p w:rsidR="007C0268" w:rsidRDefault="007C0268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C0268" w:rsidRDefault="007C0268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C0268" w:rsidRDefault="007C0268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C0268" w:rsidRDefault="007C0268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C0268" w:rsidRDefault="007C0268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C0268" w:rsidRDefault="007C0268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C0268" w:rsidRDefault="007C0268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C0268" w:rsidRDefault="007C0268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 develop discussion </w:t>
            </w:r>
            <w:r w:rsidR="006E5939">
              <w:rPr>
                <w:rFonts w:ascii="Arial Narrow" w:hAnsi="Arial Narrow"/>
                <w:sz w:val="20"/>
                <w:szCs w:val="20"/>
              </w:rPr>
              <w:t xml:space="preserve">/ academic listening </w:t>
            </w:r>
            <w:r>
              <w:rPr>
                <w:rFonts w:ascii="Arial Narrow" w:hAnsi="Arial Narrow"/>
                <w:sz w:val="20"/>
                <w:szCs w:val="20"/>
              </w:rPr>
              <w:t>skills.</w:t>
            </w:r>
          </w:p>
          <w:p w:rsidR="007C0268" w:rsidRDefault="006E5939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="00DF6EA9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6E5939" w:rsidRDefault="006E5939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5939" w:rsidRDefault="006E5939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5939" w:rsidRDefault="006E5939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Prioritisation</w:t>
            </w:r>
          </w:p>
          <w:p w:rsidR="006E5939" w:rsidRPr="005F3838" w:rsidRDefault="006E5939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mins</w:t>
            </w:r>
          </w:p>
        </w:tc>
        <w:tc>
          <w:tcPr>
            <w:tcW w:w="5670" w:type="dxa"/>
          </w:tcPr>
          <w:p w:rsidR="00AA45CD" w:rsidRDefault="004A5A4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Please issue / di</w:t>
            </w:r>
            <w:r w:rsidR="00B35331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cuss the course guidance sheets as follows;</w:t>
            </w:r>
          </w:p>
          <w:p w:rsidR="007C0268" w:rsidRDefault="007C0268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5A41" w:rsidRDefault="004A5A41" w:rsidP="004A5A4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 the front of the students</w:t>
            </w:r>
            <w:r w:rsidR="007C0268">
              <w:rPr>
                <w:rFonts w:ascii="Arial Narrow" w:hAnsi="Arial Narrow"/>
                <w:sz w:val="20"/>
                <w:szCs w:val="20"/>
              </w:rPr>
              <w:t>’</w:t>
            </w:r>
            <w:r>
              <w:rPr>
                <w:rFonts w:ascii="Arial Narrow" w:hAnsi="Arial Narrow"/>
                <w:sz w:val="20"/>
                <w:szCs w:val="20"/>
              </w:rPr>
              <w:t xml:space="preserve"> book</w:t>
            </w:r>
            <w:r w:rsidR="007C0268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they should stick the marking policy and the course overview sheet.</w:t>
            </w:r>
          </w:p>
          <w:p w:rsidR="004A5A41" w:rsidRDefault="004A5A41" w:rsidP="004A5A4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 the back of their books they should stick the writing like a historian and grammar sheets.</w:t>
            </w:r>
          </w:p>
          <w:p w:rsidR="004A5A41" w:rsidRDefault="004A5A41" w:rsidP="007C0268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Show the students the sample paper</w:t>
            </w:r>
            <w:r w:rsidR="007C0268">
              <w:rPr>
                <w:rFonts w:ascii="Arial Narrow" w:hAnsi="Arial Narrow"/>
                <w:sz w:val="20"/>
                <w:szCs w:val="20"/>
              </w:rPr>
              <w:t xml:space="preserve"> and PLC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0268">
              <w:rPr>
                <w:rFonts w:ascii="Arial Narrow" w:hAnsi="Arial Narrow"/>
                <w:sz w:val="20"/>
                <w:szCs w:val="20"/>
              </w:rPr>
              <w:t>– these should go at the front of the students’ books.</w:t>
            </w:r>
          </w:p>
          <w:p w:rsidR="007C0268" w:rsidRDefault="007C0268" w:rsidP="007C0268">
            <w:pPr>
              <w:rPr>
                <w:rFonts w:ascii="Arial Narrow" w:hAnsi="Arial Narrow"/>
                <w:sz w:val="20"/>
                <w:szCs w:val="20"/>
              </w:rPr>
            </w:pPr>
          </w:p>
          <w:p w:rsidR="007C0268" w:rsidRDefault="007C0268" w:rsidP="007C02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Play the 20 minute boom and bust video </w:t>
            </w:r>
          </w:p>
          <w:p w:rsidR="007C0268" w:rsidRDefault="000B6160" w:rsidP="007C0268">
            <w:pPr>
              <w:rPr>
                <w:rStyle w:val="Hyperlink"/>
                <w:rFonts w:ascii="Arial Narrow" w:hAnsi="Arial Narrow"/>
                <w:sz w:val="20"/>
                <w:szCs w:val="20"/>
              </w:rPr>
            </w:pPr>
            <w:hyperlink r:id="rId6" w:history="1">
              <w:r w:rsidR="007C0268" w:rsidRPr="00D63C87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https://www.youtube.com/watch?v=4Xrz69_W4ew</w:t>
              </w:r>
            </w:hyperlink>
          </w:p>
          <w:p w:rsidR="0096123E" w:rsidRPr="0096123E" w:rsidRDefault="0096123E" w:rsidP="007C0268">
            <w:pPr>
              <w:rPr>
                <w:rFonts w:ascii="Arial Narrow" w:hAnsi="Arial Narrow"/>
                <w:sz w:val="20"/>
                <w:szCs w:val="20"/>
              </w:rPr>
            </w:pPr>
            <w:r w:rsidRPr="0096123E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  <w:t>This is also on DVD</w:t>
            </w:r>
            <w:r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  <w:t>.</w:t>
            </w:r>
          </w:p>
          <w:p w:rsidR="00DF6EA9" w:rsidRDefault="00DF6EA9" w:rsidP="007C02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Lead a brain storming session on what we know / key features of 1920s </w:t>
            </w:r>
            <w:r w:rsidR="006E5939">
              <w:rPr>
                <w:rFonts w:ascii="Arial Narrow" w:hAnsi="Arial Narrow"/>
                <w:sz w:val="20"/>
                <w:szCs w:val="20"/>
              </w:rPr>
              <w:t>USA. This should be copied into the students’ books.</w:t>
            </w:r>
          </w:p>
          <w:p w:rsidR="006E5939" w:rsidRDefault="006E5939" w:rsidP="007C026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5939" w:rsidRDefault="006E5939" w:rsidP="007C026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5939" w:rsidRDefault="006E5939" w:rsidP="007C026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5939" w:rsidRDefault="006E5939" w:rsidP="007C02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prep should then be explained.</w:t>
            </w:r>
          </w:p>
          <w:p w:rsidR="007C0268" w:rsidRPr="007C0268" w:rsidRDefault="007C0268" w:rsidP="007C02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</w:tcPr>
          <w:p w:rsidR="00AA45CD" w:rsidRDefault="00686D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Course overviews sheet</w:t>
            </w:r>
          </w:p>
          <w:p w:rsidR="00686D07" w:rsidRPr="005F3838" w:rsidRDefault="00686D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Marking sheet</w:t>
            </w:r>
          </w:p>
          <w:p w:rsidR="00AA45CD" w:rsidRDefault="00686D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PLC </w:t>
            </w:r>
          </w:p>
          <w:p w:rsidR="00686D07" w:rsidRDefault="00686D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Writing like a historian</w:t>
            </w:r>
          </w:p>
          <w:p w:rsidR="00686D07" w:rsidRDefault="00686D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Connectives and grammar sheet</w:t>
            </w:r>
          </w:p>
          <w:p w:rsidR="00991631" w:rsidRPr="005F3838" w:rsidRDefault="0099163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Sample paper</w:t>
            </w:r>
          </w:p>
          <w:p w:rsidR="00AA45CD" w:rsidRDefault="00AA45CD">
            <w:pPr>
              <w:rPr>
                <w:rFonts w:ascii="Arial Narrow" w:hAnsi="Arial Narrow"/>
                <w:sz w:val="20"/>
                <w:szCs w:val="20"/>
              </w:rPr>
            </w:pPr>
            <w:r w:rsidRPr="005F3838">
              <w:rPr>
                <w:rFonts w:ascii="Arial Narrow" w:hAnsi="Arial Narrow"/>
                <w:sz w:val="20"/>
                <w:szCs w:val="20"/>
              </w:rPr>
              <w:t>20 minute Boom and Bust video</w:t>
            </w:r>
          </w:p>
          <w:p w:rsidR="00AA45CD" w:rsidRPr="005F3838" w:rsidRDefault="00686D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USA1</w:t>
            </w:r>
          </w:p>
          <w:p w:rsidR="00AA45CD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042120" w:rsidRPr="005F3838" w:rsidRDefault="000421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</w:tc>
        <w:tc>
          <w:tcPr>
            <w:tcW w:w="1909" w:type="dxa"/>
          </w:tcPr>
          <w:p w:rsidR="00AA45CD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DF6EA9" w:rsidRDefault="00DF6E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students </w:t>
            </w:r>
            <w:r w:rsidR="006E5939">
              <w:rPr>
                <w:rFonts w:ascii="Arial Narrow" w:hAnsi="Arial Narrow"/>
                <w:sz w:val="20"/>
                <w:szCs w:val="20"/>
              </w:rPr>
              <w:t>should read both pages of USA1.</w:t>
            </w:r>
          </w:p>
          <w:p w:rsidR="006E5939" w:rsidRDefault="006E5939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5939" w:rsidRDefault="009265D1" w:rsidP="009265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They should </w:t>
            </w:r>
            <w:r w:rsidR="006E5939">
              <w:rPr>
                <w:rFonts w:ascii="Arial Narrow" w:hAnsi="Arial Narrow"/>
                <w:sz w:val="20"/>
                <w:szCs w:val="20"/>
              </w:rPr>
              <w:t>rank the five problems 1&gt;5 (1= most serious) and then wri</w:t>
            </w:r>
            <w:r>
              <w:rPr>
                <w:rFonts w:ascii="Arial Narrow" w:hAnsi="Arial Narrow"/>
                <w:sz w:val="20"/>
                <w:szCs w:val="20"/>
              </w:rPr>
              <w:t xml:space="preserve">te a paragraph in formal English explaining their decisions. </w:t>
            </w:r>
          </w:p>
          <w:p w:rsidR="00C762DD" w:rsidRDefault="00C762DD" w:rsidP="009265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762DD" w:rsidRDefault="00C762DD" w:rsidP="009265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any ideas link together ?</w:t>
            </w:r>
          </w:p>
          <w:p w:rsidR="009265D1" w:rsidRDefault="009265D1" w:rsidP="009265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65D1" w:rsidRPr="005F3838" w:rsidRDefault="009265D1" w:rsidP="009265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This should be “deep” marked for SPAG. </w:t>
            </w:r>
          </w:p>
        </w:tc>
      </w:tr>
      <w:tr w:rsidR="00AA45CD" w:rsidRPr="005F3838" w:rsidTr="00E93449">
        <w:trPr>
          <w:jc w:val="center"/>
        </w:trPr>
        <w:tc>
          <w:tcPr>
            <w:tcW w:w="534" w:type="dxa"/>
            <w:shd w:val="clear" w:color="auto" w:fill="FFFF00"/>
          </w:tcPr>
          <w:p w:rsidR="00AA45CD" w:rsidRPr="005F3838" w:rsidRDefault="00AA45CD" w:rsidP="00FD70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3838">
              <w:rPr>
                <w:rFonts w:ascii="Arial Narrow" w:hAnsi="Arial Narrow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89" w:type="dxa"/>
          </w:tcPr>
          <w:p w:rsidR="00AA45CD" w:rsidRDefault="00AA45CD" w:rsidP="00E934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Economic </w:t>
            </w:r>
            <w:r w:rsidRPr="001E2032">
              <w:rPr>
                <w:rFonts w:ascii="Arial Narrow" w:hAnsi="Arial Narrow"/>
                <w:sz w:val="20"/>
                <w:szCs w:val="20"/>
              </w:rPr>
              <w:t>benefits of the 1WW</w:t>
            </w:r>
          </w:p>
          <w:p w:rsidR="00CF4292" w:rsidRDefault="00CF4292" w:rsidP="00CF4292">
            <w:pPr>
              <w:pStyle w:val="ListParagrap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CF4292" w:rsidRDefault="00CF4292" w:rsidP="00CF4292">
            <w:pPr>
              <w:pStyle w:val="ListParagrap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US war damage</w:t>
            </w:r>
          </w:p>
          <w:p w:rsidR="00CF4292" w:rsidRDefault="00CF4292" w:rsidP="00CF4292">
            <w:pPr>
              <w:pStyle w:val="ListParagrap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93449" w:rsidRPr="0030780E" w:rsidRDefault="00E93449" w:rsidP="00E93449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30780E">
              <w:rPr>
                <w:rFonts w:ascii="Arial Narrow" w:hAnsi="Arial Narrow"/>
                <w:i/>
                <w:sz w:val="20"/>
                <w:szCs w:val="20"/>
              </w:rPr>
              <w:t>Loans</w:t>
            </w:r>
          </w:p>
          <w:p w:rsidR="00E93449" w:rsidRDefault="00E93449" w:rsidP="00E93449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30780E">
              <w:rPr>
                <w:rFonts w:ascii="Arial Narrow" w:hAnsi="Arial Narrow"/>
                <w:i/>
                <w:sz w:val="20"/>
                <w:szCs w:val="20"/>
              </w:rPr>
              <w:t>European markets</w:t>
            </w:r>
          </w:p>
          <w:p w:rsidR="00E93449" w:rsidRPr="00E93449" w:rsidRDefault="00E93449" w:rsidP="00E93449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</w:rPr>
            </w:pPr>
            <w:r w:rsidRPr="0030780E">
              <w:rPr>
                <w:rFonts w:ascii="Arial Narrow" w:hAnsi="Arial Narrow"/>
                <w:i/>
                <w:sz w:val="20"/>
                <w:szCs w:val="20"/>
              </w:rPr>
              <w:t>Exports</w:t>
            </w:r>
          </w:p>
        </w:tc>
        <w:tc>
          <w:tcPr>
            <w:tcW w:w="1238" w:type="dxa"/>
          </w:tcPr>
          <w:p w:rsidR="00C31867" w:rsidRDefault="00C31867" w:rsidP="00C318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Discussion / academic listening skills.</w:t>
            </w:r>
          </w:p>
          <w:p w:rsidR="00C31867" w:rsidRDefault="00C31867" w:rsidP="00C318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mins</w:t>
            </w:r>
          </w:p>
          <w:p w:rsidR="00CF4292" w:rsidRDefault="00CF4292" w:rsidP="00C318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292" w:rsidRDefault="00CF4292" w:rsidP="00C318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292" w:rsidRDefault="00CF4292" w:rsidP="00C318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Securing key knowledge</w:t>
            </w:r>
          </w:p>
          <w:p w:rsidR="00CF4292" w:rsidRDefault="00042120" w:rsidP="00C318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CF4292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AA45CD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5273CA" w:rsidRDefault="005273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5273CA" w:rsidRDefault="005273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5273CA" w:rsidRDefault="005273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5273CA" w:rsidRDefault="005273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Mind-mapping</w:t>
            </w:r>
          </w:p>
          <w:p w:rsidR="005273CA" w:rsidRPr="005F3838" w:rsidRDefault="005273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mins</w:t>
            </w:r>
          </w:p>
        </w:tc>
        <w:tc>
          <w:tcPr>
            <w:tcW w:w="5670" w:type="dxa"/>
          </w:tcPr>
          <w:p w:rsidR="00AA45CD" w:rsidRDefault="00C318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prep should be </w:t>
            </w:r>
            <w:r w:rsidR="00CF4292">
              <w:rPr>
                <w:rFonts w:ascii="Arial Narrow" w:hAnsi="Arial Narrow"/>
                <w:sz w:val="20"/>
                <w:szCs w:val="20"/>
              </w:rPr>
              <w:t>discussed in class with a focus on getting the students to justify their ideas.</w:t>
            </w:r>
          </w:p>
          <w:p w:rsidR="00CF4292" w:rsidRDefault="00CF42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292" w:rsidRDefault="00CF42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292" w:rsidRDefault="00CF42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292" w:rsidRDefault="00CF42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292" w:rsidRDefault="00CF42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292" w:rsidRDefault="00CF42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read / discuss USA2</w:t>
            </w:r>
            <w:r w:rsidR="00E44C83">
              <w:rPr>
                <w:rFonts w:ascii="Arial Narrow" w:hAnsi="Arial Narrow"/>
                <w:sz w:val="20"/>
                <w:szCs w:val="20"/>
              </w:rPr>
              <w:t>. Colour code the evidence as shown below.</w:t>
            </w:r>
          </w:p>
          <w:p w:rsidR="00042120" w:rsidRPr="00042120" w:rsidRDefault="00042120" w:rsidP="00042120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  <w:r w:rsidRPr="00042120">
              <w:rPr>
                <w:rFonts w:ascii="Arial Narrow" w:hAnsi="Arial Narrow"/>
                <w:i/>
                <w:sz w:val="20"/>
                <w:szCs w:val="20"/>
                <w:highlight w:val="red"/>
              </w:rPr>
              <w:t>Little wartime damage to the USA compared to the European powers</w:t>
            </w:r>
          </w:p>
          <w:p w:rsidR="00E44C83" w:rsidRPr="00E44C83" w:rsidRDefault="00E44C83" w:rsidP="00E44C8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i/>
                <w:sz w:val="20"/>
                <w:szCs w:val="20"/>
                <w:highlight w:val="cyan"/>
              </w:rPr>
            </w:pPr>
            <w:r w:rsidRPr="00E44C83">
              <w:rPr>
                <w:rFonts w:ascii="Arial Narrow" w:hAnsi="Arial Narrow"/>
                <w:i/>
                <w:sz w:val="20"/>
                <w:szCs w:val="20"/>
                <w:highlight w:val="cyan"/>
              </w:rPr>
              <w:t>Loans</w:t>
            </w:r>
          </w:p>
          <w:p w:rsidR="00E44C83" w:rsidRPr="00E44C83" w:rsidRDefault="00E44C83" w:rsidP="00E44C8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  <w:highlight w:val="green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green"/>
              </w:rPr>
              <w:t xml:space="preserve">Stealing </w:t>
            </w:r>
            <w:r w:rsidRPr="00E44C83">
              <w:rPr>
                <w:rFonts w:ascii="Arial Narrow" w:hAnsi="Arial Narrow"/>
                <w:i/>
                <w:sz w:val="20"/>
                <w:szCs w:val="20"/>
                <w:highlight w:val="green"/>
              </w:rPr>
              <w:t>European markets</w:t>
            </w:r>
          </w:p>
          <w:p w:rsidR="00E44C83" w:rsidRPr="00042120" w:rsidRDefault="00E44C83" w:rsidP="00E44C8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42120">
              <w:rPr>
                <w:rFonts w:ascii="Arial Narrow" w:hAnsi="Arial Narrow"/>
                <w:i/>
                <w:sz w:val="20"/>
                <w:szCs w:val="20"/>
                <w:highlight w:val="yellow"/>
              </w:rPr>
              <w:t>Exports t</w:t>
            </w:r>
            <w:r w:rsidR="00042120" w:rsidRPr="00042120">
              <w:rPr>
                <w:rFonts w:ascii="Arial Narrow" w:hAnsi="Arial Narrow"/>
                <w:i/>
                <w:sz w:val="20"/>
                <w:szCs w:val="20"/>
                <w:highlight w:val="yellow"/>
              </w:rPr>
              <w:t>o Britain and France</w:t>
            </w:r>
          </w:p>
          <w:p w:rsidR="00E44C83" w:rsidRDefault="00E44C83" w:rsidP="00E44C83">
            <w:pPr>
              <w:rPr>
                <w:rFonts w:ascii="Arial Narrow" w:hAnsi="Arial Narrow"/>
                <w:sz w:val="20"/>
                <w:szCs w:val="20"/>
              </w:rPr>
            </w:pPr>
          </w:p>
          <w:p w:rsidR="00042120" w:rsidRDefault="00042120" w:rsidP="00E44C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</w:t>
            </w:r>
            <w:r w:rsidR="005273CA">
              <w:rPr>
                <w:rFonts w:ascii="Arial Narrow" w:hAnsi="Arial Narrow"/>
                <w:sz w:val="20"/>
                <w:szCs w:val="20"/>
              </w:rPr>
              <w:t xml:space="preserve"> should then stick this in and convert the key information into a mind-map where the key concepts are developed with hard evidence.</w:t>
            </w:r>
          </w:p>
          <w:p w:rsidR="00220365" w:rsidRDefault="00220365" w:rsidP="00E44C8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0365" w:rsidRDefault="00220365" w:rsidP="00E44C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Books in to mark paragraphs.</w:t>
            </w:r>
          </w:p>
          <w:p w:rsidR="00042120" w:rsidRPr="00E44C83" w:rsidRDefault="00042120" w:rsidP="00E44C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</w:tcPr>
          <w:p w:rsidR="00AA45CD" w:rsidRDefault="00CF42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USA2</w:t>
            </w:r>
          </w:p>
          <w:p w:rsidR="00E44C83" w:rsidRDefault="00E44C83">
            <w:pPr>
              <w:rPr>
                <w:rFonts w:ascii="Arial Narrow" w:hAnsi="Arial Narrow"/>
                <w:sz w:val="20"/>
                <w:szCs w:val="20"/>
              </w:rPr>
            </w:pPr>
          </w:p>
          <w:p w:rsidR="00E44C83" w:rsidRDefault="00042120">
            <w:pPr>
              <w:rPr>
                <w:rFonts w:ascii="Arial Narrow" w:hAnsi="Arial Narrow"/>
                <w:sz w:val="20"/>
                <w:szCs w:val="20"/>
              </w:rPr>
            </w:pPr>
            <w:r w:rsidRPr="004B57C5">
              <w:rPr>
                <w:rFonts w:ascii="Arial Narrow" w:hAnsi="Arial Narrow"/>
                <w:sz w:val="20"/>
                <w:szCs w:val="20"/>
                <w:highlight w:val="red"/>
              </w:rPr>
              <w:t>Red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4B57C5">
              <w:rPr>
                <w:rFonts w:ascii="Arial Narrow" w:hAnsi="Arial Narrow"/>
                <w:sz w:val="20"/>
                <w:szCs w:val="20"/>
                <w:highlight w:val="cyan"/>
              </w:rPr>
              <w:t>b</w:t>
            </w:r>
            <w:r w:rsidR="00E44C83" w:rsidRPr="004B57C5">
              <w:rPr>
                <w:rFonts w:ascii="Arial Narrow" w:hAnsi="Arial Narrow"/>
                <w:sz w:val="20"/>
                <w:szCs w:val="20"/>
                <w:highlight w:val="cyan"/>
              </w:rPr>
              <w:t>lue</w:t>
            </w:r>
            <w:r w:rsidR="00E44C83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E44C83" w:rsidRPr="004B57C5">
              <w:rPr>
                <w:rFonts w:ascii="Arial Narrow" w:hAnsi="Arial Narrow"/>
                <w:sz w:val="20"/>
                <w:szCs w:val="20"/>
                <w:highlight w:val="green"/>
              </w:rPr>
              <w:t>green</w:t>
            </w:r>
            <w:r w:rsidR="00E44C83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E44C83" w:rsidRPr="004B57C5">
              <w:rPr>
                <w:rFonts w:ascii="Arial Narrow" w:hAnsi="Arial Narrow"/>
                <w:sz w:val="20"/>
                <w:szCs w:val="20"/>
                <w:highlight w:val="yellow"/>
              </w:rPr>
              <w:t>yellow</w:t>
            </w:r>
            <w:r w:rsidR="00E44C83">
              <w:rPr>
                <w:rFonts w:ascii="Arial Narrow" w:hAnsi="Arial Narrow"/>
                <w:sz w:val="20"/>
                <w:szCs w:val="20"/>
              </w:rPr>
              <w:t xml:space="preserve"> highlighters</w:t>
            </w:r>
          </w:p>
          <w:p w:rsidR="00042120" w:rsidRDefault="00042120">
            <w:pPr>
              <w:rPr>
                <w:rFonts w:ascii="Arial Narrow" w:hAnsi="Arial Narrow"/>
                <w:sz w:val="20"/>
                <w:szCs w:val="20"/>
              </w:rPr>
            </w:pPr>
          </w:p>
          <w:p w:rsidR="00042120" w:rsidRPr="005F3838" w:rsidRDefault="000421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</w:tc>
        <w:tc>
          <w:tcPr>
            <w:tcW w:w="1909" w:type="dxa"/>
          </w:tcPr>
          <w:p w:rsidR="00AA45CD" w:rsidRPr="005F3838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45CD" w:rsidRPr="005F3838" w:rsidTr="00E9344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</w:tcPr>
          <w:p w:rsidR="00AA45CD" w:rsidRPr="005F3838" w:rsidRDefault="00AA45CD" w:rsidP="00FD70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589" w:type="dxa"/>
          </w:tcPr>
          <w:p w:rsidR="00220365" w:rsidRDefault="00220365" w:rsidP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Introduction to Isolationism</w:t>
            </w:r>
          </w:p>
          <w:p w:rsidR="00220365" w:rsidRPr="00220365" w:rsidRDefault="00220365" w:rsidP="00220365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220365">
              <w:rPr>
                <w:rFonts w:ascii="Arial Narrow" w:hAnsi="Arial Narrow"/>
                <w:i/>
                <w:sz w:val="20"/>
                <w:szCs w:val="20"/>
              </w:rPr>
              <w:t>What was it?</w:t>
            </w:r>
          </w:p>
          <w:p w:rsidR="00220365" w:rsidRPr="00220365" w:rsidRDefault="00091439" w:rsidP="00220365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Reasons w</w:t>
            </w:r>
            <w:r w:rsidR="00220365">
              <w:rPr>
                <w:rFonts w:ascii="Arial Narrow" w:hAnsi="Arial Narrow"/>
                <w:i/>
                <w:sz w:val="20"/>
                <w:szCs w:val="20"/>
              </w:rPr>
              <w:t>hy did Americans favour it</w:t>
            </w:r>
            <w:r w:rsidR="00220365" w:rsidRPr="00220365">
              <w:rPr>
                <w:rFonts w:ascii="Arial Narrow" w:hAnsi="Arial Narrow"/>
                <w:i/>
                <w:sz w:val="20"/>
                <w:szCs w:val="20"/>
              </w:rPr>
              <w:t>?</w:t>
            </w:r>
          </w:p>
          <w:p w:rsidR="00220365" w:rsidRPr="00220365" w:rsidRDefault="00220365" w:rsidP="00220365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AA45CD" w:rsidRDefault="00E93449" w:rsidP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Financial isolationism and Protectionism</w:t>
            </w:r>
          </w:p>
          <w:p w:rsidR="00E93449" w:rsidRPr="0030780E" w:rsidRDefault="00E93449" w:rsidP="00E9344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30780E">
              <w:rPr>
                <w:rFonts w:ascii="Arial Narrow" w:hAnsi="Arial Narrow"/>
                <w:i/>
                <w:sz w:val="20"/>
                <w:szCs w:val="20"/>
              </w:rPr>
              <w:t>The Emergency Tariff Act 1921</w:t>
            </w:r>
          </w:p>
          <w:p w:rsidR="00E93449" w:rsidRPr="0030780E" w:rsidRDefault="00E93449" w:rsidP="00E9344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30780E">
              <w:rPr>
                <w:rFonts w:ascii="Arial Narrow" w:hAnsi="Arial Narrow"/>
                <w:i/>
                <w:sz w:val="20"/>
                <w:szCs w:val="20"/>
              </w:rPr>
              <w:t>The Budget and Accounting Act 1921</w:t>
            </w:r>
          </w:p>
          <w:p w:rsidR="00E93449" w:rsidRPr="0030780E" w:rsidRDefault="00E93449" w:rsidP="00E9344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30780E">
              <w:rPr>
                <w:rFonts w:ascii="Arial Narrow" w:hAnsi="Arial Narrow"/>
                <w:i/>
                <w:sz w:val="20"/>
                <w:szCs w:val="20"/>
              </w:rPr>
              <w:t>The Revenue Act 1921</w:t>
            </w:r>
          </w:p>
          <w:p w:rsidR="00AA45CD" w:rsidRPr="00AA45CD" w:rsidRDefault="00AA45CD" w:rsidP="00AA45CD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bookmarkStart w:id="0" w:name="Fordney-McCumber"/>
            <w:r w:rsidRPr="0030780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The </w:t>
            </w:r>
            <w:proofErr w:type="spellStart"/>
            <w:r w:rsidRPr="0030780E">
              <w:rPr>
                <w:rFonts w:ascii="Arial Narrow" w:hAnsi="Arial Narrow"/>
                <w:bCs/>
                <w:i/>
                <w:sz w:val="20"/>
                <w:szCs w:val="20"/>
              </w:rPr>
              <w:t>Fordney-McCumber</w:t>
            </w:r>
            <w:proofErr w:type="spellEnd"/>
            <w:r w:rsidRPr="0030780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Act, 1922</w:t>
            </w:r>
            <w:bookmarkEnd w:id="0"/>
          </w:p>
        </w:tc>
        <w:tc>
          <w:tcPr>
            <w:tcW w:w="1238" w:type="dxa"/>
          </w:tcPr>
          <w:p w:rsidR="00AA45CD" w:rsidRDefault="002203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Feedback</w:t>
            </w:r>
          </w:p>
          <w:p w:rsidR="00220365" w:rsidRDefault="002203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5mins</w:t>
            </w:r>
          </w:p>
          <w:p w:rsidR="00091439" w:rsidRDefault="0009143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91439" w:rsidRDefault="00091439" w:rsidP="000914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Securing key knowledge</w:t>
            </w:r>
          </w:p>
          <w:p w:rsidR="00091439" w:rsidRDefault="00091439" w:rsidP="000914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 mins</w:t>
            </w:r>
          </w:p>
          <w:p w:rsidR="00091439" w:rsidRDefault="00091439" w:rsidP="0009143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91439" w:rsidRDefault="00091439" w:rsidP="000914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Mind-mapping</w:t>
            </w:r>
          </w:p>
          <w:p w:rsidR="00091439" w:rsidRPr="005F3838" w:rsidRDefault="00091439" w:rsidP="000914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mins</w:t>
            </w:r>
          </w:p>
        </w:tc>
        <w:tc>
          <w:tcPr>
            <w:tcW w:w="5670" w:type="dxa"/>
          </w:tcPr>
          <w:p w:rsidR="00AA45CD" w:rsidRDefault="00220365" w:rsidP="002917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Allow time for the students to read your feedback on their paragraphs. Discuss as appropriate.</w:t>
            </w:r>
          </w:p>
          <w:p w:rsidR="00220365" w:rsidRDefault="00220365" w:rsidP="002917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91439" w:rsidRDefault="00220365" w:rsidP="000914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Issue and class read USA3 – Introduction to Isolationism. </w:t>
            </w:r>
            <w:r w:rsidR="00091439">
              <w:rPr>
                <w:rFonts w:ascii="Arial Narrow" w:hAnsi="Arial Narrow"/>
                <w:sz w:val="20"/>
                <w:szCs w:val="20"/>
              </w:rPr>
              <w:t>The students should then stick this in and convert the key information into a mind-map where the key concepts are developed with hard evidence.</w:t>
            </w:r>
          </w:p>
          <w:p w:rsidR="00091439" w:rsidRDefault="00091439" w:rsidP="00091439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0365" w:rsidRDefault="00220365" w:rsidP="002203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Colour code the reasons for its introduction as shown below.</w:t>
            </w:r>
          </w:p>
          <w:p w:rsidR="00220365" w:rsidRPr="00042120" w:rsidRDefault="00220365" w:rsidP="00220365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red"/>
              </w:rPr>
              <w:t>Tradition</w:t>
            </w:r>
          </w:p>
          <w:p w:rsidR="00220365" w:rsidRPr="00E44C83" w:rsidRDefault="00091439" w:rsidP="0022036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i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cyan"/>
              </w:rPr>
              <w:t>Dislike of the Old World</w:t>
            </w:r>
          </w:p>
          <w:p w:rsidR="00220365" w:rsidRPr="00E44C83" w:rsidRDefault="00091439" w:rsidP="0022036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  <w:highlight w:val="green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green"/>
              </w:rPr>
              <w:t>Dangerous ideas</w:t>
            </w:r>
          </w:p>
          <w:p w:rsidR="00220365" w:rsidRPr="00091439" w:rsidRDefault="00091439" w:rsidP="0022036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t>US soldiers in the First World War</w:t>
            </w:r>
          </w:p>
          <w:p w:rsidR="00091439" w:rsidRDefault="00091439" w:rsidP="0009143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91439" w:rsidRPr="00F030E0" w:rsidRDefault="00F030E0" w:rsidP="00091439">
            <w:pPr>
              <w:rPr>
                <w:rFonts w:ascii="Arial Narrow" w:hAnsi="Arial Narrow"/>
                <w:sz w:val="20"/>
                <w:szCs w:val="20"/>
              </w:rPr>
            </w:pPr>
            <w:r w:rsidRPr="00F030E0">
              <w:rPr>
                <w:rFonts w:ascii="Arial Narrow" w:hAnsi="Arial Narrow"/>
                <w:sz w:val="20"/>
                <w:szCs w:val="20"/>
              </w:rPr>
              <w:t>Issue USA4 and explain</w:t>
            </w:r>
            <w:r>
              <w:rPr>
                <w:rFonts w:ascii="Arial Narrow" w:hAnsi="Arial Narrow"/>
                <w:sz w:val="20"/>
                <w:szCs w:val="20"/>
              </w:rPr>
              <w:t xml:space="preserve"> the prep. </w:t>
            </w:r>
          </w:p>
          <w:p w:rsidR="00220365" w:rsidRDefault="00220365" w:rsidP="002917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1DF9" w:rsidRDefault="00501DF9" w:rsidP="002917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1DF9" w:rsidRDefault="00501DF9" w:rsidP="002917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1DF9" w:rsidRDefault="00501DF9" w:rsidP="002917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1DF9" w:rsidRDefault="00501DF9" w:rsidP="002917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1DF9" w:rsidRDefault="00501DF9" w:rsidP="002917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1DF9" w:rsidRDefault="00501DF9" w:rsidP="002917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1DF9" w:rsidRDefault="00501DF9" w:rsidP="002917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1DF9" w:rsidRDefault="00501DF9" w:rsidP="002917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1DF9" w:rsidRDefault="00501DF9" w:rsidP="002917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1DF9" w:rsidRPr="005F3838" w:rsidRDefault="00501DF9" w:rsidP="002917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</w:tcPr>
          <w:p w:rsidR="00AA45CD" w:rsidRDefault="002203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USA3 </w:t>
            </w:r>
          </w:p>
          <w:p w:rsidR="00220365" w:rsidRDefault="002203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USA4</w:t>
            </w:r>
          </w:p>
          <w:p w:rsidR="004B57C5" w:rsidRDefault="004B57C5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57C5" w:rsidRDefault="004B57C5" w:rsidP="004B57C5">
            <w:pPr>
              <w:rPr>
                <w:rFonts w:ascii="Arial Narrow" w:hAnsi="Arial Narrow"/>
                <w:sz w:val="20"/>
                <w:szCs w:val="20"/>
              </w:rPr>
            </w:pPr>
            <w:r w:rsidRPr="004B57C5">
              <w:rPr>
                <w:rFonts w:ascii="Arial Narrow" w:hAnsi="Arial Narrow"/>
                <w:sz w:val="20"/>
                <w:szCs w:val="20"/>
                <w:highlight w:val="red"/>
              </w:rPr>
              <w:t>Red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4B57C5">
              <w:rPr>
                <w:rFonts w:ascii="Arial Narrow" w:hAnsi="Arial Narrow"/>
                <w:sz w:val="20"/>
                <w:szCs w:val="20"/>
                <w:highlight w:val="cyan"/>
              </w:rPr>
              <w:t>blue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4B57C5">
              <w:rPr>
                <w:rFonts w:ascii="Arial Narrow" w:hAnsi="Arial Narrow"/>
                <w:sz w:val="20"/>
                <w:szCs w:val="20"/>
                <w:highlight w:val="green"/>
              </w:rPr>
              <w:t>green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4B57C5">
              <w:rPr>
                <w:rFonts w:ascii="Arial Narrow" w:hAnsi="Arial Narrow"/>
                <w:sz w:val="20"/>
                <w:szCs w:val="20"/>
                <w:highlight w:val="yellow"/>
              </w:rPr>
              <w:t>yellow</w:t>
            </w:r>
            <w:r>
              <w:rPr>
                <w:rFonts w:ascii="Arial Narrow" w:hAnsi="Arial Narrow"/>
                <w:sz w:val="20"/>
                <w:szCs w:val="20"/>
              </w:rPr>
              <w:t xml:space="preserve"> highlighters</w:t>
            </w:r>
          </w:p>
          <w:p w:rsidR="004B57C5" w:rsidRDefault="004B57C5" w:rsidP="004B57C5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57C5" w:rsidRPr="005F3838" w:rsidRDefault="004B57C5" w:rsidP="004B57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</w:tc>
        <w:tc>
          <w:tcPr>
            <w:tcW w:w="1909" w:type="dxa"/>
          </w:tcPr>
          <w:p w:rsidR="00AA45CD" w:rsidRDefault="00AA45CD" w:rsidP="00CB7539">
            <w:pPr>
              <w:rPr>
                <w:rFonts w:ascii="Arial Narrow" w:hAnsi="Arial Narrow"/>
                <w:sz w:val="20"/>
                <w:szCs w:val="20"/>
              </w:rPr>
            </w:pPr>
          </w:p>
          <w:p w:rsidR="00F030E0" w:rsidRPr="005F3838" w:rsidRDefault="00F030E0" w:rsidP="00CB75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students should </w:t>
            </w:r>
            <w:r w:rsidR="005F0E01">
              <w:rPr>
                <w:rFonts w:ascii="Arial Narrow" w:hAnsi="Arial Narrow"/>
                <w:sz w:val="20"/>
                <w:szCs w:val="20"/>
              </w:rPr>
              <w:t xml:space="preserve">read USA4 with care and answer the three </w:t>
            </w:r>
            <w:r w:rsidR="004B57C5">
              <w:rPr>
                <w:rFonts w:ascii="Arial Narrow" w:hAnsi="Arial Narrow"/>
                <w:sz w:val="20"/>
                <w:szCs w:val="20"/>
              </w:rPr>
              <w:t>questions at the end of the second page.</w:t>
            </w:r>
          </w:p>
        </w:tc>
      </w:tr>
      <w:tr w:rsidR="00AA45CD" w:rsidRPr="005F3838" w:rsidTr="00E93449">
        <w:trPr>
          <w:jc w:val="center"/>
        </w:trPr>
        <w:tc>
          <w:tcPr>
            <w:tcW w:w="534" w:type="dxa"/>
            <w:shd w:val="clear" w:color="auto" w:fill="FFFF00"/>
          </w:tcPr>
          <w:p w:rsidR="00AA45CD" w:rsidRPr="005F3838" w:rsidRDefault="00AA45CD" w:rsidP="004559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  <w:r w:rsidRPr="005F3838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589" w:type="dxa"/>
          </w:tcPr>
          <w:p w:rsidR="0030780E" w:rsidRPr="00FC2985" w:rsidRDefault="00FC2985" w:rsidP="00FC29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USA and the League of Nations</w:t>
            </w:r>
          </w:p>
        </w:tc>
        <w:tc>
          <w:tcPr>
            <w:tcW w:w="1238" w:type="dxa"/>
          </w:tcPr>
          <w:p w:rsidR="00501DF9" w:rsidRDefault="00501DF9" w:rsidP="00501D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Discussion / academic listening / annotation skills.</w:t>
            </w:r>
          </w:p>
          <w:p w:rsidR="00501DF9" w:rsidRDefault="00501DF9" w:rsidP="00501D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32370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501DF9" w:rsidRDefault="00501DF9" w:rsidP="00501DF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1DF9" w:rsidRDefault="00501DF9" w:rsidP="00501D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Securing key knowledge</w:t>
            </w:r>
          </w:p>
          <w:p w:rsidR="00501DF9" w:rsidRDefault="00932370" w:rsidP="00501D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501DF9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501DF9" w:rsidRDefault="00501DF9" w:rsidP="00501DF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1DF9" w:rsidRDefault="00C124D6" w:rsidP="00501D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writing</w:t>
            </w:r>
          </w:p>
          <w:p w:rsidR="00AA45CD" w:rsidRDefault="00F376B2" w:rsidP="009323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932370">
              <w:rPr>
                <w:rFonts w:ascii="Arial Narrow" w:hAnsi="Arial Narrow"/>
                <w:sz w:val="20"/>
                <w:szCs w:val="20"/>
              </w:rPr>
              <w:t>0</w:t>
            </w:r>
            <w:r w:rsidR="00501DF9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932370" w:rsidRDefault="00932370" w:rsidP="009323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2370" w:rsidRDefault="00932370" w:rsidP="009323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2370" w:rsidRDefault="00932370" w:rsidP="009323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2370" w:rsidRDefault="00932370" w:rsidP="009323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2370" w:rsidRDefault="00932370" w:rsidP="009323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2370" w:rsidRDefault="00932370" w:rsidP="009323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2370" w:rsidRDefault="00932370" w:rsidP="009323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2370" w:rsidRDefault="00932370" w:rsidP="009323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2370" w:rsidRDefault="00932370" w:rsidP="009323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2370" w:rsidRDefault="00932370" w:rsidP="009323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2370" w:rsidRDefault="00932370" w:rsidP="009323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2370" w:rsidRDefault="00932370" w:rsidP="009323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2370" w:rsidRDefault="00932370" w:rsidP="009323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2370" w:rsidRDefault="00932370" w:rsidP="009323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2370" w:rsidRDefault="00932370" w:rsidP="009323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Peer discussion of writing.</w:t>
            </w:r>
          </w:p>
          <w:p w:rsidR="00932370" w:rsidRPr="005F3838" w:rsidRDefault="00932370" w:rsidP="009323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mins</w:t>
            </w:r>
          </w:p>
        </w:tc>
        <w:tc>
          <w:tcPr>
            <w:tcW w:w="5670" w:type="dxa"/>
          </w:tcPr>
          <w:p w:rsidR="00AA45CD" w:rsidRDefault="00501D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Lead a class discussion the three prep questions.</w:t>
            </w:r>
          </w:p>
          <w:p w:rsidR="00501DF9" w:rsidRDefault="00501D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 should annotate and develop their written answers as appropriate.</w:t>
            </w:r>
          </w:p>
          <w:p w:rsidR="00501DF9" w:rsidRDefault="00501DF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1DF9" w:rsidRDefault="00501DF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1DF9" w:rsidRDefault="00501DF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1DF9" w:rsidRDefault="00501DF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1DF9" w:rsidRDefault="00C124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Issue USA</w:t>
            </w:r>
            <w:r w:rsidR="00B66603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class read</w:t>
            </w:r>
            <w:r w:rsidR="00B66603">
              <w:rPr>
                <w:rFonts w:ascii="Arial Narrow" w:hAnsi="Arial Narrow"/>
                <w:sz w:val="20"/>
                <w:szCs w:val="20"/>
              </w:rPr>
              <w:t xml:space="preserve">. Discuss why the </w:t>
            </w:r>
            <w:r w:rsidR="00C82027">
              <w:rPr>
                <w:rFonts w:ascii="Arial Narrow" w:hAnsi="Arial Narrow"/>
                <w:sz w:val="20"/>
                <w:szCs w:val="20"/>
              </w:rPr>
              <w:t>USA did not join the League of Nations.</w:t>
            </w:r>
          </w:p>
          <w:p w:rsidR="00C82027" w:rsidRDefault="00C820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2027" w:rsidRDefault="00C820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2027" w:rsidRDefault="00C820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 the key features of effective academic writing</w:t>
            </w:r>
            <w:r w:rsidR="00715DCD">
              <w:rPr>
                <w:rFonts w:ascii="Arial Narrow" w:hAnsi="Arial Narrow"/>
                <w:sz w:val="20"/>
                <w:szCs w:val="20"/>
              </w:rPr>
              <w:t xml:space="preserve"> / using connectives </w:t>
            </w:r>
            <w:r w:rsidR="00F376B2">
              <w:rPr>
                <w:rFonts w:ascii="Arial Narrow" w:hAnsi="Arial Narrow"/>
                <w:sz w:val="20"/>
                <w:szCs w:val="20"/>
              </w:rPr>
              <w:t xml:space="preserve">and hard evidence </w:t>
            </w:r>
            <w:r w:rsidR="00715DCD">
              <w:rPr>
                <w:rFonts w:ascii="Arial Narrow" w:hAnsi="Arial Narrow"/>
                <w:sz w:val="20"/>
                <w:szCs w:val="20"/>
              </w:rPr>
              <w:t xml:space="preserve">to </w:t>
            </w:r>
            <w:r w:rsidR="00F376B2">
              <w:rPr>
                <w:rFonts w:ascii="Arial Narrow" w:hAnsi="Arial Narrow"/>
                <w:sz w:val="20"/>
                <w:szCs w:val="20"/>
              </w:rPr>
              <w:t>sustain your judgement.</w:t>
            </w:r>
          </w:p>
          <w:p w:rsidR="00F376B2" w:rsidRDefault="00F376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F376B2" w:rsidRDefault="00F376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“The only reason that the USA did not join the League of Nations was because few agreed with Wilson’s idea of Collective security”</w:t>
            </w:r>
          </w:p>
          <w:p w:rsidR="00F376B2" w:rsidRDefault="00F376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F376B2" w:rsidRDefault="00F376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far do you agree with this statement ?</w:t>
            </w:r>
          </w:p>
          <w:p w:rsidR="00F376B2" w:rsidRDefault="00F376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F376B2" w:rsidRDefault="00F376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Ensure that the students;</w:t>
            </w:r>
          </w:p>
          <w:p w:rsidR="00F376B2" w:rsidRDefault="00F376B2" w:rsidP="00F376B2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Can identify / understand / use the key term in the question.</w:t>
            </w:r>
          </w:p>
          <w:p w:rsidR="00F376B2" w:rsidRDefault="00F376B2" w:rsidP="00F376B2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Can deploy arguments for (</w:t>
            </w:r>
            <w:r w:rsidR="00932370">
              <w:rPr>
                <w:rFonts w:ascii="Arial Narrow" w:hAnsi="Arial Narrow"/>
                <w:sz w:val="20"/>
                <w:szCs w:val="20"/>
              </w:rPr>
              <w:t>like fear of the USA getting involved in another “European” war / desire to maintain the power of Congress)</w:t>
            </w:r>
          </w:p>
          <w:p w:rsidR="00932370" w:rsidRPr="00F376B2" w:rsidRDefault="00932370" w:rsidP="00F376B2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Other reasons in a new paragraph (Republicans dislike of Wilson / trade fear / </w:t>
            </w:r>
            <w:r w:rsidRPr="00932370">
              <w:rPr>
                <w:rFonts w:ascii="Arial Narrow" w:hAnsi="Arial Narrow"/>
                <w:sz w:val="20"/>
                <w:szCs w:val="20"/>
                <w:u w:val="single"/>
              </w:rPr>
              <w:t>rejection of the Treaty of Versailles meant rejection of the League of Nations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376B2" w:rsidRDefault="00F376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F376B2" w:rsidRDefault="009323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 should then s</w:t>
            </w:r>
            <w:r w:rsidR="0096123E">
              <w:rPr>
                <w:rFonts w:ascii="Arial Narrow" w:hAnsi="Arial Narrow"/>
                <w:sz w:val="20"/>
                <w:szCs w:val="20"/>
              </w:rPr>
              <w:t>wap their work with a neighbour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discuss good practice.</w:t>
            </w:r>
          </w:p>
          <w:p w:rsidR="00F376B2" w:rsidRDefault="00F376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2027" w:rsidRPr="005F3838" w:rsidRDefault="00C820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</w:tcPr>
          <w:p w:rsidR="00AA45CD" w:rsidRDefault="00501D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USA5</w:t>
            </w:r>
          </w:p>
          <w:p w:rsidR="00AD316A" w:rsidRDefault="00AD316A">
            <w:pPr>
              <w:rPr>
                <w:rFonts w:ascii="Arial Narrow" w:hAnsi="Arial Narrow"/>
                <w:sz w:val="20"/>
                <w:szCs w:val="20"/>
              </w:rPr>
            </w:pPr>
          </w:p>
          <w:p w:rsidR="00AD316A" w:rsidRPr="005F3838" w:rsidRDefault="00AD31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</w:tc>
        <w:tc>
          <w:tcPr>
            <w:tcW w:w="1909" w:type="dxa"/>
          </w:tcPr>
          <w:p w:rsidR="00AA45CD" w:rsidRPr="005F3838" w:rsidRDefault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Revision for a short answer knowledge test</w:t>
            </w:r>
          </w:p>
        </w:tc>
      </w:tr>
      <w:tr w:rsidR="00AA45CD" w:rsidRPr="005F3838" w:rsidTr="00E9344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</w:tcPr>
          <w:p w:rsidR="00AA45CD" w:rsidRPr="005F3838" w:rsidRDefault="00AA45CD" w:rsidP="0045598E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5F383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89" w:type="dxa"/>
          </w:tcPr>
          <w:p w:rsidR="00AA45CD" w:rsidRPr="005F3838" w:rsidRDefault="00AA45CD" w:rsidP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Knowledge test and assessment guidance</w:t>
            </w:r>
          </w:p>
        </w:tc>
        <w:tc>
          <w:tcPr>
            <w:tcW w:w="1238" w:type="dxa"/>
          </w:tcPr>
          <w:p w:rsidR="00C82027" w:rsidRDefault="00C82027" w:rsidP="00A957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 conditions test</w:t>
            </w:r>
          </w:p>
          <w:p w:rsidR="00AA45CD" w:rsidRDefault="00A27D0F" w:rsidP="00A957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C82027">
              <w:rPr>
                <w:rFonts w:ascii="Arial Narrow" w:hAnsi="Arial Narrow"/>
                <w:sz w:val="20"/>
                <w:szCs w:val="20"/>
              </w:rPr>
              <w:t>0 mins</w:t>
            </w:r>
          </w:p>
          <w:p w:rsidR="00C82027" w:rsidRDefault="00C82027" w:rsidP="00A9573C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2027" w:rsidRDefault="00A27D0F" w:rsidP="00A957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Source evaluation</w:t>
            </w:r>
          </w:p>
          <w:p w:rsidR="00C82027" w:rsidRDefault="003854A5" w:rsidP="00A957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C82027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0769C3" w:rsidRDefault="000769C3" w:rsidP="00A9573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769C3" w:rsidRDefault="003854A5" w:rsidP="00A957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Examination practice (timed cons)</w:t>
            </w:r>
          </w:p>
          <w:p w:rsidR="000769C3" w:rsidRPr="005F3838" w:rsidRDefault="000769C3" w:rsidP="00A957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AA45CD" w:rsidRDefault="00C820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1 should be done in examination conditions</w:t>
            </w:r>
            <w:r w:rsidR="00473AF6">
              <w:rPr>
                <w:rFonts w:ascii="Arial Narrow" w:hAnsi="Arial Narrow"/>
                <w:sz w:val="20"/>
                <w:szCs w:val="20"/>
              </w:rPr>
              <w:t xml:space="preserve"> (20 mins)</w:t>
            </w:r>
            <w:r w:rsidR="00F42FE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82027" w:rsidRDefault="00C820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2027" w:rsidRDefault="00C820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should then be class marked to secure understanding. The papers should then be taken in by the teacher for checking.</w:t>
            </w:r>
          </w:p>
          <w:p w:rsidR="00A27D0F" w:rsidRDefault="00A27D0F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7D0F" w:rsidRDefault="00A27D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Using “Go for 5” teach the student how to analyse a source (using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McCay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cartoon). This should be developed into how t</w:t>
            </w:r>
            <w:r w:rsidR="003854A5">
              <w:rPr>
                <w:rFonts w:ascii="Arial Narrow" w:hAnsi="Arial Narrow"/>
                <w:sz w:val="20"/>
                <w:szCs w:val="20"/>
              </w:rPr>
              <w:t>o answer the A type comprehension questions.</w:t>
            </w:r>
          </w:p>
          <w:p w:rsidR="003854A5" w:rsidRDefault="003854A5">
            <w:pPr>
              <w:rPr>
                <w:rFonts w:ascii="Arial Narrow" w:hAnsi="Arial Narrow"/>
                <w:sz w:val="20"/>
                <w:szCs w:val="20"/>
              </w:rPr>
            </w:pPr>
          </w:p>
          <w:p w:rsidR="003854A5" w:rsidRPr="005F3838" w:rsidRDefault="003854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 should then answer the question in timed conditions</w:t>
            </w:r>
          </w:p>
        </w:tc>
        <w:tc>
          <w:tcPr>
            <w:tcW w:w="1766" w:type="dxa"/>
          </w:tcPr>
          <w:p w:rsidR="00AA45CD" w:rsidRDefault="00B666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1</w:t>
            </w:r>
          </w:p>
          <w:p w:rsidR="00B66603" w:rsidRDefault="00B666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Practice </w:t>
            </w:r>
            <w:r w:rsidR="00A27D0F">
              <w:rPr>
                <w:rFonts w:ascii="Arial Narrow" w:hAnsi="Arial Narrow"/>
                <w:sz w:val="20"/>
                <w:szCs w:val="20"/>
              </w:rPr>
              <w:t>q</w:t>
            </w:r>
            <w:r w:rsidR="00C82027">
              <w:rPr>
                <w:rFonts w:ascii="Arial Narrow" w:hAnsi="Arial Narrow"/>
                <w:sz w:val="20"/>
                <w:szCs w:val="20"/>
              </w:rPr>
              <w:t>uestion</w:t>
            </w:r>
            <w:r w:rsidR="00A27D0F">
              <w:rPr>
                <w:rFonts w:ascii="Arial Narrow" w:hAnsi="Arial Narrow"/>
                <w:sz w:val="20"/>
                <w:szCs w:val="20"/>
              </w:rPr>
              <w:t xml:space="preserve"> sheet.</w:t>
            </w:r>
          </w:p>
          <w:p w:rsidR="00AD316A" w:rsidRDefault="00AD316A">
            <w:pPr>
              <w:rPr>
                <w:rFonts w:ascii="Arial Narrow" w:hAnsi="Arial Narrow"/>
                <w:sz w:val="20"/>
                <w:szCs w:val="20"/>
              </w:rPr>
            </w:pPr>
          </w:p>
          <w:p w:rsidR="00AD316A" w:rsidRPr="005F3838" w:rsidRDefault="00AD31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</w:tc>
        <w:tc>
          <w:tcPr>
            <w:tcW w:w="1909" w:type="dxa"/>
          </w:tcPr>
          <w:p w:rsidR="00AA45CD" w:rsidRPr="005F3838" w:rsidRDefault="00AA45CD" w:rsidP="00A27D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45CD" w:rsidRPr="005F3838" w:rsidTr="00E93449">
        <w:trPr>
          <w:jc w:val="center"/>
        </w:trPr>
        <w:tc>
          <w:tcPr>
            <w:tcW w:w="534" w:type="dxa"/>
            <w:shd w:val="clear" w:color="auto" w:fill="92D050"/>
          </w:tcPr>
          <w:p w:rsidR="00AA45CD" w:rsidRPr="005F3838" w:rsidRDefault="00AA45CD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3838">
              <w:rPr>
                <w:rFonts w:ascii="Arial Narrow" w:hAnsi="Arial Narrow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89" w:type="dxa"/>
          </w:tcPr>
          <w:p w:rsidR="0012597D" w:rsidRDefault="0012597D" w:rsidP="0012597D">
            <w:pPr>
              <w:ind w:right="170"/>
              <w:rPr>
                <w:rFonts w:ascii="Arial Narrow" w:eastAsia="Times New Roman" w:hAnsi="Arial Narrow" w:cs="Times New Roman"/>
                <w:color w:val="000005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5"/>
                <w:sz w:val="20"/>
                <w:szCs w:val="20"/>
                <w:lang w:eastAsia="en-GB"/>
              </w:rPr>
              <w:t>Review of Assessment</w:t>
            </w:r>
          </w:p>
          <w:p w:rsidR="00AA45CD" w:rsidRDefault="0012597D" w:rsidP="0012597D">
            <w:pPr>
              <w:ind w:right="170"/>
              <w:rPr>
                <w:rFonts w:ascii="Arial Narrow" w:eastAsia="Times New Roman" w:hAnsi="Arial Narrow" w:cs="Times New Roman"/>
                <w:color w:val="000005"/>
                <w:sz w:val="20"/>
                <w:szCs w:val="20"/>
                <w:lang w:eastAsia="en-GB"/>
              </w:rPr>
            </w:pPr>
            <w:r w:rsidRPr="0012597D">
              <w:rPr>
                <w:rFonts w:ascii="Arial Narrow" w:eastAsia="Times New Roman" w:hAnsi="Arial Narrow" w:cs="Times New Roman"/>
                <w:color w:val="000005"/>
                <w:sz w:val="20"/>
                <w:szCs w:val="20"/>
                <w:lang w:eastAsia="en-GB"/>
              </w:rPr>
              <w:t>Overview</w:t>
            </w:r>
            <w:r>
              <w:rPr>
                <w:rFonts w:ascii="Arial Narrow" w:eastAsia="Times New Roman" w:hAnsi="Arial Narrow" w:cs="Times New Roman"/>
                <w:color w:val="000005"/>
                <w:sz w:val="20"/>
                <w:szCs w:val="20"/>
                <w:lang w:eastAsia="en-GB"/>
              </w:rPr>
              <w:t xml:space="preserve"> of intolerance and  prejudice in 1920s (Spider-diagram)</w:t>
            </w:r>
          </w:p>
          <w:p w:rsidR="0012597D" w:rsidRPr="0012597D" w:rsidRDefault="0012597D" w:rsidP="0012597D">
            <w:pPr>
              <w:pStyle w:val="ListParagraph"/>
              <w:numPr>
                <w:ilvl w:val="0"/>
                <w:numId w:val="24"/>
              </w:numPr>
              <w:ind w:right="170"/>
              <w:rPr>
                <w:rFonts w:ascii="Arial Narrow" w:eastAsia="Times New Roman" w:hAnsi="Arial Narrow" w:cs="Times New Roman"/>
                <w:i/>
                <w:color w:val="000005"/>
                <w:sz w:val="20"/>
                <w:szCs w:val="20"/>
                <w:lang w:eastAsia="en-GB"/>
              </w:rPr>
            </w:pPr>
            <w:r w:rsidRPr="0012597D">
              <w:rPr>
                <w:rFonts w:ascii="Arial Narrow" w:eastAsia="Times New Roman" w:hAnsi="Arial Narrow" w:cs="Times New Roman"/>
                <w:i/>
                <w:color w:val="000005"/>
                <w:sz w:val="20"/>
                <w:szCs w:val="20"/>
                <w:lang w:eastAsia="en-GB"/>
              </w:rPr>
              <w:t>Red Scare</w:t>
            </w:r>
          </w:p>
          <w:p w:rsidR="0012597D" w:rsidRPr="0012597D" w:rsidRDefault="0012597D" w:rsidP="0012597D">
            <w:pPr>
              <w:pStyle w:val="ListParagraph"/>
              <w:numPr>
                <w:ilvl w:val="0"/>
                <w:numId w:val="24"/>
              </w:numPr>
              <w:ind w:right="170"/>
              <w:rPr>
                <w:rFonts w:ascii="Arial Narrow" w:eastAsia="Times New Roman" w:hAnsi="Arial Narrow" w:cs="Times New Roman"/>
                <w:i/>
                <w:color w:val="000005"/>
                <w:sz w:val="20"/>
                <w:szCs w:val="20"/>
                <w:lang w:eastAsia="en-GB"/>
              </w:rPr>
            </w:pPr>
            <w:r w:rsidRPr="0012597D">
              <w:rPr>
                <w:rFonts w:ascii="Arial Narrow" w:eastAsia="Times New Roman" w:hAnsi="Arial Narrow" w:cs="Times New Roman"/>
                <w:i/>
                <w:color w:val="000005"/>
                <w:sz w:val="20"/>
                <w:szCs w:val="20"/>
                <w:lang w:eastAsia="en-GB"/>
              </w:rPr>
              <w:t>Racism</w:t>
            </w:r>
          </w:p>
          <w:p w:rsidR="0012597D" w:rsidRPr="008442B5" w:rsidRDefault="0012597D" w:rsidP="0012597D">
            <w:pPr>
              <w:pStyle w:val="ListParagraph"/>
              <w:numPr>
                <w:ilvl w:val="0"/>
                <w:numId w:val="24"/>
              </w:numPr>
              <w:ind w:right="170"/>
              <w:rPr>
                <w:rFonts w:ascii="Arial Narrow" w:eastAsia="Times New Roman" w:hAnsi="Arial Narrow" w:cs="Times New Roman"/>
                <w:color w:val="000005"/>
                <w:sz w:val="20"/>
                <w:szCs w:val="20"/>
                <w:lang w:eastAsia="en-GB"/>
              </w:rPr>
            </w:pPr>
            <w:r w:rsidRPr="0012597D">
              <w:rPr>
                <w:rFonts w:ascii="Arial Narrow" w:eastAsia="Times New Roman" w:hAnsi="Arial Narrow" w:cs="Times New Roman"/>
                <w:i/>
                <w:color w:val="000005"/>
                <w:sz w:val="20"/>
                <w:szCs w:val="20"/>
                <w:lang w:eastAsia="en-GB"/>
              </w:rPr>
              <w:t>Religion</w:t>
            </w:r>
          </w:p>
          <w:p w:rsidR="008442B5" w:rsidRDefault="008442B5" w:rsidP="008442B5">
            <w:pPr>
              <w:ind w:right="170"/>
              <w:rPr>
                <w:rFonts w:ascii="Arial Narrow" w:eastAsia="Times New Roman" w:hAnsi="Arial Narrow" w:cs="Times New Roman"/>
                <w:color w:val="000005"/>
                <w:sz w:val="20"/>
                <w:szCs w:val="20"/>
                <w:lang w:eastAsia="en-GB"/>
              </w:rPr>
            </w:pPr>
          </w:p>
          <w:p w:rsidR="008442B5" w:rsidRPr="008442B5" w:rsidRDefault="008442B5" w:rsidP="008442B5">
            <w:pPr>
              <w:ind w:right="170"/>
              <w:rPr>
                <w:rFonts w:ascii="Arial Narrow" w:eastAsia="Times New Roman" w:hAnsi="Arial Narrow" w:cs="Times New Roman"/>
                <w:color w:val="000005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5"/>
                <w:sz w:val="20"/>
                <w:szCs w:val="20"/>
                <w:lang w:eastAsia="en-GB"/>
              </w:rPr>
              <w:t xml:space="preserve">Immigration policy before </w:t>
            </w:r>
          </w:p>
        </w:tc>
        <w:tc>
          <w:tcPr>
            <w:tcW w:w="1238" w:type="dxa"/>
          </w:tcPr>
          <w:p w:rsidR="00AA45CD" w:rsidRDefault="008442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Examination technique</w:t>
            </w:r>
          </w:p>
          <w:p w:rsidR="008442B5" w:rsidRDefault="005F18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8442B5">
              <w:rPr>
                <w:rFonts w:ascii="Arial Narrow" w:hAnsi="Arial Narrow"/>
                <w:sz w:val="20"/>
                <w:szCs w:val="20"/>
              </w:rPr>
              <w:t xml:space="preserve"> mins</w:t>
            </w:r>
            <w:r w:rsidR="001A718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A718A" w:rsidRDefault="001A718A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718A" w:rsidRDefault="001A71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Key terms and concepts</w:t>
            </w:r>
          </w:p>
          <w:p w:rsidR="001A718A" w:rsidRDefault="006D45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min</w:t>
            </w:r>
            <w:r w:rsidR="001A718A">
              <w:rPr>
                <w:rFonts w:ascii="Arial Narrow" w:hAnsi="Arial Narrow"/>
                <w:sz w:val="20"/>
                <w:szCs w:val="20"/>
              </w:rPr>
              <w:t>s.</w:t>
            </w:r>
          </w:p>
          <w:p w:rsidR="001A718A" w:rsidRDefault="001A718A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718A" w:rsidRDefault="005F18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writing</w:t>
            </w:r>
          </w:p>
          <w:p w:rsidR="005F18D2" w:rsidRDefault="006D45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min</w:t>
            </w:r>
            <w:r w:rsidR="005F18D2">
              <w:rPr>
                <w:rFonts w:ascii="Arial Narrow" w:hAnsi="Arial Narrow"/>
                <w:sz w:val="20"/>
                <w:szCs w:val="20"/>
              </w:rPr>
              <w:t>s</w:t>
            </w:r>
          </w:p>
          <w:p w:rsidR="005F18D2" w:rsidRDefault="005F18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18D2" w:rsidRDefault="005F18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18D2" w:rsidRDefault="005F18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18D2" w:rsidRDefault="005F18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45FB" w:rsidRDefault="006D45F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18D2" w:rsidRDefault="005F18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Peer marking</w:t>
            </w:r>
          </w:p>
          <w:p w:rsidR="005F18D2" w:rsidRPr="005F3838" w:rsidRDefault="006D45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min</w:t>
            </w:r>
            <w:r w:rsidR="005F18D2">
              <w:rPr>
                <w:rFonts w:ascii="Arial Narrow" w:hAnsi="Arial Narrow"/>
                <w:sz w:val="20"/>
                <w:szCs w:val="20"/>
              </w:rPr>
              <w:t>s.</w:t>
            </w:r>
          </w:p>
        </w:tc>
        <w:tc>
          <w:tcPr>
            <w:tcW w:w="5670" w:type="dxa"/>
          </w:tcPr>
          <w:p w:rsidR="00AA45CD" w:rsidRDefault="008442B5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Return the marked prac</w:t>
            </w:r>
            <w:r w:rsidR="008E631C">
              <w:rPr>
                <w:rFonts w:ascii="Arial Narrow" w:hAnsi="Arial Narrow"/>
                <w:sz w:val="20"/>
                <w:szCs w:val="20"/>
              </w:rPr>
              <w:t>tice a type question</w:t>
            </w:r>
            <w:r w:rsidR="00AD316A">
              <w:rPr>
                <w:rFonts w:ascii="Arial Narrow" w:hAnsi="Arial Narrow"/>
                <w:sz w:val="20"/>
                <w:szCs w:val="20"/>
              </w:rPr>
              <w:t xml:space="preserve"> and lad a class discussion on good practice. The students should all understand what a supported inference </w:t>
            </w:r>
            <w:r w:rsidR="001A718A">
              <w:rPr>
                <w:rFonts w:ascii="Arial Narrow" w:hAnsi="Arial Narrow"/>
                <w:sz w:val="20"/>
                <w:szCs w:val="20"/>
              </w:rPr>
              <w:t>looks like</w:t>
            </w:r>
            <w:r w:rsidR="00AD316A">
              <w:rPr>
                <w:rFonts w:ascii="Arial Narrow" w:hAnsi="Arial Narrow"/>
                <w:sz w:val="20"/>
                <w:szCs w:val="20"/>
              </w:rPr>
              <w:t>.</w:t>
            </w:r>
            <w:r w:rsidR="00CE6114">
              <w:rPr>
                <w:rFonts w:ascii="Arial Narrow" w:hAnsi="Arial Narrow"/>
                <w:sz w:val="20"/>
                <w:szCs w:val="20"/>
              </w:rPr>
              <w:t xml:space="preserve"> Use the ladybug to show good practice</w:t>
            </w:r>
          </w:p>
          <w:p w:rsidR="008442B5" w:rsidRDefault="008442B5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442B5" w:rsidRDefault="001A718A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Define </w:t>
            </w:r>
            <w:r>
              <w:rPr>
                <w:rFonts w:ascii="Arial Narrow" w:eastAsia="Times New Roman" w:hAnsi="Arial Narrow" w:cs="Times New Roman"/>
                <w:color w:val="000005"/>
                <w:sz w:val="20"/>
                <w:szCs w:val="20"/>
                <w:lang w:eastAsia="en-GB"/>
              </w:rPr>
              <w:t>intolerance and prejudice, and construct an overview spider diagram to illustrate types of religious, political, gender and racial intolerance that they will meet in the course</w:t>
            </w:r>
            <w:r w:rsidR="005F18D2">
              <w:rPr>
                <w:rFonts w:ascii="Arial Narrow" w:eastAsia="Times New Roman" w:hAnsi="Arial Narrow" w:cs="Times New Roman"/>
                <w:color w:val="000005"/>
                <w:sz w:val="20"/>
                <w:szCs w:val="20"/>
                <w:lang w:eastAsia="en-GB"/>
              </w:rPr>
              <w:t>.</w:t>
            </w:r>
          </w:p>
          <w:p w:rsidR="008442B5" w:rsidRDefault="008442B5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442B5" w:rsidRDefault="001A718A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read USA6</w:t>
            </w:r>
            <w:r w:rsidR="005F18D2">
              <w:rPr>
                <w:rFonts w:ascii="Arial Narrow" w:hAnsi="Arial Narrow"/>
                <w:sz w:val="20"/>
                <w:szCs w:val="20"/>
              </w:rPr>
              <w:t xml:space="preserve"> and discuss academic writing (refer the students to the guidance sheets at the back of their books)</w:t>
            </w:r>
            <w:r w:rsidR="006D45FB">
              <w:rPr>
                <w:rFonts w:ascii="Arial Narrow" w:hAnsi="Arial Narrow"/>
                <w:sz w:val="20"/>
                <w:szCs w:val="20"/>
              </w:rPr>
              <w:t>.</w:t>
            </w:r>
            <w:r w:rsidR="005F18D2">
              <w:rPr>
                <w:rFonts w:ascii="Arial Narrow" w:hAnsi="Arial Narrow"/>
                <w:sz w:val="20"/>
                <w:szCs w:val="20"/>
              </w:rPr>
              <w:t xml:space="preserve"> The students should then write one paragraph to answer the following question</w:t>
            </w:r>
            <w:r w:rsidR="006D45FB">
              <w:rPr>
                <w:rFonts w:ascii="Arial Narrow" w:hAnsi="Arial Narrow"/>
                <w:sz w:val="20"/>
                <w:szCs w:val="20"/>
              </w:rPr>
              <w:t>, highlighting their use of connectives and hard evidence</w:t>
            </w:r>
            <w:r w:rsidR="005F18D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F18D2" w:rsidRDefault="005F18D2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18D2" w:rsidRDefault="005F18D2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far does Emma Lazarus’s poem on the base of the Statue of Liberty reflect US immigration policy before 1917?</w:t>
            </w:r>
          </w:p>
          <w:p w:rsidR="005F18D2" w:rsidRDefault="005F18D2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18D2" w:rsidRPr="005F3838" w:rsidRDefault="005F18D2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Swap and discuss good practice</w:t>
            </w:r>
            <w:r w:rsidR="006D45FB">
              <w:rPr>
                <w:rFonts w:ascii="Arial Narrow" w:hAnsi="Arial Narrow"/>
                <w:sz w:val="20"/>
                <w:szCs w:val="20"/>
              </w:rPr>
              <w:t xml:space="preserve"> in their table groups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AA45CD" w:rsidRDefault="00AD31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USA6</w:t>
            </w:r>
          </w:p>
          <w:p w:rsidR="00AD316A" w:rsidRDefault="00AD316A">
            <w:pPr>
              <w:rPr>
                <w:rFonts w:ascii="Arial Narrow" w:hAnsi="Arial Narrow"/>
                <w:sz w:val="20"/>
                <w:szCs w:val="20"/>
              </w:rPr>
            </w:pPr>
          </w:p>
          <w:p w:rsidR="00AD316A" w:rsidRDefault="00AD31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  <w:p w:rsidR="00CE6114" w:rsidRDefault="00CE61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E6114" w:rsidRPr="005F3838" w:rsidRDefault="00CE61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ladibug</w:t>
            </w:r>
          </w:p>
        </w:tc>
        <w:tc>
          <w:tcPr>
            <w:tcW w:w="1909" w:type="dxa"/>
          </w:tcPr>
          <w:p w:rsidR="00AA45CD" w:rsidRPr="005F3838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597D" w:rsidRPr="005F3838" w:rsidTr="00E93449">
        <w:trPr>
          <w:jc w:val="center"/>
        </w:trPr>
        <w:tc>
          <w:tcPr>
            <w:tcW w:w="534" w:type="dxa"/>
            <w:shd w:val="clear" w:color="auto" w:fill="92D050"/>
          </w:tcPr>
          <w:p w:rsidR="0012597D" w:rsidRPr="005F3838" w:rsidRDefault="0012597D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3838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589" w:type="dxa"/>
          </w:tcPr>
          <w:p w:rsidR="0012597D" w:rsidRPr="00E93449" w:rsidRDefault="0012597D" w:rsidP="0045598E">
            <w:pPr>
              <w:rPr>
                <w:rFonts w:ascii="Arial Narrow" w:hAnsi="Arial Narrow"/>
                <w:sz w:val="20"/>
                <w:szCs w:val="20"/>
              </w:rPr>
            </w:pPr>
            <w:r w:rsidRPr="00E93449">
              <w:rPr>
                <w:rFonts w:ascii="Arial Narrow" w:hAnsi="Arial Narrow"/>
                <w:sz w:val="20"/>
                <w:szCs w:val="20"/>
              </w:rPr>
              <w:t>Changes to immigration policy</w:t>
            </w:r>
          </w:p>
          <w:p w:rsidR="0012597D" w:rsidRPr="00671147" w:rsidRDefault="0012597D" w:rsidP="0045598E">
            <w:pPr>
              <w:pStyle w:val="ListParagraph"/>
              <w:numPr>
                <w:ilvl w:val="0"/>
                <w:numId w:val="21"/>
              </w:numPr>
              <w:ind w:right="170"/>
              <w:rPr>
                <w:rFonts w:ascii="Arial Narrow" w:eastAsia="Times New Roman" w:hAnsi="Arial Narrow" w:cs="Times New Roman"/>
                <w:i/>
                <w:color w:val="000005"/>
                <w:sz w:val="24"/>
                <w:szCs w:val="24"/>
                <w:lang w:eastAsia="en-GB"/>
              </w:rPr>
            </w:pPr>
            <w:r w:rsidRPr="00671147">
              <w:rPr>
                <w:rFonts w:ascii="Arial Narrow" w:eastAsia="Times New Roman" w:hAnsi="Arial Narrow" w:cs="Times New Roman"/>
                <w:bCs/>
                <w:i/>
                <w:color w:val="000005"/>
                <w:sz w:val="20"/>
                <w:szCs w:val="20"/>
                <w:lang w:eastAsia="en-GB"/>
              </w:rPr>
              <w:t>1917: Immigration Law</w:t>
            </w:r>
          </w:p>
          <w:p w:rsidR="0012597D" w:rsidRPr="00671147" w:rsidRDefault="0012597D" w:rsidP="0045598E">
            <w:pPr>
              <w:pStyle w:val="ListParagraph"/>
              <w:numPr>
                <w:ilvl w:val="0"/>
                <w:numId w:val="21"/>
              </w:numPr>
              <w:ind w:right="170"/>
              <w:rPr>
                <w:rFonts w:ascii="Arial Narrow" w:eastAsia="Times New Roman" w:hAnsi="Arial Narrow" w:cs="Times New Roman"/>
                <w:i/>
                <w:color w:val="000005"/>
                <w:sz w:val="24"/>
                <w:szCs w:val="24"/>
                <w:lang w:eastAsia="en-GB"/>
              </w:rPr>
            </w:pPr>
            <w:r w:rsidRPr="00671147">
              <w:rPr>
                <w:rFonts w:ascii="Arial Narrow" w:eastAsia="Times New Roman" w:hAnsi="Arial Narrow" w:cs="Times New Roman"/>
                <w:bCs/>
                <w:i/>
                <w:color w:val="000005"/>
                <w:sz w:val="20"/>
                <w:szCs w:val="20"/>
                <w:lang w:eastAsia="en-GB"/>
              </w:rPr>
              <w:t>1921: Emergency Quota Act</w:t>
            </w:r>
          </w:p>
          <w:p w:rsidR="0012597D" w:rsidRPr="000513D7" w:rsidRDefault="0012597D" w:rsidP="0045598E">
            <w:pPr>
              <w:pStyle w:val="ListParagraph"/>
              <w:numPr>
                <w:ilvl w:val="0"/>
                <w:numId w:val="21"/>
              </w:numPr>
              <w:ind w:right="170"/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  <w:lang w:eastAsia="en-GB"/>
              </w:rPr>
            </w:pPr>
            <w:r w:rsidRPr="00671147">
              <w:rPr>
                <w:rFonts w:ascii="Arial Narrow" w:eastAsia="Times New Roman" w:hAnsi="Arial Narrow" w:cs="Times New Roman"/>
                <w:bCs/>
                <w:i/>
                <w:color w:val="000005"/>
                <w:sz w:val="20"/>
                <w:szCs w:val="20"/>
                <w:lang w:eastAsia="en-GB"/>
              </w:rPr>
              <w:t>1924: Reed-Johnson Act</w:t>
            </w:r>
          </w:p>
          <w:p w:rsidR="000513D7" w:rsidRPr="00671147" w:rsidRDefault="000513D7" w:rsidP="0045598E">
            <w:pPr>
              <w:pStyle w:val="ListParagraph"/>
              <w:numPr>
                <w:ilvl w:val="0"/>
                <w:numId w:val="21"/>
              </w:numPr>
              <w:ind w:right="170"/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5"/>
                <w:sz w:val="20"/>
                <w:szCs w:val="20"/>
                <w:lang w:eastAsia="en-GB"/>
              </w:rPr>
              <w:t>1929: Immigration Act</w:t>
            </w:r>
          </w:p>
        </w:tc>
        <w:tc>
          <w:tcPr>
            <w:tcW w:w="1238" w:type="dxa"/>
          </w:tcPr>
          <w:p w:rsidR="0012597D" w:rsidRDefault="006D45FB" w:rsidP="004903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6D45FB" w:rsidRDefault="00A93848" w:rsidP="004903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0C46A6">
              <w:rPr>
                <w:rFonts w:ascii="Arial Narrow" w:hAnsi="Arial Narrow"/>
                <w:sz w:val="20"/>
                <w:szCs w:val="20"/>
              </w:rPr>
              <w:t>5</w:t>
            </w:r>
            <w:r w:rsidR="006D45FB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6D45FB" w:rsidRDefault="006D45FB" w:rsidP="004903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45FB" w:rsidRDefault="006D45FB" w:rsidP="004903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 taking / academic writing</w:t>
            </w:r>
            <w:r w:rsidR="00322727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322727" w:rsidRPr="000C46A6">
              <w:rPr>
                <w:rFonts w:ascii="Arial Narrow" w:hAnsi="Arial Narrow"/>
                <w:sz w:val="20"/>
                <w:szCs w:val="20"/>
                <w:highlight w:val="yellow"/>
              </w:rPr>
              <w:t>command words</w:t>
            </w:r>
          </w:p>
          <w:p w:rsidR="006D45FB" w:rsidRDefault="006D45FB" w:rsidP="004903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0C46A6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mins.</w:t>
            </w:r>
          </w:p>
          <w:p w:rsidR="006D45FB" w:rsidRDefault="006D45FB" w:rsidP="004903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3848" w:rsidRDefault="00A93848" w:rsidP="00A938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writing</w:t>
            </w:r>
          </w:p>
          <w:p w:rsidR="00A93848" w:rsidRDefault="00A93848" w:rsidP="00A938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 mins</w:t>
            </w:r>
          </w:p>
          <w:p w:rsidR="00A93848" w:rsidRDefault="00A93848" w:rsidP="004903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3848" w:rsidRDefault="00A93848" w:rsidP="004903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45FB" w:rsidRDefault="00A93848" w:rsidP="006D45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Set prep</w:t>
            </w:r>
          </w:p>
          <w:p w:rsidR="006D45FB" w:rsidRDefault="006D45FB" w:rsidP="006D45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mins.</w:t>
            </w:r>
          </w:p>
          <w:p w:rsidR="00686230" w:rsidRDefault="00686230" w:rsidP="006D45FB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6230" w:rsidRDefault="00686230" w:rsidP="006D45FB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6230" w:rsidRDefault="00686230" w:rsidP="006D45FB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6230" w:rsidRDefault="00686230" w:rsidP="006D45FB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6230" w:rsidRDefault="00686230" w:rsidP="006D45FB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6230" w:rsidRDefault="00686230" w:rsidP="006D45FB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6230" w:rsidRDefault="00686230" w:rsidP="006D45FB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6230" w:rsidRDefault="00686230" w:rsidP="006D45FB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6230" w:rsidRPr="005F3838" w:rsidRDefault="00686230" w:rsidP="006D45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12597D" w:rsidRDefault="009A1FF4" w:rsidP="00601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Class read </w:t>
            </w:r>
            <w:r w:rsidR="006D45FB">
              <w:rPr>
                <w:rFonts w:ascii="Arial Narrow" w:hAnsi="Arial Narrow"/>
                <w:sz w:val="20"/>
                <w:szCs w:val="20"/>
              </w:rPr>
              <w:t xml:space="preserve">/ discuss </w:t>
            </w:r>
            <w:r>
              <w:rPr>
                <w:rFonts w:ascii="Arial Narrow" w:hAnsi="Arial Narrow"/>
                <w:sz w:val="20"/>
                <w:szCs w:val="20"/>
              </w:rPr>
              <w:t>USA7</w:t>
            </w:r>
          </w:p>
          <w:p w:rsidR="006D45FB" w:rsidRDefault="006D45FB" w:rsidP="00601F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45FB" w:rsidRDefault="006D45FB" w:rsidP="00601F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45FB" w:rsidRDefault="006D45FB" w:rsidP="00601F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45FB" w:rsidRDefault="006D45FB" w:rsidP="00601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students should construct a detailed spider </w:t>
            </w:r>
            <w:r w:rsidR="00322727">
              <w:rPr>
                <w:rFonts w:ascii="Arial Narrow" w:hAnsi="Arial Narrow"/>
                <w:sz w:val="20"/>
                <w:szCs w:val="20"/>
              </w:rPr>
              <w:t xml:space="preserve">diagram to show </w:t>
            </w:r>
            <w:r w:rsidR="00322727" w:rsidRPr="00322727">
              <w:rPr>
                <w:rFonts w:ascii="Arial Narrow" w:hAnsi="Arial Narrow"/>
                <w:sz w:val="20"/>
                <w:szCs w:val="20"/>
                <w:highlight w:val="yellow"/>
              </w:rPr>
              <w:t>how</w:t>
            </w:r>
            <w:r w:rsidR="00322727">
              <w:rPr>
                <w:rFonts w:ascii="Arial Narrow" w:hAnsi="Arial Narrow"/>
                <w:sz w:val="20"/>
                <w:szCs w:val="20"/>
              </w:rPr>
              <w:t xml:space="preserve"> immigration policy changed </w:t>
            </w:r>
            <w:r w:rsidR="000513D7">
              <w:rPr>
                <w:rFonts w:ascii="Arial Narrow" w:hAnsi="Arial Narrow"/>
                <w:sz w:val="20"/>
                <w:szCs w:val="20"/>
              </w:rPr>
              <w:t>in the period 1917 – 1929</w:t>
            </w:r>
          </w:p>
          <w:p w:rsidR="000513D7" w:rsidRDefault="000513D7" w:rsidP="00601F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513D7" w:rsidRDefault="000513D7" w:rsidP="00601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students should then </w:t>
            </w:r>
            <w:r w:rsidR="00DF4A36">
              <w:rPr>
                <w:rFonts w:ascii="Arial Narrow" w:hAnsi="Arial Narrow"/>
                <w:sz w:val="20"/>
                <w:szCs w:val="20"/>
              </w:rPr>
              <w:t>rank 1&gt;4 (where 1= biggest change) and justify their conclusion.</w:t>
            </w:r>
          </w:p>
          <w:p w:rsidR="00DF4A36" w:rsidRDefault="00DF4A36" w:rsidP="00601F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3848" w:rsidRDefault="00A93848" w:rsidP="00601F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F4A36" w:rsidRPr="005F3838" w:rsidRDefault="00DF4A36" w:rsidP="00601F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students should </w:t>
            </w:r>
            <w:r w:rsidR="000C46A6">
              <w:rPr>
                <w:rFonts w:ascii="Arial Narrow" w:hAnsi="Arial Narrow"/>
                <w:sz w:val="20"/>
                <w:szCs w:val="20"/>
              </w:rPr>
              <w:t>write a paragraph (using hard evidence and connectives) to explain the effects of these changes.</w:t>
            </w:r>
          </w:p>
        </w:tc>
        <w:tc>
          <w:tcPr>
            <w:tcW w:w="1766" w:type="dxa"/>
          </w:tcPr>
          <w:p w:rsidR="005F18D2" w:rsidRPr="005F18D2" w:rsidRDefault="005F18D2" w:rsidP="005F18D2">
            <w:pPr>
              <w:rPr>
                <w:rFonts w:ascii="Arial Narrow" w:hAnsi="Arial Narrow"/>
                <w:sz w:val="20"/>
                <w:szCs w:val="20"/>
              </w:rPr>
            </w:pPr>
            <w:r w:rsidRPr="005F18D2">
              <w:rPr>
                <w:rFonts w:ascii="Arial Narrow" w:hAnsi="Arial Narrow"/>
                <w:sz w:val="20"/>
                <w:szCs w:val="20"/>
              </w:rPr>
              <w:t>USA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5F18D2" w:rsidRPr="005F18D2" w:rsidRDefault="005F18D2" w:rsidP="005F18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97D" w:rsidRPr="005F3838" w:rsidRDefault="005F18D2" w:rsidP="005F18D2">
            <w:pPr>
              <w:rPr>
                <w:rFonts w:ascii="Arial Narrow" w:hAnsi="Arial Narrow"/>
                <w:sz w:val="20"/>
                <w:szCs w:val="20"/>
              </w:rPr>
            </w:pPr>
            <w:r w:rsidRPr="005F18D2">
              <w:rPr>
                <w:rFonts w:ascii="Arial Narrow" w:hAnsi="Arial Narrow"/>
                <w:sz w:val="20"/>
                <w:szCs w:val="20"/>
              </w:rPr>
              <w:t>Glue</w:t>
            </w:r>
          </w:p>
        </w:tc>
        <w:tc>
          <w:tcPr>
            <w:tcW w:w="1909" w:type="dxa"/>
          </w:tcPr>
          <w:p w:rsidR="0012597D" w:rsidRDefault="00DF4A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“A” type question on page 5 of USA7. </w:t>
            </w:r>
          </w:p>
          <w:p w:rsidR="00DF4A36" w:rsidRDefault="00DF4A3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F4A36" w:rsidRDefault="00DF4A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teacher help.</w:t>
            </w:r>
          </w:p>
          <w:p w:rsidR="00DF4A36" w:rsidRDefault="00DF4A3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F4A36" w:rsidRPr="005F3838" w:rsidRDefault="00DF4A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This is actually the 201</w:t>
            </w:r>
            <w:r w:rsidR="000C46A6">
              <w:rPr>
                <w:rFonts w:ascii="Arial Narrow" w:hAnsi="Arial Narrow"/>
                <w:sz w:val="20"/>
                <w:szCs w:val="20"/>
              </w:rPr>
              <w:t>4 paper’s A question (in the lesson 10 folder)</w:t>
            </w:r>
          </w:p>
        </w:tc>
      </w:tr>
      <w:tr w:rsidR="0012597D" w:rsidRPr="005F3838" w:rsidTr="00E93449">
        <w:trPr>
          <w:jc w:val="center"/>
        </w:trPr>
        <w:tc>
          <w:tcPr>
            <w:tcW w:w="534" w:type="dxa"/>
            <w:shd w:val="clear" w:color="auto" w:fill="92D050"/>
          </w:tcPr>
          <w:p w:rsidR="0012597D" w:rsidRPr="005F3838" w:rsidRDefault="0012597D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3838">
              <w:rPr>
                <w:rFonts w:ascii="Arial Narrow" w:hAnsi="Arial Narrow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89" w:type="dxa"/>
          </w:tcPr>
          <w:p w:rsidR="006E379F" w:rsidRDefault="006E379F" w:rsidP="004559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was the Red Scare ?</w:t>
            </w:r>
          </w:p>
          <w:p w:rsidR="006E379F" w:rsidRDefault="006E379F" w:rsidP="0045598E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97D" w:rsidRDefault="0012597D" w:rsidP="004559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Reasons for the Red Scare</w:t>
            </w:r>
          </w:p>
          <w:p w:rsidR="0012597D" w:rsidRPr="00003528" w:rsidRDefault="0012597D" w:rsidP="0045598E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003528">
              <w:rPr>
                <w:rFonts w:ascii="Arial Narrow" w:hAnsi="Arial Narrow"/>
                <w:i/>
                <w:sz w:val="20"/>
                <w:szCs w:val="20"/>
              </w:rPr>
              <w:t>Patriotism</w:t>
            </w:r>
          </w:p>
          <w:p w:rsidR="0012597D" w:rsidRPr="00003528" w:rsidRDefault="0012597D" w:rsidP="0045598E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003528">
              <w:rPr>
                <w:rFonts w:ascii="Arial Narrow" w:hAnsi="Arial Narrow"/>
                <w:i/>
                <w:sz w:val="20"/>
                <w:szCs w:val="20"/>
              </w:rPr>
              <w:t>Economic problems</w:t>
            </w:r>
          </w:p>
          <w:p w:rsidR="0012597D" w:rsidRPr="00003528" w:rsidRDefault="0012597D" w:rsidP="0045598E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003528">
              <w:rPr>
                <w:rFonts w:ascii="Arial Narrow" w:hAnsi="Arial Narrow"/>
                <w:i/>
                <w:sz w:val="20"/>
                <w:szCs w:val="20"/>
              </w:rPr>
              <w:t>Worker unrest</w:t>
            </w:r>
          </w:p>
          <w:p w:rsidR="0012597D" w:rsidRPr="00003528" w:rsidRDefault="0012597D" w:rsidP="0045598E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 w:rsidRPr="00003528">
              <w:rPr>
                <w:rFonts w:ascii="Arial Narrow" w:hAnsi="Arial Narrow"/>
                <w:i/>
                <w:sz w:val="20"/>
                <w:szCs w:val="20"/>
              </w:rPr>
              <w:t>Violence</w:t>
            </w:r>
          </w:p>
        </w:tc>
        <w:tc>
          <w:tcPr>
            <w:tcW w:w="1238" w:type="dxa"/>
          </w:tcPr>
          <w:p w:rsidR="006E379F" w:rsidRDefault="006E379F" w:rsidP="006E37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6E379F" w:rsidRDefault="006E379F" w:rsidP="006E37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mins</w:t>
            </w:r>
          </w:p>
          <w:p w:rsidR="006E379F" w:rsidRDefault="006E379F" w:rsidP="006E379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379F" w:rsidRDefault="006E379F" w:rsidP="006E37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Mind- mapping / academic writing</w:t>
            </w:r>
            <w:r w:rsidR="004534BF">
              <w:rPr>
                <w:rFonts w:ascii="Arial Narrow" w:hAnsi="Arial Narrow"/>
                <w:sz w:val="20"/>
                <w:szCs w:val="20"/>
              </w:rPr>
              <w:t xml:space="preserve"> / relative importance</w:t>
            </w:r>
          </w:p>
          <w:p w:rsidR="006E379F" w:rsidRDefault="004F6507" w:rsidP="006E37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6E379F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4F6507" w:rsidRDefault="004F6507" w:rsidP="006E379F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97D" w:rsidRPr="005F3838" w:rsidRDefault="004F65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mins</w:t>
            </w:r>
          </w:p>
        </w:tc>
        <w:tc>
          <w:tcPr>
            <w:tcW w:w="5670" w:type="dxa"/>
          </w:tcPr>
          <w:p w:rsidR="0012597D" w:rsidRDefault="006E379F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Take in the prep and class read USA8</w:t>
            </w:r>
          </w:p>
          <w:p w:rsidR="006E379F" w:rsidRDefault="006E379F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379F" w:rsidRDefault="006E379F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379F" w:rsidRDefault="006E379F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379F" w:rsidRDefault="006E379F" w:rsidP="00D51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students should write a paragraph to describe the key features of the Red Scare and then produce a whole page </w:t>
            </w:r>
            <w:r w:rsidR="00597169">
              <w:rPr>
                <w:rFonts w:ascii="Arial Narrow" w:hAnsi="Arial Narrow"/>
                <w:sz w:val="20"/>
                <w:szCs w:val="20"/>
              </w:rPr>
              <w:t>spider-diagram to sho</w:t>
            </w:r>
            <w:r w:rsidR="00D518FD">
              <w:rPr>
                <w:rFonts w:ascii="Arial Narrow" w:hAnsi="Arial Narrow"/>
                <w:sz w:val="20"/>
                <w:szCs w:val="20"/>
              </w:rPr>
              <w:t>w the four causes.</w:t>
            </w:r>
          </w:p>
          <w:p w:rsidR="00D518FD" w:rsidRDefault="00D518FD" w:rsidP="00D518FD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18FD" w:rsidRDefault="00D518FD" w:rsidP="00D51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They should then rank these causes 1&gt;4 (with 4=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most important, and </w:t>
            </w:r>
            <w:r w:rsidR="004F6507">
              <w:rPr>
                <w:rFonts w:ascii="Arial Narrow" w:hAnsi="Arial Narrow"/>
                <w:sz w:val="20"/>
                <w:szCs w:val="20"/>
              </w:rPr>
              <w:t xml:space="preserve">then </w:t>
            </w:r>
            <w:r>
              <w:rPr>
                <w:rFonts w:ascii="Arial Narrow" w:hAnsi="Arial Narrow"/>
                <w:sz w:val="20"/>
                <w:szCs w:val="20"/>
              </w:rPr>
              <w:t>justify their</w:t>
            </w:r>
            <w:r w:rsidR="004F6507">
              <w:rPr>
                <w:rFonts w:ascii="Arial Narrow" w:hAnsi="Arial Narrow"/>
                <w:sz w:val="20"/>
                <w:szCs w:val="20"/>
              </w:rPr>
              <w:t xml:space="preserve"> opinions in a paragraph of academic writing.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F6507" w:rsidRDefault="004F6507" w:rsidP="00D518F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507" w:rsidRDefault="004F6507" w:rsidP="00D518F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507" w:rsidRPr="005F3838" w:rsidRDefault="004F6507" w:rsidP="00D51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Swap and discuss good practice in their table groups.</w:t>
            </w:r>
          </w:p>
        </w:tc>
        <w:tc>
          <w:tcPr>
            <w:tcW w:w="1766" w:type="dxa"/>
          </w:tcPr>
          <w:p w:rsidR="0012597D" w:rsidRDefault="006862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USA8</w:t>
            </w:r>
          </w:p>
          <w:p w:rsidR="00686230" w:rsidRDefault="00686230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6230" w:rsidRPr="005F3838" w:rsidRDefault="006862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</w:tc>
        <w:tc>
          <w:tcPr>
            <w:tcW w:w="1909" w:type="dxa"/>
          </w:tcPr>
          <w:p w:rsidR="0012597D" w:rsidRPr="005F3838" w:rsidRDefault="001259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597D" w:rsidRPr="005F3838" w:rsidTr="00E93449">
        <w:trPr>
          <w:jc w:val="center"/>
        </w:trPr>
        <w:tc>
          <w:tcPr>
            <w:tcW w:w="534" w:type="dxa"/>
            <w:shd w:val="clear" w:color="auto" w:fill="92D050"/>
          </w:tcPr>
          <w:p w:rsidR="0012597D" w:rsidRPr="005F3838" w:rsidRDefault="0012597D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3838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2589" w:type="dxa"/>
          </w:tcPr>
          <w:p w:rsidR="0012597D" w:rsidRPr="006E379F" w:rsidRDefault="0012597D" w:rsidP="006E379F">
            <w:pPr>
              <w:rPr>
                <w:rFonts w:ascii="Arial Narrow" w:hAnsi="Arial Narrow"/>
                <w:sz w:val="20"/>
                <w:szCs w:val="20"/>
              </w:rPr>
            </w:pPr>
            <w:r w:rsidRPr="006E379F">
              <w:rPr>
                <w:rFonts w:ascii="Arial Narrow" w:hAnsi="Arial Narrow"/>
                <w:sz w:val="20"/>
                <w:szCs w:val="20"/>
              </w:rPr>
              <w:t>Sacco and Vanzetti</w:t>
            </w:r>
          </w:p>
        </w:tc>
        <w:tc>
          <w:tcPr>
            <w:tcW w:w="1238" w:type="dxa"/>
          </w:tcPr>
          <w:p w:rsidR="0012597D" w:rsidRDefault="004534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Linking and causation</w:t>
            </w:r>
          </w:p>
          <w:p w:rsidR="004534BF" w:rsidRDefault="00473A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4534BF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4534BF" w:rsidRDefault="004534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34BF" w:rsidRDefault="004534BF" w:rsidP="004534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4534BF" w:rsidRDefault="004534BF" w:rsidP="004534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mins</w:t>
            </w:r>
          </w:p>
          <w:p w:rsidR="004534BF" w:rsidRDefault="004534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34BF" w:rsidRDefault="002E4E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 taking / a</w:t>
            </w:r>
            <w:r w:rsidR="004534BF">
              <w:rPr>
                <w:rFonts w:ascii="Arial Narrow" w:hAnsi="Arial Narrow"/>
                <w:sz w:val="20"/>
                <w:szCs w:val="20"/>
              </w:rPr>
              <w:t>cademic writing</w:t>
            </w:r>
          </w:p>
          <w:p w:rsidR="004534BF" w:rsidRDefault="004534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25mins</w:t>
            </w:r>
          </w:p>
          <w:p w:rsidR="004534BF" w:rsidRDefault="004534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473AF6" w:rsidRDefault="00473AF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73AF6" w:rsidRDefault="00473AF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73AF6" w:rsidRDefault="00473AF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73AF6" w:rsidRDefault="00473A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473AF6" w:rsidRPr="005F3838" w:rsidRDefault="00473A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mins</w:t>
            </w:r>
          </w:p>
        </w:tc>
        <w:tc>
          <w:tcPr>
            <w:tcW w:w="5670" w:type="dxa"/>
          </w:tcPr>
          <w:p w:rsidR="004534BF" w:rsidRDefault="00597169" w:rsidP="0059716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Lead a brief discussion linking the Red Scare and immigration policy to the underpinning cause – Isolationism. The students should explain this </w:t>
            </w:r>
            <w:r w:rsidR="004534BF">
              <w:rPr>
                <w:rFonts w:ascii="Arial Narrow" w:hAnsi="Arial Narrow"/>
                <w:sz w:val="20"/>
                <w:szCs w:val="20"/>
              </w:rPr>
              <w:t>in their books.</w:t>
            </w:r>
          </w:p>
          <w:p w:rsidR="004534BF" w:rsidRDefault="004534BF" w:rsidP="00597169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97D" w:rsidRDefault="004534BF" w:rsidP="0059716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read USA9</w:t>
            </w:r>
            <w:r w:rsidR="0059716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534BF" w:rsidRDefault="004534BF" w:rsidP="00597169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34BF" w:rsidRDefault="004534BF" w:rsidP="00597169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34BF" w:rsidRDefault="004534BF" w:rsidP="00597169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34BF" w:rsidRDefault="004534BF" w:rsidP="00473A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students should </w:t>
            </w:r>
            <w:r w:rsidR="002E4EF8">
              <w:rPr>
                <w:rFonts w:ascii="Arial Narrow" w:hAnsi="Arial Narrow"/>
                <w:sz w:val="20"/>
                <w:szCs w:val="20"/>
              </w:rPr>
              <w:t xml:space="preserve">create a one-page fact file on the Sacco and Vanzetti and </w:t>
            </w:r>
            <w:r w:rsidR="00473AF6">
              <w:rPr>
                <w:rFonts w:ascii="Arial Narrow" w:hAnsi="Arial Narrow"/>
                <w:sz w:val="20"/>
                <w:szCs w:val="20"/>
              </w:rPr>
              <w:t>then answer the following questions</w:t>
            </w:r>
          </w:p>
          <w:p w:rsidR="00473AF6" w:rsidRDefault="00473AF6" w:rsidP="00473AF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73AF6" w:rsidRDefault="00473AF6" w:rsidP="00473AF6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is the causal link between the Red Scare and the Sacco and Vanzetti Case ?</w:t>
            </w:r>
          </w:p>
          <w:p w:rsidR="00473AF6" w:rsidRDefault="00473AF6" w:rsidP="00473AF6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does the Sacco and Vanzetti case tell us about the USA in the 1920s ?</w:t>
            </w:r>
          </w:p>
          <w:p w:rsidR="00473AF6" w:rsidRDefault="00473AF6" w:rsidP="00473AF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73AF6" w:rsidRPr="00473AF6" w:rsidRDefault="00473AF6" w:rsidP="00473A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 answers in table groups</w:t>
            </w:r>
          </w:p>
        </w:tc>
        <w:tc>
          <w:tcPr>
            <w:tcW w:w="1766" w:type="dxa"/>
          </w:tcPr>
          <w:p w:rsidR="006E379F" w:rsidRDefault="006E379F" w:rsidP="006E37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USA9</w:t>
            </w:r>
          </w:p>
          <w:p w:rsidR="006E379F" w:rsidRDefault="006E379F" w:rsidP="006E379F">
            <w:pPr>
              <w:rPr>
                <w:rFonts w:ascii="Arial Narrow" w:hAnsi="Arial Narrow"/>
                <w:sz w:val="20"/>
                <w:szCs w:val="20"/>
              </w:rPr>
            </w:pPr>
          </w:p>
          <w:p w:rsidR="0012597D" w:rsidRPr="005F3838" w:rsidRDefault="006E379F" w:rsidP="006E37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</w:tc>
        <w:tc>
          <w:tcPr>
            <w:tcW w:w="1909" w:type="dxa"/>
          </w:tcPr>
          <w:p w:rsidR="0012597D" w:rsidRPr="005F3838" w:rsidRDefault="006E37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Revision for knowledge test 2.</w:t>
            </w:r>
          </w:p>
        </w:tc>
      </w:tr>
      <w:tr w:rsidR="00AA45CD" w:rsidRPr="005F3838" w:rsidTr="00BB014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</w:tcPr>
          <w:p w:rsidR="00AA45CD" w:rsidRPr="005F3838" w:rsidRDefault="00AA45CD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3838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589" w:type="dxa"/>
          </w:tcPr>
          <w:p w:rsidR="00AA45CD" w:rsidRPr="005F3838" w:rsidRDefault="00735527" w:rsidP="00AA45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Knowledge test and assessment guidance</w:t>
            </w:r>
          </w:p>
        </w:tc>
        <w:tc>
          <w:tcPr>
            <w:tcW w:w="1238" w:type="dxa"/>
          </w:tcPr>
          <w:p w:rsidR="004534BF" w:rsidRDefault="004534BF" w:rsidP="004534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 conditions test</w:t>
            </w:r>
          </w:p>
          <w:p w:rsidR="004534BF" w:rsidRDefault="004534BF" w:rsidP="004534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mins</w:t>
            </w:r>
          </w:p>
          <w:p w:rsidR="004534BF" w:rsidRDefault="004534BF" w:rsidP="004534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34BF" w:rsidRDefault="004534BF" w:rsidP="004534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Source evaluation</w:t>
            </w:r>
          </w:p>
          <w:p w:rsidR="004534BF" w:rsidRDefault="004534BF" w:rsidP="004534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 mins</w:t>
            </w:r>
          </w:p>
          <w:p w:rsidR="00AA45CD" w:rsidRPr="005F3838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8E631C" w:rsidRDefault="008E631C" w:rsidP="008E63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2 should be done in examination conditions</w:t>
            </w:r>
            <w:r w:rsidR="00473AF6">
              <w:rPr>
                <w:rFonts w:ascii="Arial Narrow" w:hAnsi="Arial Narrow"/>
                <w:sz w:val="20"/>
                <w:szCs w:val="20"/>
              </w:rPr>
              <w:t xml:space="preserve"> (20 mins)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E631C" w:rsidRDefault="008E631C" w:rsidP="008E63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8E631C" w:rsidRDefault="008E631C" w:rsidP="008E63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should then be class marked to secure understanding. The papers should then be taken in by the teacher for checking.</w:t>
            </w:r>
          </w:p>
          <w:p w:rsidR="008E631C" w:rsidRDefault="008E631C" w:rsidP="008E63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45CD" w:rsidRDefault="008E631C" w:rsidP="008E63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Teach the students how to do the b type question on the 2014 paper. </w:t>
            </w:r>
          </w:p>
          <w:p w:rsidR="00473AF6" w:rsidRDefault="00473AF6" w:rsidP="008E63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Remember – </w:t>
            </w:r>
          </w:p>
          <w:p w:rsidR="00473AF6" w:rsidRDefault="00473AF6" w:rsidP="008E63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Two paragraphs + a conclusion</w:t>
            </w:r>
            <w:r w:rsidR="007263C7">
              <w:rPr>
                <w:rFonts w:ascii="Arial Narrow" w:hAnsi="Arial Narrow"/>
                <w:sz w:val="20"/>
                <w:szCs w:val="20"/>
              </w:rPr>
              <w:t xml:space="preserve"> – approx. 12 minutes</w:t>
            </w:r>
          </w:p>
          <w:p w:rsidR="00473AF6" w:rsidRPr="007263C7" w:rsidRDefault="00473AF6" w:rsidP="007263C7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7263C7">
              <w:rPr>
                <w:rFonts w:ascii="Arial Narrow" w:hAnsi="Arial Narrow"/>
                <w:i/>
                <w:sz w:val="20"/>
                <w:szCs w:val="20"/>
              </w:rPr>
              <w:t>Agreement</w:t>
            </w:r>
          </w:p>
          <w:p w:rsidR="00473AF6" w:rsidRPr="007263C7" w:rsidRDefault="00473AF6" w:rsidP="007263C7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7263C7">
              <w:rPr>
                <w:rFonts w:ascii="Arial Narrow" w:hAnsi="Arial Narrow"/>
                <w:i/>
                <w:sz w:val="20"/>
                <w:szCs w:val="20"/>
              </w:rPr>
              <w:t>Difference – contrast or omission</w:t>
            </w:r>
          </w:p>
          <w:p w:rsidR="00403254" w:rsidRPr="007263C7" w:rsidRDefault="00473AF6" w:rsidP="007263C7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7263C7">
              <w:rPr>
                <w:rFonts w:ascii="Arial Narrow" w:hAnsi="Arial Narrow"/>
                <w:i/>
                <w:sz w:val="20"/>
                <w:szCs w:val="20"/>
              </w:rPr>
              <w:t>Conclusion with a direct focus on extent</w:t>
            </w:r>
          </w:p>
          <w:p w:rsidR="00403254" w:rsidRDefault="00403254" w:rsidP="008E63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73AF6" w:rsidRPr="005F3838" w:rsidRDefault="00473AF6" w:rsidP="008E63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66" w:type="dxa"/>
          </w:tcPr>
          <w:p w:rsidR="00AA45CD" w:rsidRDefault="004534BF" w:rsidP="009956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Knowledge test 2</w:t>
            </w:r>
          </w:p>
          <w:p w:rsidR="004534BF" w:rsidRDefault="004534BF" w:rsidP="009956E0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34BF" w:rsidRPr="005F3838" w:rsidRDefault="004534BF" w:rsidP="009956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dxa"/>
          </w:tcPr>
          <w:p w:rsidR="00AA45CD" w:rsidRDefault="008E63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2014 paper  </w:t>
            </w:r>
          </w:p>
          <w:p w:rsidR="008E631C" w:rsidRPr="005F3838" w:rsidRDefault="008E63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and B type </w:t>
            </w:r>
          </w:p>
        </w:tc>
      </w:tr>
      <w:tr w:rsidR="00AA45CD" w:rsidRPr="005F3838" w:rsidTr="00BB0145">
        <w:trPr>
          <w:jc w:val="center"/>
        </w:trPr>
        <w:tc>
          <w:tcPr>
            <w:tcW w:w="534" w:type="dxa"/>
            <w:shd w:val="clear" w:color="auto" w:fill="00B0F0"/>
          </w:tcPr>
          <w:p w:rsidR="00AA45CD" w:rsidRPr="005F3838" w:rsidRDefault="00AA45CD" w:rsidP="005F3838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3838">
              <w:rPr>
                <w:rFonts w:ascii="Arial Narrow" w:hAnsi="Arial Narrow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89" w:type="dxa"/>
          </w:tcPr>
          <w:p w:rsidR="00776B59" w:rsidRPr="007263C7" w:rsidRDefault="00F14180" w:rsidP="00F14180">
            <w:pPr>
              <w:rPr>
                <w:rFonts w:ascii="Arial Narrow" w:hAnsi="Arial Narrow"/>
                <w:sz w:val="20"/>
                <w:szCs w:val="20"/>
              </w:rPr>
            </w:pPr>
            <w:r w:rsidRPr="007263C7">
              <w:rPr>
                <w:rFonts w:ascii="Arial Narrow" w:hAnsi="Arial Narrow"/>
                <w:sz w:val="20"/>
                <w:szCs w:val="20"/>
              </w:rPr>
              <w:t>Key features of Prohibition</w:t>
            </w:r>
          </w:p>
          <w:p w:rsidR="00F14180" w:rsidRPr="00F14180" w:rsidRDefault="00F14180" w:rsidP="00F14180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776B59">
              <w:rPr>
                <w:rFonts w:ascii="Arial Narrow" w:hAnsi="Arial Narrow"/>
                <w:i/>
                <w:sz w:val="20"/>
                <w:szCs w:val="20"/>
              </w:rPr>
              <w:t>Speak easies, moonshine and bootlegging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and gangsters</w:t>
            </w:r>
            <w:r w:rsidR="00CE6114">
              <w:rPr>
                <w:rFonts w:ascii="Arial Narrow" w:hAnsi="Arial Narrow"/>
                <w:i/>
                <w:sz w:val="20"/>
                <w:szCs w:val="20"/>
              </w:rPr>
              <w:t xml:space="preserve"> etc</w:t>
            </w:r>
          </w:p>
        </w:tc>
        <w:tc>
          <w:tcPr>
            <w:tcW w:w="1238" w:type="dxa"/>
          </w:tcPr>
          <w:p w:rsidR="00C42C43" w:rsidRDefault="00C42C43" w:rsidP="00C42C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42C43" w:rsidRDefault="00C42C43" w:rsidP="00C42C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42C43" w:rsidRDefault="00C42C43" w:rsidP="00C42C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C42C43" w:rsidRDefault="00C42C43" w:rsidP="00C42C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 mins</w:t>
            </w:r>
          </w:p>
          <w:p w:rsidR="00C42C43" w:rsidRDefault="00C42C43" w:rsidP="00C42C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087323" w:rsidRDefault="00087323" w:rsidP="00C42C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42C43" w:rsidRDefault="00C42C43" w:rsidP="00C42C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Observation / application of knowledge</w:t>
            </w:r>
          </w:p>
          <w:p w:rsidR="00C42C43" w:rsidRDefault="00C42C43" w:rsidP="00C42C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25mins</w:t>
            </w:r>
          </w:p>
          <w:p w:rsidR="00AA45CD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42C43" w:rsidRDefault="00C42C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 the prep</w:t>
            </w:r>
          </w:p>
          <w:p w:rsidR="00C42C43" w:rsidRPr="005F3838" w:rsidRDefault="00C42C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mins</w:t>
            </w:r>
          </w:p>
        </w:tc>
        <w:tc>
          <w:tcPr>
            <w:tcW w:w="5670" w:type="dxa"/>
          </w:tcPr>
          <w:p w:rsidR="00AA45CD" w:rsidRDefault="007263C7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Return tests take in </w:t>
            </w:r>
            <w:r w:rsidR="00C42C43">
              <w:rPr>
                <w:rFonts w:ascii="Arial Narrow" w:hAnsi="Arial Narrow"/>
                <w:sz w:val="20"/>
                <w:szCs w:val="20"/>
              </w:rPr>
              <w:t>their answers to the 2014 paper.</w:t>
            </w:r>
          </w:p>
          <w:p w:rsidR="007263C7" w:rsidRDefault="007263C7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263C7" w:rsidRDefault="007263C7" w:rsidP="00C42C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read USA 10. This is an overview of Prohibition and its impact. In particular focus on the</w:t>
            </w:r>
            <w:r w:rsidR="00C42C43">
              <w:rPr>
                <w:rFonts w:ascii="Arial Narrow" w:hAnsi="Arial Narrow"/>
                <w:sz w:val="20"/>
                <w:szCs w:val="20"/>
              </w:rPr>
              <w:t xml:space="preserve"> course language.</w:t>
            </w:r>
            <w:r w:rsidR="00326E1B">
              <w:rPr>
                <w:rFonts w:ascii="Arial Narrow" w:hAnsi="Arial Narrow"/>
                <w:sz w:val="20"/>
                <w:szCs w:val="20"/>
              </w:rPr>
              <w:t xml:space="preserve"> For example, they should understand the difference between moonshine and boot leg alcohol.</w:t>
            </w:r>
          </w:p>
          <w:p w:rsidR="00C42C43" w:rsidRDefault="00C42C43" w:rsidP="00C42C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42C43" w:rsidRDefault="00C42C43" w:rsidP="00C42C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D3B39" w:rsidRDefault="00CE6114" w:rsidP="00C42C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Issue the spot sheet and w</w:t>
            </w:r>
            <w:r w:rsidR="00C42C43">
              <w:rPr>
                <w:rFonts w:ascii="Arial Narrow" w:hAnsi="Arial Narrow"/>
                <w:sz w:val="20"/>
                <w:szCs w:val="20"/>
              </w:rPr>
              <w:t>atch the Simpson Prohibition video (</w:t>
            </w:r>
            <w:r w:rsidR="00087323">
              <w:rPr>
                <w:rFonts w:ascii="Arial Narrow" w:hAnsi="Arial Narrow"/>
                <w:sz w:val="20"/>
                <w:szCs w:val="20"/>
              </w:rPr>
              <w:t>BITS2). The student</w:t>
            </w:r>
            <w:r w:rsidR="00FD3B39">
              <w:rPr>
                <w:rFonts w:ascii="Arial Narrow" w:hAnsi="Arial Narrow"/>
                <w:sz w:val="20"/>
                <w:szCs w:val="20"/>
              </w:rPr>
              <w:t>s should call out when they spot a named aspect of Prohibition.</w:t>
            </w:r>
          </w:p>
          <w:p w:rsidR="00C42C43" w:rsidRDefault="00FD3B39" w:rsidP="00C42C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Reward with sweets.</w:t>
            </w:r>
            <w:r w:rsidR="000873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42C43" w:rsidRDefault="00C42C43" w:rsidP="00C42C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D3B39" w:rsidRDefault="00FD3B39" w:rsidP="00C42C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D3B39" w:rsidRPr="005F3838" w:rsidRDefault="00FD3B39" w:rsidP="00C42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</w:tcPr>
          <w:p w:rsidR="00AA45CD" w:rsidRDefault="007263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USA 10 </w:t>
            </w:r>
          </w:p>
          <w:p w:rsidR="007263C7" w:rsidRDefault="007263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263C7" w:rsidRDefault="007263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  <w:p w:rsidR="007263C7" w:rsidRDefault="007263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263C7" w:rsidRDefault="007263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Simpsons </w:t>
            </w:r>
            <w:r w:rsidR="00CE6114">
              <w:rPr>
                <w:rFonts w:ascii="Arial Narrow" w:hAnsi="Arial Narrow"/>
                <w:sz w:val="20"/>
                <w:szCs w:val="20"/>
              </w:rPr>
              <w:t xml:space="preserve"> (BITS2 </w:t>
            </w:r>
            <w:r>
              <w:rPr>
                <w:rFonts w:ascii="Arial Narrow" w:hAnsi="Arial Narrow"/>
                <w:sz w:val="20"/>
                <w:szCs w:val="20"/>
              </w:rPr>
              <w:t>/ sweets</w:t>
            </w:r>
            <w:r w:rsidR="00CE6114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CE6114" w:rsidRDefault="00CE61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E6114" w:rsidRPr="005F3838" w:rsidRDefault="00CE61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Simpsons spot sheet</w:t>
            </w:r>
          </w:p>
        </w:tc>
        <w:tc>
          <w:tcPr>
            <w:tcW w:w="1909" w:type="dxa"/>
          </w:tcPr>
          <w:p w:rsidR="00AA45CD" w:rsidRDefault="007263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Construct a detailed </w:t>
            </w:r>
            <w:r w:rsidR="00FD3B39">
              <w:rPr>
                <w:rFonts w:ascii="Arial Narrow" w:hAnsi="Arial Narrow"/>
                <w:sz w:val="20"/>
                <w:szCs w:val="20"/>
              </w:rPr>
              <w:t>fact file on Prohibition. This should include;</w:t>
            </w:r>
          </w:p>
          <w:p w:rsidR="00FD3B39" w:rsidRDefault="00FD3B39">
            <w:pPr>
              <w:rPr>
                <w:rFonts w:ascii="Arial Narrow" w:hAnsi="Arial Narrow"/>
                <w:sz w:val="20"/>
                <w:szCs w:val="20"/>
              </w:rPr>
            </w:pPr>
          </w:p>
          <w:p w:rsidR="00FD3B39" w:rsidRDefault="00FD3B39" w:rsidP="00FD3B39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Key features</w:t>
            </w:r>
          </w:p>
          <w:p w:rsidR="00FD3B39" w:rsidRDefault="00FD3B39" w:rsidP="00FD3B39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Definitions of key terms</w:t>
            </w:r>
          </w:p>
          <w:p w:rsidR="00FD3B39" w:rsidRPr="00FD3B39" w:rsidRDefault="00FD3B39" w:rsidP="00FD3B39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Hard evidence</w:t>
            </w:r>
          </w:p>
        </w:tc>
      </w:tr>
      <w:tr w:rsidR="00776B59" w:rsidRPr="005F3838" w:rsidTr="00BB0145">
        <w:trPr>
          <w:jc w:val="center"/>
        </w:trPr>
        <w:tc>
          <w:tcPr>
            <w:tcW w:w="534" w:type="dxa"/>
            <w:shd w:val="clear" w:color="auto" w:fill="00B0F0"/>
          </w:tcPr>
          <w:p w:rsidR="00776B59" w:rsidRPr="005F3838" w:rsidRDefault="00776B59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3838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2589" w:type="dxa"/>
          </w:tcPr>
          <w:p w:rsidR="00776B59" w:rsidRDefault="00776B59" w:rsidP="0045598E">
            <w:pPr>
              <w:rPr>
                <w:rFonts w:ascii="Arial Narrow" w:hAnsi="Arial Narrow"/>
                <w:sz w:val="20"/>
                <w:szCs w:val="20"/>
              </w:rPr>
            </w:pPr>
            <w:r w:rsidRPr="001845A4">
              <w:rPr>
                <w:rFonts w:ascii="Arial Narrow" w:hAnsi="Arial Narrow"/>
                <w:sz w:val="20"/>
                <w:szCs w:val="20"/>
              </w:rPr>
              <w:t>Reasons for the introduction of Prohibition</w:t>
            </w:r>
          </w:p>
          <w:p w:rsidR="00776B59" w:rsidRPr="00776B59" w:rsidRDefault="00776B59" w:rsidP="0045598E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776B59">
              <w:rPr>
                <w:rFonts w:ascii="Arial Narrow" w:hAnsi="Arial Narrow"/>
                <w:i/>
                <w:sz w:val="20"/>
                <w:szCs w:val="20"/>
              </w:rPr>
              <w:t xml:space="preserve">Religious </w:t>
            </w:r>
            <w:r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Pr="00776B59">
              <w:rPr>
                <w:rFonts w:ascii="Arial Narrow" w:hAnsi="Arial Narrow"/>
                <w:i/>
                <w:sz w:val="20"/>
                <w:szCs w:val="20"/>
              </w:rPr>
              <w:t>ressure groups</w:t>
            </w:r>
          </w:p>
          <w:p w:rsidR="00776B59" w:rsidRPr="00776B59" w:rsidRDefault="00776B59" w:rsidP="0045598E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776B59">
              <w:rPr>
                <w:rFonts w:ascii="Arial Narrow" w:hAnsi="Arial Narrow"/>
                <w:i/>
                <w:sz w:val="20"/>
                <w:szCs w:val="20"/>
              </w:rPr>
              <w:t>Patriotism</w:t>
            </w:r>
          </w:p>
          <w:p w:rsidR="00776B59" w:rsidRPr="00776B59" w:rsidRDefault="00583306" w:rsidP="0045598E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776B59" w:rsidRPr="00776B59">
              <w:rPr>
                <w:rFonts w:ascii="Arial Narrow" w:hAnsi="Arial Narrow"/>
                <w:i/>
                <w:sz w:val="20"/>
                <w:szCs w:val="20"/>
              </w:rPr>
              <w:t>Economic reasons</w:t>
            </w:r>
          </w:p>
          <w:p w:rsidR="00776B59" w:rsidRPr="00776B59" w:rsidRDefault="00776B59" w:rsidP="0045598E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776B59">
              <w:rPr>
                <w:rFonts w:ascii="Arial Narrow" w:hAnsi="Arial Narrow"/>
                <w:i/>
                <w:sz w:val="20"/>
                <w:szCs w:val="20"/>
              </w:rPr>
              <w:t>Soc</w:t>
            </w:r>
            <w:r>
              <w:rPr>
                <w:rFonts w:ascii="Arial Narrow" w:hAnsi="Arial Narrow"/>
                <w:i/>
                <w:sz w:val="20"/>
                <w:szCs w:val="20"/>
              </w:rPr>
              <w:t>ial r</w:t>
            </w:r>
            <w:r w:rsidRPr="00776B59">
              <w:rPr>
                <w:rFonts w:ascii="Arial Narrow" w:hAnsi="Arial Narrow"/>
                <w:i/>
                <w:sz w:val="20"/>
                <w:szCs w:val="20"/>
              </w:rPr>
              <w:t>easons</w:t>
            </w:r>
          </w:p>
        </w:tc>
        <w:tc>
          <w:tcPr>
            <w:tcW w:w="1238" w:type="dxa"/>
          </w:tcPr>
          <w:p w:rsidR="00776B59" w:rsidRDefault="00CE61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Examination technique</w:t>
            </w:r>
          </w:p>
          <w:p w:rsidR="00CE6114" w:rsidRDefault="00CE61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mins</w:t>
            </w:r>
          </w:p>
          <w:p w:rsidR="00D71658" w:rsidRDefault="00D716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D71658" w:rsidRDefault="00D71658" w:rsidP="00D716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D71658" w:rsidRDefault="00D71658" w:rsidP="00D716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 mins</w:t>
            </w:r>
          </w:p>
          <w:p w:rsidR="00D71658" w:rsidRDefault="00D71658" w:rsidP="00D716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E375F" w:rsidRDefault="009E375F" w:rsidP="009E37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Mind- mapping / academic writing / relative importance</w:t>
            </w:r>
          </w:p>
          <w:p w:rsidR="009E375F" w:rsidRDefault="009E375F" w:rsidP="009E37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 mins</w:t>
            </w:r>
          </w:p>
          <w:p w:rsidR="00D71658" w:rsidRPr="005F3838" w:rsidRDefault="00D716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776B59" w:rsidRDefault="00CE6114" w:rsidP="000444E7">
            <w:pPr>
              <w:tabs>
                <w:tab w:val="left" w:pos="18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Return the students’ marked 2014 papers and lead a discussion on good practice</w:t>
            </w:r>
          </w:p>
          <w:p w:rsidR="00D71658" w:rsidRDefault="00D71658" w:rsidP="000444E7">
            <w:pPr>
              <w:tabs>
                <w:tab w:val="left" w:pos="1875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71658" w:rsidRDefault="00D71658" w:rsidP="000444E7">
            <w:pPr>
              <w:tabs>
                <w:tab w:val="left" w:pos="1875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71658" w:rsidRDefault="00D71658" w:rsidP="009E375F">
            <w:pPr>
              <w:tabs>
                <w:tab w:val="left" w:pos="18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read USA 11. This explains th</w:t>
            </w:r>
            <w:r w:rsidR="009E375F">
              <w:rPr>
                <w:rFonts w:ascii="Arial Narrow" w:hAnsi="Arial Narrow"/>
                <w:sz w:val="20"/>
                <w:szCs w:val="20"/>
              </w:rPr>
              <w:t xml:space="preserve">e causes of </w:t>
            </w:r>
            <w:r>
              <w:rPr>
                <w:rFonts w:ascii="Arial Narrow" w:hAnsi="Arial Narrow"/>
                <w:sz w:val="20"/>
                <w:szCs w:val="20"/>
              </w:rPr>
              <w:t>Prohibition</w:t>
            </w:r>
            <w:r w:rsidR="009E375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E375F" w:rsidRDefault="009E375F" w:rsidP="009E375F">
            <w:pPr>
              <w:tabs>
                <w:tab w:val="left" w:pos="1875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9E375F" w:rsidRDefault="009E375F" w:rsidP="009E375F">
            <w:pPr>
              <w:tabs>
                <w:tab w:val="left" w:pos="1875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9E375F" w:rsidRDefault="009E375F" w:rsidP="009E375F">
            <w:pPr>
              <w:tabs>
                <w:tab w:val="left" w:pos="1875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9E375F" w:rsidRDefault="009E375F" w:rsidP="009E37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students should construct a detailed spider diagram to show </w:t>
            </w:r>
            <w:r>
              <w:rPr>
                <w:rFonts w:ascii="Arial Narrow" w:hAnsi="Arial Narrow"/>
                <w:sz w:val="20"/>
                <w:szCs w:val="20"/>
                <w:highlight w:val="yellow"/>
              </w:rPr>
              <w:t>why</w:t>
            </w:r>
            <w:r>
              <w:rPr>
                <w:rFonts w:ascii="Arial Narrow" w:hAnsi="Arial Narrow"/>
                <w:sz w:val="20"/>
                <w:szCs w:val="20"/>
              </w:rPr>
              <w:t xml:space="preserve"> Prohibition was introduced in 1920.</w:t>
            </w:r>
          </w:p>
          <w:p w:rsidR="009E375F" w:rsidRDefault="009E375F" w:rsidP="009E37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E375F" w:rsidRDefault="009E375F" w:rsidP="009E37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 should then rank 1&gt;4 (where 1= biggest change) and justify their conclusion in a paragraph of academic writing.</w:t>
            </w:r>
          </w:p>
          <w:p w:rsidR="009E375F" w:rsidRPr="005F3838" w:rsidRDefault="009E375F" w:rsidP="009E375F">
            <w:pPr>
              <w:tabs>
                <w:tab w:val="left" w:pos="187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</w:tcPr>
          <w:p w:rsidR="00776B59" w:rsidRDefault="00CE61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Ladibug</w:t>
            </w:r>
          </w:p>
          <w:p w:rsidR="00D71658" w:rsidRDefault="00D716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D71658" w:rsidRDefault="00D716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USA11</w:t>
            </w:r>
          </w:p>
          <w:p w:rsidR="00D71658" w:rsidRDefault="00D716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D71658" w:rsidRPr="005F3838" w:rsidRDefault="00D716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</w:tc>
        <w:tc>
          <w:tcPr>
            <w:tcW w:w="1909" w:type="dxa"/>
          </w:tcPr>
          <w:p w:rsidR="00776B59" w:rsidRPr="005F3838" w:rsidRDefault="00776B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B59" w:rsidRPr="005F3838" w:rsidTr="00BB0145">
        <w:trPr>
          <w:jc w:val="center"/>
        </w:trPr>
        <w:tc>
          <w:tcPr>
            <w:tcW w:w="534" w:type="dxa"/>
            <w:shd w:val="clear" w:color="auto" w:fill="00B0F0"/>
          </w:tcPr>
          <w:p w:rsidR="00776B59" w:rsidRPr="005F3838" w:rsidRDefault="00776B59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3838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589" w:type="dxa"/>
          </w:tcPr>
          <w:p w:rsidR="00776B59" w:rsidRDefault="00776B59" w:rsidP="004559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Why prohibition failed </w:t>
            </w:r>
          </w:p>
          <w:p w:rsidR="00F14180" w:rsidRPr="00DB0366" w:rsidRDefault="00DB0366" w:rsidP="0045598E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DB0366">
              <w:rPr>
                <w:rFonts w:ascii="Arial Narrow" w:hAnsi="Arial Narrow"/>
                <w:i/>
                <w:sz w:val="20"/>
                <w:szCs w:val="20"/>
              </w:rPr>
              <w:t>Enforcement problems</w:t>
            </w:r>
          </w:p>
          <w:p w:rsidR="00DB0366" w:rsidRPr="00DB0366" w:rsidRDefault="00DB0366" w:rsidP="0045598E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DB0366">
              <w:rPr>
                <w:rFonts w:ascii="Arial Narrow" w:hAnsi="Arial Narrow"/>
                <w:i/>
                <w:sz w:val="20"/>
                <w:szCs w:val="20"/>
              </w:rPr>
              <w:t>Public opinion</w:t>
            </w:r>
          </w:p>
          <w:p w:rsidR="00776B59" w:rsidRPr="003D4959" w:rsidRDefault="00776B59" w:rsidP="0045598E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 w:rsidRPr="00DB0366">
              <w:rPr>
                <w:rFonts w:ascii="Arial Narrow" w:hAnsi="Arial Narrow"/>
                <w:i/>
                <w:sz w:val="20"/>
                <w:szCs w:val="20"/>
              </w:rPr>
              <w:t>Health problems</w:t>
            </w:r>
          </w:p>
          <w:p w:rsidR="003D4959" w:rsidRDefault="003D4959" w:rsidP="003D495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D4959" w:rsidRDefault="003D4959" w:rsidP="003D495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D4959" w:rsidRDefault="003D4959" w:rsidP="003D495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D4959" w:rsidRDefault="003D4959" w:rsidP="003D49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Depth Study</w:t>
            </w:r>
          </w:p>
          <w:p w:rsidR="003D4959" w:rsidRPr="003D4959" w:rsidRDefault="003D4959" w:rsidP="003D4959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0"/>
                <w:szCs w:val="20"/>
              </w:rPr>
            </w:pPr>
            <w:r w:rsidRPr="00DB0366">
              <w:rPr>
                <w:rFonts w:ascii="Arial Narrow" w:hAnsi="Arial Narrow"/>
                <w:i/>
                <w:sz w:val="20"/>
                <w:szCs w:val="20"/>
              </w:rPr>
              <w:t>Al Capone</w:t>
            </w:r>
          </w:p>
          <w:p w:rsidR="003D4959" w:rsidRPr="003D4959" w:rsidRDefault="003D4959" w:rsidP="003D4959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0"/>
                <w:szCs w:val="20"/>
              </w:rPr>
            </w:pPr>
            <w:r w:rsidRPr="00DB0366">
              <w:rPr>
                <w:rFonts w:ascii="Arial Narrow" w:hAnsi="Arial Narrow"/>
                <w:i/>
                <w:sz w:val="20"/>
                <w:szCs w:val="20"/>
              </w:rPr>
              <w:t>St Valentine’s Day Massacre.</w:t>
            </w:r>
          </w:p>
        </w:tc>
        <w:tc>
          <w:tcPr>
            <w:tcW w:w="1238" w:type="dxa"/>
          </w:tcPr>
          <w:p w:rsidR="00776B59" w:rsidRDefault="0045598E" w:rsidP="00244D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Examination technique</w:t>
            </w:r>
          </w:p>
          <w:p w:rsidR="0045598E" w:rsidRDefault="0045598E" w:rsidP="00244D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mins</w:t>
            </w:r>
          </w:p>
          <w:p w:rsidR="0045598E" w:rsidRDefault="0045598E" w:rsidP="00244D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598E" w:rsidRDefault="0045598E" w:rsidP="004559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45598E" w:rsidRDefault="0045598E" w:rsidP="004559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845AC8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45598E" w:rsidRDefault="0045598E" w:rsidP="00244D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845AC8" w:rsidRDefault="00845AC8" w:rsidP="00244D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 -taking</w:t>
            </w:r>
          </w:p>
          <w:p w:rsidR="00845AC8" w:rsidRDefault="00845AC8" w:rsidP="00244D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mins</w:t>
            </w:r>
          </w:p>
          <w:p w:rsidR="00845AC8" w:rsidRDefault="00845AC8" w:rsidP="00244D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845AC8" w:rsidRDefault="00845AC8" w:rsidP="00244D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 the prep</w:t>
            </w:r>
          </w:p>
          <w:p w:rsidR="00845AC8" w:rsidRPr="005F3838" w:rsidRDefault="00845AC8" w:rsidP="00845A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mins</w:t>
            </w:r>
          </w:p>
        </w:tc>
        <w:tc>
          <w:tcPr>
            <w:tcW w:w="5670" w:type="dxa"/>
          </w:tcPr>
          <w:p w:rsidR="00776B59" w:rsidRDefault="0045598E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the example at the back of USA 11 and the ladibug lead a class discussion about the technique required for the “a” style questions.</w:t>
            </w:r>
          </w:p>
          <w:p w:rsidR="0045598E" w:rsidRDefault="0045598E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598E" w:rsidRDefault="0045598E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598E" w:rsidRDefault="0045598E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Class read USA 12. This is </w:t>
            </w:r>
            <w:r w:rsidR="003D4959">
              <w:rPr>
                <w:rFonts w:ascii="Arial Narrow" w:hAnsi="Arial Narrow"/>
                <w:sz w:val="20"/>
                <w:szCs w:val="20"/>
              </w:rPr>
              <w:t xml:space="preserve">explains why Prohibition failed  / is </w:t>
            </w:r>
            <w:r>
              <w:rPr>
                <w:rFonts w:ascii="Arial Narrow" w:hAnsi="Arial Narrow"/>
                <w:sz w:val="20"/>
                <w:szCs w:val="20"/>
              </w:rPr>
              <w:t>a depth study on Al Capone and gangsters.</w:t>
            </w:r>
          </w:p>
          <w:p w:rsidR="00845AC8" w:rsidRDefault="00845AC8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45AC8" w:rsidRDefault="00845AC8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45AC8" w:rsidRPr="005F3838" w:rsidRDefault="00845AC8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 should construct a detailed fact file on Al Capone</w:t>
            </w:r>
            <w:r w:rsidR="00E70D6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776B59" w:rsidRDefault="004559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USA11</w:t>
            </w:r>
          </w:p>
          <w:p w:rsidR="0045598E" w:rsidRDefault="004559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Ladibug</w:t>
            </w:r>
          </w:p>
          <w:p w:rsidR="0045598E" w:rsidRDefault="004559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USA12</w:t>
            </w:r>
          </w:p>
          <w:p w:rsidR="0045598E" w:rsidRDefault="0045598E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598E" w:rsidRPr="005F3838" w:rsidRDefault="004559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</w:tc>
        <w:tc>
          <w:tcPr>
            <w:tcW w:w="1909" w:type="dxa"/>
          </w:tcPr>
          <w:p w:rsidR="00E70D66" w:rsidRDefault="00845AC8" w:rsidP="00E70D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the diagram on page 7 of USA12</w:t>
            </w:r>
            <w:r w:rsidR="00E70D66">
              <w:rPr>
                <w:rFonts w:ascii="Arial Narrow" w:hAnsi="Arial Narrow"/>
                <w:sz w:val="20"/>
                <w:szCs w:val="20"/>
              </w:rPr>
              <w:t xml:space="preserve"> The students should construct a detailed spider diagram to show </w:t>
            </w:r>
            <w:r w:rsidR="00E70D66">
              <w:rPr>
                <w:rFonts w:ascii="Arial Narrow" w:hAnsi="Arial Narrow"/>
                <w:sz w:val="20"/>
                <w:szCs w:val="20"/>
                <w:highlight w:val="yellow"/>
              </w:rPr>
              <w:t>why</w:t>
            </w:r>
            <w:r w:rsidR="00E70D66">
              <w:rPr>
                <w:rFonts w:ascii="Arial Narrow" w:hAnsi="Arial Narrow"/>
                <w:sz w:val="20"/>
                <w:szCs w:val="20"/>
              </w:rPr>
              <w:t xml:space="preserve"> Prohibition was repealed in 1920.</w:t>
            </w:r>
          </w:p>
          <w:p w:rsidR="00776B59" w:rsidRPr="005F3838" w:rsidRDefault="00E70D66" w:rsidP="001B75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 should then rank 1&gt;4 (where 1= biggest change) and justify their conclusion in a paragraph of academic writing.</w:t>
            </w:r>
          </w:p>
        </w:tc>
      </w:tr>
      <w:tr w:rsidR="00776B59" w:rsidRPr="005F3838" w:rsidTr="00BB0145">
        <w:trPr>
          <w:jc w:val="center"/>
        </w:trPr>
        <w:tc>
          <w:tcPr>
            <w:tcW w:w="534" w:type="dxa"/>
            <w:shd w:val="clear" w:color="auto" w:fill="00B0F0"/>
          </w:tcPr>
          <w:p w:rsidR="00776B59" w:rsidRPr="005F3838" w:rsidRDefault="00776B59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3838">
              <w:rPr>
                <w:rFonts w:ascii="Arial Narrow" w:hAnsi="Arial Narrow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589" w:type="dxa"/>
          </w:tcPr>
          <w:p w:rsidR="00776B59" w:rsidRPr="00250149" w:rsidRDefault="00250149" w:rsidP="002501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Examination technique</w:t>
            </w:r>
          </w:p>
        </w:tc>
        <w:tc>
          <w:tcPr>
            <w:tcW w:w="1238" w:type="dxa"/>
          </w:tcPr>
          <w:p w:rsidR="00250149" w:rsidRDefault="00250149" w:rsidP="002501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250149" w:rsidRDefault="00177324" w:rsidP="002501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250149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776B59" w:rsidRDefault="00776B5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52FED" w:rsidRDefault="00052F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Examination technique</w:t>
            </w:r>
          </w:p>
          <w:p w:rsidR="00052FED" w:rsidRDefault="00D065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  <w:r w:rsidR="00052FED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052FED" w:rsidRDefault="00052F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052FED" w:rsidRPr="005F3838" w:rsidRDefault="00052F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776B59" w:rsidRDefault="00250149" w:rsidP="002501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Lead a class discussion on</w:t>
            </w:r>
            <w:r w:rsidR="00052FED">
              <w:rPr>
                <w:rFonts w:ascii="Arial Narrow" w:hAnsi="Arial Narrow"/>
                <w:sz w:val="20"/>
                <w:szCs w:val="20"/>
              </w:rPr>
              <w:t xml:space="preserve"> why Prohibition failed. Again the students should annotate their notes as appropriate as you go.</w:t>
            </w:r>
          </w:p>
          <w:p w:rsidR="00052FED" w:rsidRDefault="00052FED" w:rsidP="002501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52FED" w:rsidRDefault="00052FED" w:rsidP="002501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065EF" w:rsidRDefault="00052FED" w:rsidP="002501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Issue </w:t>
            </w:r>
            <w:r w:rsidR="00D065EF">
              <w:rPr>
                <w:rFonts w:ascii="Arial Narrow" w:hAnsi="Arial Narrow"/>
                <w:sz w:val="20"/>
                <w:szCs w:val="20"/>
              </w:rPr>
              <w:t>USA13 and lead a discussion on technique</w:t>
            </w:r>
            <w:r w:rsidR="00177324">
              <w:rPr>
                <w:rFonts w:ascii="Arial Narrow" w:hAnsi="Arial Narrow"/>
                <w:sz w:val="20"/>
                <w:szCs w:val="20"/>
              </w:rPr>
              <w:t xml:space="preserve"> for the “c” type questions.</w:t>
            </w:r>
          </w:p>
          <w:p w:rsidR="00D065EF" w:rsidRDefault="00D065EF" w:rsidP="00D065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Remember, </w:t>
            </w:r>
            <w:r w:rsidR="00177324">
              <w:rPr>
                <w:rFonts w:ascii="Arial Narrow" w:hAnsi="Arial Narrow"/>
                <w:sz w:val="20"/>
                <w:szCs w:val="20"/>
              </w:rPr>
              <w:t>three to four</w:t>
            </w:r>
            <w:r>
              <w:rPr>
                <w:rFonts w:ascii="Arial Narrow" w:hAnsi="Arial Narrow"/>
                <w:sz w:val="20"/>
                <w:szCs w:val="20"/>
              </w:rPr>
              <w:t xml:space="preserve"> paragraphs + a conclusion</w:t>
            </w:r>
            <w:r w:rsidR="00177324">
              <w:rPr>
                <w:rFonts w:ascii="Arial Narrow" w:hAnsi="Arial Narrow"/>
                <w:sz w:val="20"/>
                <w:szCs w:val="20"/>
              </w:rPr>
              <w:t xml:space="preserve"> – approx. 25</w:t>
            </w:r>
            <w:r>
              <w:rPr>
                <w:rFonts w:ascii="Arial Narrow" w:hAnsi="Arial Narrow"/>
                <w:sz w:val="20"/>
                <w:szCs w:val="20"/>
              </w:rPr>
              <w:t xml:space="preserve"> minutes</w:t>
            </w:r>
          </w:p>
          <w:p w:rsidR="00D065EF" w:rsidRDefault="00177324" w:rsidP="00D065EF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Use all the sources (with x-referring for style ?)</w:t>
            </w:r>
          </w:p>
          <w:p w:rsidR="00177324" w:rsidRDefault="00177324" w:rsidP="00D065EF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Consider a series of reasons</w:t>
            </w:r>
          </w:p>
          <w:p w:rsidR="00177324" w:rsidRPr="007263C7" w:rsidRDefault="00177324" w:rsidP="00D065EF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Sustained conclusion which directly answers the question.</w:t>
            </w:r>
          </w:p>
          <w:p w:rsidR="00D065EF" w:rsidRDefault="00D065EF" w:rsidP="002501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52FED" w:rsidRDefault="00D065EF" w:rsidP="002501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Issue </w:t>
            </w:r>
            <w:r w:rsidR="00052FED">
              <w:rPr>
                <w:rFonts w:ascii="Arial Narrow" w:hAnsi="Arial Narrow"/>
                <w:sz w:val="20"/>
                <w:szCs w:val="20"/>
              </w:rPr>
              <w:t xml:space="preserve">the 2011 paper and </w:t>
            </w:r>
            <w:r>
              <w:rPr>
                <w:rFonts w:ascii="Arial Narrow" w:hAnsi="Arial Narrow"/>
                <w:sz w:val="20"/>
                <w:szCs w:val="20"/>
              </w:rPr>
              <w:t>note the change in style of the “a” type question.</w:t>
            </w:r>
          </w:p>
          <w:p w:rsidR="00D065EF" w:rsidRPr="00250149" w:rsidRDefault="00D065EF" w:rsidP="001773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Focus on the “C” essay question</w:t>
            </w:r>
            <w:r w:rsidR="0017732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D065EF" w:rsidRDefault="00D065EF" w:rsidP="0081684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USA13</w:t>
            </w:r>
          </w:p>
          <w:p w:rsidR="00776B59" w:rsidRPr="005F3838" w:rsidRDefault="00052FED" w:rsidP="0081684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2011 paper</w:t>
            </w:r>
          </w:p>
        </w:tc>
        <w:tc>
          <w:tcPr>
            <w:tcW w:w="1909" w:type="dxa"/>
          </w:tcPr>
          <w:p w:rsidR="00776B59" w:rsidRPr="005F3838" w:rsidRDefault="00052F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Revision for knowledge test 3.</w:t>
            </w:r>
          </w:p>
        </w:tc>
      </w:tr>
      <w:tr w:rsidR="00AA45CD" w:rsidRPr="005F3838" w:rsidTr="0098070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00B0F0"/>
          </w:tcPr>
          <w:p w:rsidR="00AA45CD" w:rsidRPr="005F3838" w:rsidRDefault="00AA45CD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3838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589" w:type="dxa"/>
          </w:tcPr>
          <w:p w:rsidR="00AA45CD" w:rsidRPr="005F3838" w:rsidRDefault="00776B59" w:rsidP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Knowledge test and assessment guidance</w:t>
            </w:r>
          </w:p>
        </w:tc>
        <w:tc>
          <w:tcPr>
            <w:tcW w:w="1238" w:type="dxa"/>
          </w:tcPr>
          <w:p w:rsidR="00177324" w:rsidRDefault="00177324" w:rsidP="001773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 conditions test</w:t>
            </w:r>
          </w:p>
          <w:p w:rsidR="00177324" w:rsidRDefault="00177324" w:rsidP="001773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mins</w:t>
            </w:r>
          </w:p>
          <w:p w:rsidR="00177324" w:rsidRDefault="00177324" w:rsidP="0017732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7324" w:rsidRDefault="00177324" w:rsidP="001773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Source evaluation paper</w:t>
            </w:r>
          </w:p>
          <w:p w:rsidR="00177324" w:rsidRDefault="00177324" w:rsidP="001773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 mins</w:t>
            </w:r>
          </w:p>
          <w:p w:rsidR="00AA45CD" w:rsidRPr="005F3838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177324" w:rsidRDefault="00177324" w:rsidP="001773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3 should be done in examination conditions (20 mins).</w:t>
            </w:r>
          </w:p>
          <w:p w:rsidR="00177324" w:rsidRDefault="00177324" w:rsidP="0017732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7324" w:rsidRDefault="00177324" w:rsidP="001773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should then be class marked to secure understanding. The papers should then be taken in by the teacher for checking.</w:t>
            </w:r>
          </w:p>
          <w:p w:rsidR="00177324" w:rsidRDefault="00177324" w:rsidP="0017732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7324" w:rsidRPr="00177324" w:rsidRDefault="00177324" w:rsidP="001773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 should then do the c type question on the 2014 paper. Again this should be done in examination conditions.</w:t>
            </w:r>
          </w:p>
          <w:p w:rsidR="00AA45CD" w:rsidRPr="005F3838" w:rsidRDefault="00AA45CD" w:rsidP="00B727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</w:tcPr>
          <w:p w:rsidR="00AA45CD" w:rsidRDefault="00052FED" w:rsidP="0081684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Knowledge test 3 </w:t>
            </w:r>
          </w:p>
          <w:p w:rsidR="00052FED" w:rsidRPr="005F3838" w:rsidRDefault="00052FED" w:rsidP="0081684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2011 paper</w:t>
            </w:r>
          </w:p>
        </w:tc>
        <w:tc>
          <w:tcPr>
            <w:tcW w:w="1909" w:type="dxa"/>
          </w:tcPr>
          <w:p w:rsidR="00AA45CD" w:rsidRPr="005F3838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94D" w:rsidRPr="005F3838" w:rsidTr="0030794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0794D" w:rsidRPr="005F3838" w:rsidRDefault="0030794D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000000" w:themeFill="text1"/>
          </w:tcPr>
          <w:p w:rsidR="0030794D" w:rsidRDefault="0030794D" w:rsidP="00AA45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000000" w:themeFill="text1"/>
          </w:tcPr>
          <w:p w:rsidR="0030794D" w:rsidRDefault="0030794D" w:rsidP="001773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:rsidR="0030794D" w:rsidRPr="0030794D" w:rsidRDefault="0030794D" w:rsidP="003079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HALF TERM</w:t>
            </w:r>
          </w:p>
        </w:tc>
        <w:tc>
          <w:tcPr>
            <w:tcW w:w="1766" w:type="dxa"/>
            <w:shd w:val="clear" w:color="auto" w:fill="000000" w:themeFill="text1"/>
          </w:tcPr>
          <w:p w:rsidR="0030794D" w:rsidRDefault="0030794D" w:rsidP="008168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000000" w:themeFill="text1"/>
          </w:tcPr>
          <w:p w:rsidR="0030794D" w:rsidRPr="005F3838" w:rsidRDefault="003079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45CD" w:rsidRPr="005F3838" w:rsidTr="00980707">
        <w:trPr>
          <w:jc w:val="center"/>
        </w:trPr>
        <w:tc>
          <w:tcPr>
            <w:tcW w:w="534" w:type="dxa"/>
            <w:shd w:val="clear" w:color="auto" w:fill="FF0066"/>
          </w:tcPr>
          <w:p w:rsidR="00AA45CD" w:rsidRPr="005F3838" w:rsidRDefault="00AA45CD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3838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589" w:type="dxa"/>
          </w:tcPr>
          <w:p w:rsidR="007D51FB" w:rsidRPr="002E0F9E" w:rsidRDefault="002E0F9E" w:rsidP="002E0F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Main features of the 1920s Boom.</w:t>
            </w:r>
          </w:p>
        </w:tc>
        <w:tc>
          <w:tcPr>
            <w:tcW w:w="1238" w:type="dxa"/>
          </w:tcPr>
          <w:p w:rsidR="00BA21D9" w:rsidRDefault="00BA21D9" w:rsidP="00BA21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Examination technique</w:t>
            </w:r>
          </w:p>
          <w:p w:rsidR="00BA21D9" w:rsidRDefault="00BA21D9" w:rsidP="00BA21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mins</w:t>
            </w:r>
          </w:p>
          <w:p w:rsidR="00AA45CD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3489" w:rsidRDefault="00C13489" w:rsidP="00C134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C13489" w:rsidRDefault="00C13489" w:rsidP="00C134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mins</w:t>
            </w:r>
          </w:p>
          <w:p w:rsidR="005440B9" w:rsidRDefault="005440B9" w:rsidP="00C1348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440B9" w:rsidRDefault="005440B9" w:rsidP="00C134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Mind mapping / command words</w:t>
            </w:r>
          </w:p>
          <w:p w:rsidR="005440B9" w:rsidRDefault="005440B9" w:rsidP="00C134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 mins</w:t>
            </w:r>
          </w:p>
          <w:p w:rsidR="00C13489" w:rsidRPr="005F3838" w:rsidRDefault="00C134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AA45CD" w:rsidRDefault="00BA21D9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Return the tests and practice questions and lead a class discussion on good practice using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ladibug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13489" w:rsidRDefault="00C13489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3489" w:rsidRDefault="00C13489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3489" w:rsidRDefault="00C13489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Define a boom (in economic terms) and </w:t>
            </w:r>
            <w:r w:rsidR="005440B9">
              <w:rPr>
                <w:rFonts w:ascii="Arial Narrow" w:hAnsi="Arial Narrow"/>
                <w:sz w:val="20"/>
                <w:szCs w:val="20"/>
              </w:rPr>
              <w:t xml:space="preserve">consumer goods. </w:t>
            </w:r>
            <w:r>
              <w:rPr>
                <w:rFonts w:ascii="Arial Narrow" w:hAnsi="Arial Narrow"/>
                <w:sz w:val="20"/>
                <w:szCs w:val="20"/>
              </w:rPr>
              <w:t>Class read / discuss USA14</w:t>
            </w:r>
          </w:p>
          <w:p w:rsidR="005440B9" w:rsidRDefault="005440B9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5440B9" w:rsidRDefault="005440B9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5440B9" w:rsidRDefault="005440B9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Construct a one-page spider diagram to show the key features of the Boom in the 1920s. This is an excellent opportunity to illustrate the d e students should difference between what and why</w:t>
            </w:r>
            <w:r w:rsidR="00966474">
              <w:rPr>
                <w:rFonts w:ascii="Arial Narrow" w:hAnsi="Arial Narrow"/>
                <w:sz w:val="20"/>
                <w:szCs w:val="20"/>
              </w:rPr>
              <w:t xml:space="preserve"> in a question. The students should look to develop their answers with hard evidence.</w:t>
            </w:r>
          </w:p>
          <w:p w:rsidR="00966474" w:rsidRDefault="00966474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66474" w:rsidRDefault="00966474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66474" w:rsidRDefault="00966474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66474" w:rsidRDefault="00966474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66474" w:rsidRDefault="00966474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66474" w:rsidRDefault="00966474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66474" w:rsidRDefault="00966474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66474" w:rsidRDefault="00966474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66474" w:rsidRPr="005F3838" w:rsidRDefault="00966474" w:rsidP="00760D4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</w:tcPr>
          <w:p w:rsidR="00BA21D9" w:rsidRDefault="00BA21D9" w:rsidP="00B718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  <w:p w:rsidR="00BA21D9" w:rsidRDefault="00BA21D9" w:rsidP="00B718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2011 papers (to stick in next to the students’ work)</w:t>
            </w:r>
          </w:p>
          <w:p w:rsidR="00BA21D9" w:rsidRDefault="00BA21D9" w:rsidP="00B718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45CD" w:rsidRDefault="00BA21D9" w:rsidP="00B718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Ladibug</w:t>
            </w:r>
          </w:p>
          <w:p w:rsidR="00BA21D9" w:rsidRDefault="00BA21D9" w:rsidP="00B718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BA21D9" w:rsidRPr="005F3838" w:rsidRDefault="00BA21D9" w:rsidP="00B718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</w:t>
            </w:r>
            <w:r w:rsidR="001300DB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909" w:type="dxa"/>
          </w:tcPr>
          <w:p w:rsidR="00AA45CD" w:rsidRPr="005F3838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061C" w:rsidRPr="005F3838" w:rsidTr="00980707">
        <w:trPr>
          <w:jc w:val="center"/>
        </w:trPr>
        <w:tc>
          <w:tcPr>
            <w:tcW w:w="534" w:type="dxa"/>
            <w:shd w:val="clear" w:color="auto" w:fill="FF0066"/>
          </w:tcPr>
          <w:p w:rsidR="0022061C" w:rsidRPr="005F3838" w:rsidRDefault="0022061C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589" w:type="dxa"/>
          </w:tcPr>
          <w:p w:rsidR="00D65138" w:rsidRPr="00D65138" w:rsidRDefault="00D65138" w:rsidP="00D65138">
            <w:pPr>
              <w:rPr>
                <w:rFonts w:ascii="Arial Narrow" w:hAnsi="Arial Narrow"/>
                <w:sz w:val="20"/>
                <w:szCs w:val="20"/>
              </w:rPr>
            </w:pPr>
            <w:r w:rsidRPr="00D65138">
              <w:rPr>
                <w:rFonts w:ascii="Arial Narrow" w:hAnsi="Arial Narrow"/>
                <w:sz w:val="20"/>
                <w:szCs w:val="20"/>
              </w:rPr>
              <w:t>Mass Production</w:t>
            </w:r>
          </w:p>
          <w:p w:rsidR="00D65138" w:rsidRPr="00D65138" w:rsidRDefault="00D65138" w:rsidP="00D65138">
            <w:pPr>
              <w:rPr>
                <w:rFonts w:ascii="Arial Narrow" w:hAnsi="Arial Narrow"/>
                <w:sz w:val="20"/>
                <w:szCs w:val="20"/>
              </w:rPr>
            </w:pPr>
            <w:r w:rsidRPr="00D65138">
              <w:rPr>
                <w:rFonts w:ascii="Arial Narrow" w:hAnsi="Arial Narrow"/>
                <w:sz w:val="20"/>
                <w:szCs w:val="20"/>
              </w:rPr>
              <w:t>Depth Study</w:t>
            </w:r>
          </w:p>
          <w:p w:rsidR="00D65138" w:rsidRPr="00D65138" w:rsidRDefault="00D65138" w:rsidP="00D65138">
            <w:pPr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5138">
              <w:rPr>
                <w:rFonts w:ascii="Arial Narrow" w:hAnsi="Arial Narrow"/>
                <w:i/>
                <w:sz w:val="20"/>
                <w:szCs w:val="20"/>
              </w:rPr>
              <w:t xml:space="preserve">Henry Ford, the Model </w:t>
            </w:r>
            <w:r w:rsidR="00C1348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D65138">
              <w:rPr>
                <w:rFonts w:ascii="Arial Narrow" w:hAnsi="Arial Narrow"/>
                <w:i/>
                <w:sz w:val="20"/>
                <w:szCs w:val="20"/>
              </w:rPr>
              <w:t>T and the Production Line.</w:t>
            </w:r>
          </w:p>
          <w:p w:rsidR="0022061C" w:rsidRDefault="00D65138" w:rsidP="00D65138">
            <w:pPr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5138">
              <w:rPr>
                <w:rFonts w:ascii="Arial Narrow" w:hAnsi="Arial Narrow"/>
                <w:i/>
                <w:sz w:val="20"/>
                <w:szCs w:val="20"/>
              </w:rPr>
              <w:t>Specialisation</w:t>
            </w:r>
          </w:p>
        </w:tc>
        <w:tc>
          <w:tcPr>
            <w:tcW w:w="1238" w:type="dxa"/>
          </w:tcPr>
          <w:p w:rsidR="0022061C" w:rsidRDefault="002E10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 taking</w:t>
            </w:r>
          </w:p>
          <w:p w:rsidR="002E10C0" w:rsidRDefault="002E10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 mins</w:t>
            </w:r>
          </w:p>
          <w:p w:rsidR="001A4A35" w:rsidRDefault="001A4A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4A35" w:rsidRDefault="001A4A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4A35" w:rsidRDefault="001A4A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4A35" w:rsidRDefault="001A4A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4A35" w:rsidRDefault="001A4A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4A35" w:rsidRDefault="001A4A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4A35" w:rsidRDefault="001A4A35" w:rsidP="001A4A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1A4A35" w:rsidRDefault="00CE6D73" w:rsidP="001A4A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1A4A35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CE6D73" w:rsidRDefault="00CE6D73" w:rsidP="001A4A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E6D73" w:rsidRDefault="00CE6D73" w:rsidP="001A4A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Set prep.</w:t>
            </w:r>
          </w:p>
          <w:p w:rsidR="001A4A35" w:rsidRPr="005F3838" w:rsidRDefault="00CE6D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mins</w:t>
            </w:r>
          </w:p>
        </w:tc>
        <w:tc>
          <w:tcPr>
            <w:tcW w:w="5670" w:type="dxa"/>
          </w:tcPr>
          <w:p w:rsidR="002E10C0" w:rsidRDefault="002E10C0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Introduce the topic and define;</w:t>
            </w:r>
          </w:p>
          <w:p w:rsidR="003F05F5" w:rsidRDefault="003F05F5" w:rsidP="002E10C0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Standardisation</w:t>
            </w:r>
          </w:p>
          <w:p w:rsidR="002E10C0" w:rsidRPr="002E10C0" w:rsidRDefault="002E10C0" w:rsidP="002E10C0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sz w:val="20"/>
                <w:szCs w:val="20"/>
              </w:rPr>
            </w:pPr>
            <w:r w:rsidRPr="002E10C0">
              <w:rPr>
                <w:rFonts w:ascii="Arial Narrow" w:hAnsi="Arial Narrow"/>
                <w:sz w:val="20"/>
                <w:szCs w:val="20"/>
              </w:rPr>
              <w:t>The moving assembly line (aka the production line)</w:t>
            </w:r>
          </w:p>
          <w:p w:rsidR="002E10C0" w:rsidRDefault="002E10C0" w:rsidP="002E10C0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sz w:val="20"/>
                <w:szCs w:val="20"/>
              </w:rPr>
            </w:pPr>
            <w:r w:rsidRPr="002E10C0">
              <w:rPr>
                <w:rFonts w:ascii="Arial Narrow" w:hAnsi="Arial Narrow"/>
                <w:sz w:val="20"/>
                <w:szCs w:val="20"/>
              </w:rPr>
              <w:t>Specialisation</w:t>
            </w:r>
            <w:r w:rsidR="003F05F5">
              <w:rPr>
                <w:rFonts w:ascii="Arial Narrow" w:hAnsi="Arial Narrow"/>
                <w:sz w:val="20"/>
                <w:szCs w:val="20"/>
              </w:rPr>
              <w:t xml:space="preserve"> (aka division of labour)</w:t>
            </w:r>
          </w:p>
          <w:p w:rsidR="0022061C" w:rsidRDefault="001A4A35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Issue USA 15 and USA16. </w:t>
            </w:r>
            <w:r w:rsidR="002E10C0">
              <w:rPr>
                <w:rFonts w:ascii="Arial Narrow" w:hAnsi="Arial Narrow"/>
                <w:sz w:val="20"/>
                <w:szCs w:val="20"/>
              </w:rPr>
              <w:t xml:space="preserve">Watch </w:t>
            </w:r>
            <w:hyperlink r:id="rId7" w:history="1">
              <w:r w:rsidR="002E10C0" w:rsidRPr="00B9418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https://youtu.be/lpTecAeYvGU</w:t>
              </w:r>
            </w:hyperlink>
            <w:r w:rsidR="002E10C0">
              <w:rPr>
                <w:rFonts w:ascii="Arial Narrow" w:hAnsi="Arial Narrow"/>
                <w:sz w:val="20"/>
                <w:szCs w:val="20"/>
              </w:rPr>
              <w:t xml:space="preserve"> (13mins) - ask the students to write three things down – lead a class discussion </w:t>
            </w:r>
            <w:r>
              <w:rPr>
                <w:rFonts w:ascii="Arial Narrow" w:hAnsi="Arial Narrow"/>
                <w:sz w:val="20"/>
                <w:szCs w:val="20"/>
              </w:rPr>
              <w:t>to secure the concepts.</w:t>
            </w:r>
          </w:p>
          <w:p w:rsidR="001A4A35" w:rsidRDefault="001A4A35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4A35" w:rsidRDefault="001A4A35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4A35" w:rsidRDefault="001A4A35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read</w:t>
            </w:r>
            <w:r w:rsidR="00CE6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F05F5">
              <w:rPr>
                <w:rFonts w:ascii="Arial Narrow" w:hAnsi="Arial Narrow"/>
                <w:sz w:val="20"/>
                <w:szCs w:val="20"/>
              </w:rPr>
              <w:t xml:space="preserve">/ discuss </w:t>
            </w:r>
            <w:r w:rsidR="00CE6D73">
              <w:rPr>
                <w:rFonts w:ascii="Arial Narrow" w:hAnsi="Arial Narrow"/>
                <w:sz w:val="20"/>
                <w:szCs w:val="20"/>
              </w:rPr>
              <w:t xml:space="preserve">USA15 and 16 and define cycle of prosperity.  </w:t>
            </w:r>
          </w:p>
          <w:p w:rsidR="002E10C0" w:rsidRPr="005F3838" w:rsidRDefault="002E10C0" w:rsidP="00760D4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</w:tcPr>
          <w:p w:rsidR="0022061C" w:rsidRDefault="009664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 15</w:t>
            </w:r>
          </w:p>
          <w:p w:rsidR="00966474" w:rsidRDefault="009664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66474" w:rsidRDefault="009664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 16</w:t>
            </w:r>
          </w:p>
          <w:p w:rsidR="00966474" w:rsidRDefault="009664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66474" w:rsidRPr="005F3838" w:rsidRDefault="009664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</w:tc>
        <w:tc>
          <w:tcPr>
            <w:tcW w:w="1909" w:type="dxa"/>
          </w:tcPr>
          <w:p w:rsidR="0022061C" w:rsidRDefault="001A4A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students need to construct a detailed </w:t>
            </w:r>
            <w:r w:rsidR="003F05F5">
              <w:rPr>
                <w:rFonts w:ascii="Arial Narrow" w:hAnsi="Arial Narrow"/>
                <w:sz w:val="20"/>
                <w:szCs w:val="20"/>
              </w:rPr>
              <w:t>fact-file on Henry Ford and the Model T. This should include;</w:t>
            </w:r>
          </w:p>
          <w:p w:rsidR="003F05F5" w:rsidRDefault="003F05F5">
            <w:pPr>
              <w:rPr>
                <w:rFonts w:ascii="Arial Narrow" w:hAnsi="Arial Narrow"/>
                <w:sz w:val="20"/>
                <w:szCs w:val="20"/>
              </w:rPr>
            </w:pPr>
          </w:p>
          <w:p w:rsidR="003F05F5" w:rsidRPr="003F05F5" w:rsidRDefault="003F05F5" w:rsidP="003F05F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Detailed hard evidence to show the importance of Ford and the Model T.</w:t>
            </w:r>
          </w:p>
        </w:tc>
      </w:tr>
      <w:tr w:rsidR="00AA45CD" w:rsidRPr="005F3838" w:rsidTr="00980707">
        <w:trPr>
          <w:jc w:val="center"/>
        </w:trPr>
        <w:tc>
          <w:tcPr>
            <w:tcW w:w="534" w:type="dxa"/>
            <w:shd w:val="clear" w:color="auto" w:fill="FF0066"/>
          </w:tcPr>
          <w:p w:rsidR="00AA45CD" w:rsidRPr="005F3838" w:rsidRDefault="00AA45CD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3838">
              <w:rPr>
                <w:rFonts w:ascii="Arial Narrow" w:hAnsi="Arial Narrow"/>
                <w:sz w:val="20"/>
                <w:szCs w:val="20"/>
              </w:rPr>
              <w:t>1</w:t>
            </w:r>
            <w:r w:rsidR="0022061C">
              <w:rPr>
                <w:rFonts w:ascii="Arial Narrow" w:hAnsi="Arial Narrow"/>
                <w:sz w:val="20"/>
                <w:szCs w:val="20"/>
              </w:rPr>
              <w:t>8</w:t>
            </w:r>
            <w:r w:rsidRPr="005F383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89" w:type="dxa"/>
          </w:tcPr>
          <w:p w:rsidR="00AA45CD" w:rsidRDefault="00980707" w:rsidP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reasons why the US economy boomed.</w:t>
            </w:r>
            <w:r w:rsidR="00631872">
              <w:rPr>
                <w:rFonts w:ascii="Arial Narrow" w:hAnsi="Arial Narrow"/>
                <w:sz w:val="20"/>
                <w:szCs w:val="20"/>
              </w:rPr>
              <w:t xml:space="preserve"> Especially;</w:t>
            </w:r>
          </w:p>
          <w:p w:rsidR="00631872" w:rsidRDefault="00631872" w:rsidP="00AA45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980707" w:rsidRPr="00980707" w:rsidRDefault="00980707" w:rsidP="00980707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980707">
              <w:rPr>
                <w:rFonts w:ascii="Arial Narrow" w:hAnsi="Arial Narrow"/>
                <w:i/>
                <w:sz w:val="20"/>
                <w:szCs w:val="20"/>
              </w:rPr>
              <w:t>Advertising</w:t>
            </w:r>
          </w:p>
          <w:p w:rsidR="00980707" w:rsidRPr="00980707" w:rsidRDefault="00980707" w:rsidP="00980707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980707">
              <w:rPr>
                <w:rFonts w:ascii="Arial Narrow" w:hAnsi="Arial Narrow"/>
                <w:i/>
                <w:sz w:val="20"/>
                <w:szCs w:val="20"/>
              </w:rPr>
              <w:t>Hire Purchase</w:t>
            </w:r>
          </w:p>
        </w:tc>
        <w:tc>
          <w:tcPr>
            <w:tcW w:w="1238" w:type="dxa"/>
          </w:tcPr>
          <w:p w:rsidR="003F05F5" w:rsidRDefault="003F05F5" w:rsidP="003F05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3F05F5" w:rsidRDefault="003F05F5" w:rsidP="003F05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 mins</w:t>
            </w:r>
          </w:p>
          <w:p w:rsidR="00AA45CD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631872" w:rsidRDefault="00631872" w:rsidP="006318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631872" w:rsidRDefault="00631872" w:rsidP="006318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mins</w:t>
            </w:r>
          </w:p>
          <w:p w:rsidR="00631872" w:rsidRDefault="00631872" w:rsidP="006318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631872" w:rsidRDefault="00631872" w:rsidP="006318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Mind-mapping</w:t>
            </w:r>
            <w:r w:rsidR="00E347C4">
              <w:rPr>
                <w:rFonts w:ascii="Arial Narrow" w:hAnsi="Arial Narrow"/>
                <w:sz w:val="20"/>
                <w:szCs w:val="20"/>
              </w:rPr>
              <w:t>/ linking historical ideas.</w:t>
            </w:r>
          </w:p>
          <w:p w:rsidR="00631872" w:rsidRDefault="00631872" w:rsidP="006318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20mins</w:t>
            </w:r>
          </w:p>
          <w:p w:rsidR="00631872" w:rsidRPr="005F3838" w:rsidRDefault="00631872" w:rsidP="006318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3F05F5" w:rsidRDefault="003F05F5" w:rsidP="003F05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Lead a class discussion on the importance of the Ford Model T to the US economy in the 1920s. Again the students should annotate their notes as appropriate as you go.</w:t>
            </w:r>
          </w:p>
          <w:p w:rsidR="00AA45CD" w:rsidRDefault="00AA45CD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31872" w:rsidRDefault="00631872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 hire purchase.</w:t>
            </w:r>
          </w:p>
          <w:p w:rsidR="003F05F5" w:rsidRDefault="003F05F5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read / discuss USA17</w:t>
            </w:r>
            <w:r w:rsidR="0063187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31872" w:rsidRDefault="00631872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31872" w:rsidRDefault="00631872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31872" w:rsidRDefault="00631872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Construct a one-page spider diagram to show other reasons why the US economy boomed in the 1920s This should include;</w:t>
            </w:r>
          </w:p>
          <w:p w:rsidR="00A8395B" w:rsidRDefault="00A8395B" w:rsidP="00631872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1WW (earlier notes)</w:t>
            </w:r>
          </w:p>
          <w:p w:rsidR="00A8395B" w:rsidRDefault="00A8395B" w:rsidP="00631872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Republican policies</w:t>
            </w:r>
          </w:p>
          <w:p w:rsidR="00631872" w:rsidRDefault="00A8395B" w:rsidP="00631872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Hire purchase (credit)</w:t>
            </w:r>
          </w:p>
          <w:p w:rsidR="00A8395B" w:rsidRDefault="00A8395B" w:rsidP="00631872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Advertising</w:t>
            </w:r>
          </w:p>
          <w:p w:rsidR="00A8395B" w:rsidRPr="00A8395B" w:rsidRDefault="00A8395B" w:rsidP="00A83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631872" w:rsidRDefault="00631872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F05F5" w:rsidRDefault="003F05F5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F05F5" w:rsidRPr="005F3838" w:rsidRDefault="003F05F5" w:rsidP="00760D4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</w:tcPr>
          <w:p w:rsidR="00AA45CD" w:rsidRDefault="003F05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 17</w:t>
            </w:r>
          </w:p>
          <w:p w:rsidR="003F05F5" w:rsidRDefault="003F05F5">
            <w:pPr>
              <w:rPr>
                <w:rFonts w:ascii="Arial Narrow" w:hAnsi="Arial Narrow"/>
                <w:sz w:val="20"/>
                <w:szCs w:val="20"/>
              </w:rPr>
            </w:pPr>
          </w:p>
          <w:p w:rsidR="003F05F5" w:rsidRPr="005F3838" w:rsidRDefault="003F05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</w:tc>
        <w:tc>
          <w:tcPr>
            <w:tcW w:w="1909" w:type="dxa"/>
          </w:tcPr>
          <w:p w:rsidR="00A8395B" w:rsidRDefault="00A839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Complete for prep if required. </w:t>
            </w:r>
          </w:p>
          <w:p w:rsidR="00A8395B" w:rsidRDefault="00A83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45CD" w:rsidRPr="005F3838" w:rsidRDefault="00A839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Write a paragraph to explain how these ideas link together. </w:t>
            </w:r>
          </w:p>
        </w:tc>
      </w:tr>
      <w:tr w:rsidR="00AA45CD" w:rsidRPr="005F3838" w:rsidTr="00E4581C">
        <w:trPr>
          <w:trHeight w:val="70"/>
          <w:jc w:val="center"/>
        </w:trPr>
        <w:tc>
          <w:tcPr>
            <w:tcW w:w="534" w:type="dxa"/>
            <w:shd w:val="clear" w:color="auto" w:fill="FF0066"/>
          </w:tcPr>
          <w:p w:rsidR="00AA45CD" w:rsidRPr="005F3838" w:rsidRDefault="0022061C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AA45CD" w:rsidRPr="005F383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89" w:type="dxa"/>
          </w:tcPr>
          <w:p w:rsidR="00AA45CD" w:rsidRDefault="006E4AE2" w:rsidP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Stock market boom</w:t>
            </w:r>
          </w:p>
          <w:p w:rsidR="006E4AE2" w:rsidRPr="006E4AE2" w:rsidRDefault="006E4AE2" w:rsidP="006E4AE2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How Wall Street</w:t>
            </w:r>
            <w:r w:rsidRPr="006E4AE2">
              <w:rPr>
                <w:rFonts w:ascii="Arial Narrow" w:hAnsi="Arial Narrow"/>
                <w:i/>
                <w:sz w:val="20"/>
                <w:szCs w:val="20"/>
              </w:rPr>
              <w:t xml:space="preserve"> worked.</w:t>
            </w:r>
          </w:p>
          <w:p w:rsidR="006E4AE2" w:rsidRPr="006E4AE2" w:rsidRDefault="006E4AE2" w:rsidP="006E4AE2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6E4AE2">
              <w:rPr>
                <w:rFonts w:ascii="Arial Narrow" w:hAnsi="Arial Narrow"/>
                <w:i/>
                <w:sz w:val="20"/>
                <w:szCs w:val="20"/>
              </w:rPr>
              <w:t>Speculation and buying on the margin.</w:t>
            </w:r>
          </w:p>
        </w:tc>
        <w:tc>
          <w:tcPr>
            <w:tcW w:w="1238" w:type="dxa"/>
          </w:tcPr>
          <w:p w:rsidR="00E347C4" w:rsidRDefault="00E347C4" w:rsidP="00E34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E347C4" w:rsidRDefault="00E4581C" w:rsidP="00E34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347C4">
              <w:rPr>
                <w:rFonts w:ascii="Arial Narrow" w:hAnsi="Arial Narrow"/>
                <w:sz w:val="20"/>
                <w:szCs w:val="20"/>
              </w:rPr>
              <w:t>0 mins</w:t>
            </w:r>
          </w:p>
          <w:p w:rsidR="00AA45CD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E4581C" w:rsidRDefault="00E4581C" w:rsidP="00E458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E4581C" w:rsidRDefault="00E4581C" w:rsidP="00E458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 mins</w:t>
            </w:r>
          </w:p>
          <w:p w:rsidR="00E4581C" w:rsidRDefault="00E458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4581C" w:rsidRDefault="00E458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4581C" w:rsidRDefault="00E458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writing</w:t>
            </w:r>
          </w:p>
          <w:p w:rsidR="00E4581C" w:rsidRPr="005F3838" w:rsidRDefault="00E458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20mins</w:t>
            </w:r>
          </w:p>
        </w:tc>
        <w:tc>
          <w:tcPr>
            <w:tcW w:w="5670" w:type="dxa"/>
          </w:tcPr>
          <w:p w:rsidR="00E347C4" w:rsidRDefault="00E347C4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Discuss the links (and relative importance?) of the causes of the boom. </w:t>
            </w:r>
          </w:p>
          <w:p w:rsidR="00E347C4" w:rsidRDefault="00E347C4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47C4" w:rsidRDefault="00E347C4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45CD" w:rsidRDefault="00E347C4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read USA18, and then define;</w:t>
            </w:r>
          </w:p>
          <w:p w:rsidR="00E347C4" w:rsidRDefault="00E347C4" w:rsidP="00E347C4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stock market</w:t>
            </w:r>
          </w:p>
          <w:p w:rsidR="00E347C4" w:rsidRDefault="00E347C4" w:rsidP="00E347C4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Stocks and shares</w:t>
            </w:r>
          </w:p>
          <w:p w:rsidR="00E347C4" w:rsidRDefault="00E347C4" w:rsidP="00E347C4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Speculation</w:t>
            </w:r>
          </w:p>
          <w:p w:rsidR="00E347C4" w:rsidRDefault="00E347C4" w:rsidP="00E347C4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Buying </w:t>
            </w:r>
            <w:r w:rsidR="00E4581C">
              <w:rPr>
                <w:rFonts w:ascii="Arial Narrow" w:hAnsi="Arial Narrow"/>
                <w:sz w:val="20"/>
                <w:szCs w:val="20"/>
              </w:rPr>
              <w:t>“on the margin”</w:t>
            </w:r>
          </w:p>
          <w:p w:rsidR="00E4581C" w:rsidRDefault="00E4581C" w:rsidP="00E458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47C4" w:rsidRPr="005F3838" w:rsidRDefault="00E4581C" w:rsidP="00E458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 should write a paragraph (using hard evidence and connectives) to explain how and why the stock market boomed in the 1920s.</w:t>
            </w:r>
          </w:p>
        </w:tc>
        <w:tc>
          <w:tcPr>
            <w:tcW w:w="1766" w:type="dxa"/>
          </w:tcPr>
          <w:p w:rsidR="00AA45CD" w:rsidRDefault="007E5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USA18</w:t>
            </w:r>
          </w:p>
          <w:p w:rsidR="007E5BA3" w:rsidRDefault="007E5BA3">
            <w:pPr>
              <w:rPr>
                <w:rFonts w:ascii="Arial Narrow" w:hAnsi="Arial Narrow"/>
                <w:sz w:val="20"/>
                <w:szCs w:val="20"/>
              </w:rPr>
            </w:pPr>
          </w:p>
          <w:p w:rsidR="007E5BA3" w:rsidRPr="005F3838" w:rsidRDefault="007E5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</w:tc>
        <w:tc>
          <w:tcPr>
            <w:tcW w:w="1909" w:type="dxa"/>
          </w:tcPr>
          <w:p w:rsidR="00AA45CD" w:rsidRPr="005F3838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45CD" w:rsidRPr="005F3838" w:rsidTr="00980707">
        <w:trPr>
          <w:jc w:val="center"/>
        </w:trPr>
        <w:tc>
          <w:tcPr>
            <w:tcW w:w="534" w:type="dxa"/>
            <w:shd w:val="clear" w:color="auto" w:fill="FF0066"/>
          </w:tcPr>
          <w:p w:rsidR="00AA45CD" w:rsidRPr="005F3838" w:rsidRDefault="0022061C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20</w:t>
            </w:r>
            <w:r w:rsidR="00AA45CD" w:rsidRPr="005F383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89" w:type="dxa"/>
          </w:tcPr>
          <w:p w:rsidR="00AA45CD" w:rsidRDefault="006E4AE2" w:rsidP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Inequality</w:t>
            </w:r>
          </w:p>
          <w:p w:rsidR="006E4AE2" w:rsidRDefault="006E4AE2" w:rsidP="006E4AE2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6E4AE2">
              <w:rPr>
                <w:rFonts w:ascii="Arial Narrow" w:hAnsi="Arial Narrow"/>
                <w:i/>
                <w:sz w:val="20"/>
                <w:szCs w:val="20"/>
              </w:rPr>
              <w:t>Evidence of and reasons for</w:t>
            </w:r>
            <w:r w:rsidR="007D51FB">
              <w:rPr>
                <w:rFonts w:ascii="Arial Narrow" w:hAnsi="Arial Narrow"/>
                <w:i/>
                <w:sz w:val="20"/>
                <w:szCs w:val="20"/>
              </w:rPr>
              <w:t xml:space="preserve"> problems in </w:t>
            </w:r>
            <w:r w:rsidRPr="006E4AE2">
              <w:rPr>
                <w:rFonts w:ascii="Arial Narrow" w:hAnsi="Arial Narrow"/>
                <w:i/>
                <w:sz w:val="20"/>
                <w:szCs w:val="20"/>
              </w:rPr>
              <w:t xml:space="preserve"> farming </w:t>
            </w:r>
            <w:r w:rsidR="007D51FB">
              <w:rPr>
                <w:rFonts w:ascii="Arial Narrow" w:hAnsi="Arial Narrow"/>
                <w:i/>
                <w:sz w:val="20"/>
                <w:szCs w:val="20"/>
              </w:rPr>
              <w:t>(over-production)</w:t>
            </w:r>
          </w:p>
          <w:p w:rsidR="006E4AE2" w:rsidRPr="006E4AE2" w:rsidRDefault="006E4AE2" w:rsidP="006E4AE2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Older industries</w:t>
            </w:r>
            <w:r w:rsidR="007D51FB">
              <w:rPr>
                <w:rFonts w:ascii="Arial Narrow" w:hAnsi="Arial Narrow"/>
                <w:i/>
                <w:sz w:val="20"/>
                <w:szCs w:val="20"/>
              </w:rPr>
              <w:t xml:space="preserve"> and urban poverty</w:t>
            </w:r>
          </w:p>
        </w:tc>
        <w:tc>
          <w:tcPr>
            <w:tcW w:w="1238" w:type="dxa"/>
          </w:tcPr>
          <w:p w:rsidR="00DE7ACD" w:rsidRDefault="00DE7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AA45CD" w:rsidRDefault="00DE7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mins</w:t>
            </w:r>
          </w:p>
          <w:p w:rsidR="007E6D6C" w:rsidRDefault="007E6D6C">
            <w:pPr>
              <w:rPr>
                <w:rFonts w:ascii="Arial Narrow" w:hAnsi="Arial Narrow"/>
                <w:sz w:val="20"/>
                <w:szCs w:val="20"/>
              </w:rPr>
            </w:pPr>
          </w:p>
          <w:p w:rsidR="007E6D6C" w:rsidRDefault="007E6D6C" w:rsidP="007E6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7E6D6C" w:rsidRDefault="007E6D6C" w:rsidP="007E6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 mins</w:t>
            </w:r>
          </w:p>
          <w:p w:rsidR="007E6D6C" w:rsidRDefault="007E6D6C" w:rsidP="007E6D6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4154" w:rsidRDefault="00404154" w:rsidP="007E6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writing / mind mapping</w:t>
            </w:r>
          </w:p>
          <w:p w:rsidR="00404154" w:rsidRDefault="00404154" w:rsidP="007E6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 mins</w:t>
            </w:r>
          </w:p>
          <w:p w:rsidR="007E6D6C" w:rsidRDefault="007E6D6C" w:rsidP="007E6D6C">
            <w:pPr>
              <w:rPr>
                <w:rFonts w:ascii="Arial Narrow" w:hAnsi="Arial Narrow"/>
                <w:sz w:val="20"/>
                <w:szCs w:val="20"/>
              </w:rPr>
            </w:pPr>
          </w:p>
          <w:p w:rsidR="007E6D6C" w:rsidRDefault="007E6D6C" w:rsidP="007E6D6C">
            <w:pPr>
              <w:rPr>
                <w:rFonts w:ascii="Arial Narrow" w:hAnsi="Arial Narrow"/>
                <w:sz w:val="20"/>
                <w:szCs w:val="20"/>
              </w:rPr>
            </w:pPr>
          </w:p>
          <w:p w:rsidR="007E6D6C" w:rsidRDefault="007E6D6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4154" w:rsidRDefault="004041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4154" w:rsidRDefault="004041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4154" w:rsidRPr="005F3838" w:rsidRDefault="004041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Set prep</w:t>
            </w:r>
          </w:p>
        </w:tc>
        <w:tc>
          <w:tcPr>
            <w:tcW w:w="5670" w:type="dxa"/>
          </w:tcPr>
          <w:p w:rsidR="00AA45CD" w:rsidRDefault="00DE7ACD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 the term inequality</w:t>
            </w:r>
            <w:r w:rsidR="007E6D6C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explore what source 20 reveals about </w:t>
            </w:r>
            <w:r w:rsidR="007E6D6C">
              <w:rPr>
                <w:rFonts w:ascii="Arial Narrow" w:hAnsi="Arial Narrow"/>
                <w:sz w:val="20"/>
                <w:szCs w:val="20"/>
              </w:rPr>
              <w:t>the USA in the 1920s.</w:t>
            </w:r>
          </w:p>
          <w:p w:rsidR="007E6D6C" w:rsidRDefault="007E6D6C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E6D6C" w:rsidRDefault="007E6D6C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E6D6C" w:rsidRDefault="007E6D6C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read / discuss USA 19</w:t>
            </w:r>
          </w:p>
          <w:p w:rsidR="007E6D6C" w:rsidRDefault="007E6D6C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E6D6C" w:rsidRDefault="007E6D6C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E6D6C" w:rsidRDefault="007E6D6C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E6D6C" w:rsidRDefault="00404154" w:rsidP="007E6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Write a paragraph </w:t>
            </w:r>
            <w:r w:rsidR="007E6D6C">
              <w:rPr>
                <w:rFonts w:ascii="Arial Narrow" w:hAnsi="Arial Narrow"/>
                <w:sz w:val="20"/>
                <w:szCs w:val="20"/>
              </w:rPr>
              <w:t xml:space="preserve">to </w:t>
            </w:r>
            <w:r>
              <w:rPr>
                <w:rFonts w:ascii="Arial Narrow" w:hAnsi="Arial Narrow"/>
                <w:sz w:val="20"/>
                <w:szCs w:val="20"/>
              </w:rPr>
              <w:t xml:space="preserve">explain </w:t>
            </w:r>
            <w:r w:rsidR="007E6D6C">
              <w:rPr>
                <w:rFonts w:ascii="Arial Narrow" w:hAnsi="Arial Narrow"/>
                <w:sz w:val="20"/>
                <w:szCs w:val="20"/>
              </w:rPr>
              <w:t>why farming missed out on the Boom. This should include;</w:t>
            </w:r>
          </w:p>
          <w:p w:rsidR="007E6D6C" w:rsidRDefault="007E6D6C" w:rsidP="007E6D6C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Over-production.</w:t>
            </w:r>
          </w:p>
          <w:p w:rsidR="007E6D6C" w:rsidRDefault="007E6D6C" w:rsidP="007E6D6C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Declining Eu</w:t>
            </w:r>
            <w:r w:rsidR="00404154">
              <w:rPr>
                <w:rFonts w:ascii="Arial Narrow" w:hAnsi="Arial Narrow"/>
                <w:sz w:val="20"/>
                <w:szCs w:val="20"/>
              </w:rPr>
              <w:t xml:space="preserve">ropean </w:t>
            </w:r>
            <w:r>
              <w:rPr>
                <w:rFonts w:ascii="Arial Narrow" w:hAnsi="Arial Narrow"/>
                <w:sz w:val="20"/>
                <w:szCs w:val="20"/>
              </w:rPr>
              <w:t>export markets</w:t>
            </w:r>
          </w:p>
          <w:p w:rsidR="007E6D6C" w:rsidRDefault="007E6D6C" w:rsidP="007E6D6C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Competition from Canadian </w:t>
            </w:r>
            <w:r w:rsidR="00404154">
              <w:rPr>
                <w:rFonts w:ascii="Arial Narrow" w:hAnsi="Arial Narrow"/>
                <w:sz w:val="20"/>
                <w:szCs w:val="20"/>
              </w:rPr>
              <w:t>wheat farmers.</w:t>
            </w:r>
          </w:p>
          <w:p w:rsidR="00404154" w:rsidRPr="00404154" w:rsidRDefault="00404154" w:rsidP="004041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7E6D6C" w:rsidRPr="00404154" w:rsidRDefault="00404154" w:rsidP="004041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Construct a spider-diagram to show the other groups that missed out on the Boom.</w:t>
            </w:r>
          </w:p>
        </w:tc>
        <w:tc>
          <w:tcPr>
            <w:tcW w:w="1766" w:type="dxa"/>
          </w:tcPr>
          <w:p w:rsidR="00AA45CD" w:rsidRDefault="00DE7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 19</w:t>
            </w:r>
          </w:p>
          <w:p w:rsidR="00DE7ACD" w:rsidRDefault="00DE7A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7ACD" w:rsidRPr="005F3838" w:rsidRDefault="00DE7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</w:tc>
        <w:tc>
          <w:tcPr>
            <w:tcW w:w="1909" w:type="dxa"/>
          </w:tcPr>
          <w:p w:rsidR="00AA45CD" w:rsidRPr="005F3838" w:rsidRDefault="007E6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Revision for knowledge test 4.</w:t>
            </w:r>
          </w:p>
        </w:tc>
      </w:tr>
      <w:tr w:rsidR="00AA45CD" w:rsidRPr="005F3838" w:rsidTr="007E7B9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0066"/>
          </w:tcPr>
          <w:p w:rsidR="00AA45CD" w:rsidRPr="005F3838" w:rsidRDefault="0022061C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="00AA45C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89" w:type="dxa"/>
          </w:tcPr>
          <w:p w:rsidR="00AA45CD" w:rsidRPr="005F3838" w:rsidRDefault="006E4AE2" w:rsidP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Knowledge test and assessment guidance</w:t>
            </w:r>
          </w:p>
        </w:tc>
        <w:tc>
          <w:tcPr>
            <w:tcW w:w="1238" w:type="dxa"/>
          </w:tcPr>
          <w:p w:rsidR="00C0290C" w:rsidRDefault="00C0290C" w:rsidP="00C029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 conditions test</w:t>
            </w:r>
          </w:p>
          <w:p w:rsidR="00C0290C" w:rsidRDefault="00C0290C" w:rsidP="00C029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mins</w:t>
            </w:r>
          </w:p>
          <w:p w:rsidR="00C0290C" w:rsidRDefault="00C0290C" w:rsidP="00C029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C0290C" w:rsidRDefault="00C0290C" w:rsidP="00C029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Source evaluation paper</w:t>
            </w:r>
          </w:p>
          <w:p w:rsidR="00C0290C" w:rsidRDefault="00C0290C" w:rsidP="00C029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 mins</w:t>
            </w:r>
          </w:p>
          <w:p w:rsidR="00AA45CD" w:rsidRPr="005F3838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290C" w:rsidRDefault="00C0290C" w:rsidP="00C029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4 should be done in examination conditions (20 mins).</w:t>
            </w:r>
          </w:p>
          <w:p w:rsidR="00C0290C" w:rsidRDefault="00C0290C" w:rsidP="00C029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C0290C" w:rsidRDefault="00C0290C" w:rsidP="00C029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should then be class marked to secure understanding. The papers should then be taken in by the teacher for checking.</w:t>
            </w:r>
          </w:p>
          <w:p w:rsidR="00C0290C" w:rsidRDefault="00C0290C" w:rsidP="00C029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C0290C" w:rsidRPr="00177324" w:rsidRDefault="00C0290C" w:rsidP="00C029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 should then start the 2012 paper. They will do the full paper (open book) – complete for prep.</w:t>
            </w:r>
          </w:p>
          <w:p w:rsidR="00AA45CD" w:rsidRPr="005F3838" w:rsidRDefault="00AA45CD" w:rsidP="00760D4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</w:tcPr>
          <w:p w:rsidR="00AA45CD" w:rsidRDefault="00CD06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2012 paper</w:t>
            </w:r>
          </w:p>
          <w:p w:rsidR="00DE7ACD" w:rsidRDefault="00DE7A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7ACD" w:rsidRPr="005F3838" w:rsidRDefault="00DE7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Knowledge test4</w:t>
            </w:r>
          </w:p>
        </w:tc>
        <w:tc>
          <w:tcPr>
            <w:tcW w:w="1909" w:type="dxa"/>
          </w:tcPr>
          <w:p w:rsidR="00AA45CD" w:rsidRPr="005F3838" w:rsidRDefault="00C029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Complete the 2012 paper. This should be open book, but with no teacher guidance.</w:t>
            </w:r>
          </w:p>
        </w:tc>
      </w:tr>
      <w:tr w:rsidR="00AA45CD" w:rsidRPr="005F3838" w:rsidTr="007E7B9F">
        <w:trPr>
          <w:jc w:val="center"/>
        </w:trPr>
        <w:tc>
          <w:tcPr>
            <w:tcW w:w="534" w:type="dxa"/>
            <w:shd w:val="clear" w:color="auto" w:fill="31849B" w:themeFill="accent5" w:themeFillShade="BF"/>
          </w:tcPr>
          <w:p w:rsidR="00AA45CD" w:rsidRPr="007E7B9F" w:rsidRDefault="0022061C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AA45CD" w:rsidRPr="007E7B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89" w:type="dxa"/>
          </w:tcPr>
          <w:p w:rsidR="007E7B9F" w:rsidRPr="007D51FB" w:rsidRDefault="007E7B9F" w:rsidP="007D51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Evidence of the Jazz Age</w:t>
            </w:r>
          </w:p>
          <w:p w:rsidR="007E7B9F" w:rsidRPr="00DB1801" w:rsidRDefault="007E7B9F" w:rsidP="007E7B9F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DB1801">
              <w:rPr>
                <w:rFonts w:ascii="Arial Narrow" w:hAnsi="Arial Narrow"/>
                <w:i/>
                <w:sz w:val="20"/>
                <w:szCs w:val="20"/>
              </w:rPr>
              <w:t>Jazz</w:t>
            </w:r>
            <w:r w:rsidR="00DB1801" w:rsidRPr="00DB1801">
              <w:rPr>
                <w:rFonts w:ascii="Arial Narrow" w:hAnsi="Arial Narrow"/>
                <w:i/>
                <w:sz w:val="20"/>
                <w:szCs w:val="20"/>
              </w:rPr>
              <w:t xml:space="preserve"> and d</w:t>
            </w:r>
            <w:r w:rsidRPr="00DB1801">
              <w:rPr>
                <w:rFonts w:ascii="Arial Narrow" w:hAnsi="Arial Narrow"/>
                <w:i/>
                <w:sz w:val="20"/>
                <w:szCs w:val="20"/>
              </w:rPr>
              <w:t>ance</w:t>
            </w:r>
          </w:p>
          <w:p w:rsidR="007E7B9F" w:rsidRPr="007E7B9F" w:rsidRDefault="007E7B9F" w:rsidP="007E7B9F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7E7B9F">
              <w:rPr>
                <w:rFonts w:ascii="Arial Narrow" w:hAnsi="Arial Narrow"/>
                <w:i/>
                <w:sz w:val="20"/>
                <w:szCs w:val="20"/>
              </w:rPr>
              <w:t>Radio</w:t>
            </w:r>
          </w:p>
          <w:p w:rsidR="007E7B9F" w:rsidRPr="007D51FB" w:rsidRDefault="007E7B9F" w:rsidP="007E7B9F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7E7B9F">
              <w:rPr>
                <w:rFonts w:ascii="Arial Narrow" w:hAnsi="Arial Narrow"/>
                <w:i/>
                <w:sz w:val="20"/>
                <w:szCs w:val="20"/>
              </w:rPr>
              <w:t>Cinema</w:t>
            </w:r>
          </w:p>
          <w:p w:rsidR="007D51FB" w:rsidRPr="007D51FB" w:rsidRDefault="007D51FB" w:rsidP="007D51FB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Sports and Crazes</w:t>
            </w:r>
          </w:p>
        </w:tc>
        <w:tc>
          <w:tcPr>
            <w:tcW w:w="1238" w:type="dxa"/>
          </w:tcPr>
          <w:p w:rsidR="00DB1801" w:rsidRDefault="00DB1801" w:rsidP="00DB18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DB1801" w:rsidRDefault="005A76FE" w:rsidP="00DB18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DB1801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DB1801" w:rsidRDefault="00DB1801" w:rsidP="00DB18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DB1801" w:rsidRDefault="005A76FE" w:rsidP="00DB18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Group work / a</w:t>
            </w:r>
            <w:r w:rsidR="00DB1801">
              <w:rPr>
                <w:rFonts w:ascii="Arial Narrow" w:hAnsi="Arial Narrow"/>
                <w:sz w:val="20"/>
                <w:szCs w:val="20"/>
              </w:rPr>
              <w:t xml:space="preserve">cademic </w:t>
            </w:r>
            <w:r>
              <w:rPr>
                <w:rFonts w:ascii="Arial Narrow" w:hAnsi="Arial Narrow"/>
                <w:sz w:val="20"/>
                <w:szCs w:val="20"/>
              </w:rPr>
              <w:t>reading</w:t>
            </w:r>
            <w:r w:rsidR="00DB1801">
              <w:rPr>
                <w:rFonts w:ascii="Arial Narrow" w:hAnsi="Arial Narrow"/>
                <w:sz w:val="20"/>
                <w:szCs w:val="20"/>
              </w:rPr>
              <w:t xml:space="preserve"> / mind mapping</w:t>
            </w:r>
          </w:p>
          <w:p w:rsidR="00DB1801" w:rsidRDefault="007A01B1" w:rsidP="00DB18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DB1801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AA45CD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1B1" w:rsidRDefault="007A01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6280" w:rsidRDefault="002E628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1B1" w:rsidRDefault="007A01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Linking 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importance</w:t>
            </w:r>
          </w:p>
          <w:p w:rsidR="007A01B1" w:rsidRPr="005F3838" w:rsidRDefault="007A01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mins</w:t>
            </w:r>
          </w:p>
        </w:tc>
        <w:tc>
          <w:tcPr>
            <w:tcW w:w="5670" w:type="dxa"/>
          </w:tcPr>
          <w:p w:rsidR="005A76FE" w:rsidRDefault="008B1A72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Collect in the completed </w:t>
            </w:r>
            <w:r w:rsidR="00DB1801">
              <w:rPr>
                <w:rFonts w:ascii="Arial Narrow" w:hAnsi="Arial Narrow"/>
                <w:sz w:val="20"/>
                <w:szCs w:val="20"/>
              </w:rPr>
              <w:t xml:space="preserve">2012 </w:t>
            </w:r>
            <w:r>
              <w:rPr>
                <w:rFonts w:ascii="Arial Narrow" w:hAnsi="Arial Narrow"/>
                <w:sz w:val="20"/>
                <w:szCs w:val="20"/>
              </w:rPr>
              <w:t>past paper</w:t>
            </w:r>
            <w:r w:rsidR="00DB1801">
              <w:rPr>
                <w:rFonts w:ascii="Arial Narrow" w:hAnsi="Arial Narrow"/>
                <w:sz w:val="20"/>
                <w:szCs w:val="20"/>
              </w:rPr>
              <w:t>.</w:t>
            </w:r>
            <w:r w:rsidR="007A01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B1801">
              <w:rPr>
                <w:rFonts w:ascii="Arial Narrow" w:hAnsi="Arial Narrow"/>
                <w:sz w:val="20"/>
                <w:szCs w:val="20"/>
              </w:rPr>
              <w:t>Issue USA20</w:t>
            </w:r>
            <w:r w:rsidR="005A76FE">
              <w:rPr>
                <w:rFonts w:ascii="Arial Narrow" w:hAnsi="Arial Narrow"/>
                <w:sz w:val="20"/>
                <w:szCs w:val="20"/>
              </w:rPr>
              <w:t xml:space="preserve"> and watch </w:t>
            </w:r>
            <w:hyperlink r:id="rId8" w:history="1">
              <w:r w:rsidR="005A76FE" w:rsidRPr="007428E3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https://youtu.be/3svvCj4yhYc</w:t>
              </w:r>
            </w:hyperlink>
            <w:r w:rsidR="005A76FE">
              <w:rPr>
                <w:rFonts w:ascii="Arial Narrow" w:hAnsi="Arial Narrow"/>
                <w:sz w:val="20"/>
                <w:szCs w:val="20"/>
              </w:rPr>
              <w:t xml:space="preserve"> (7mins)  - what surprises the students ?</w:t>
            </w:r>
          </w:p>
          <w:p w:rsidR="00DB1801" w:rsidRDefault="00DB1801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B1801" w:rsidRDefault="00DB1801" w:rsidP="00DB18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DB1801" w:rsidRDefault="007A01B1" w:rsidP="00DB18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 should speed read the booklet on their own (to get a sense of it) and then in their table groups c</w:t>
            </w:r>
            <w:r w:rsidR="00DB1801">
              <w:rPr>
                <w:rFonts w:ascii="Arial Narrow" w:hAnsi="Arial Narrow"/>
                <w:sz w:val="20"/>
                <w:szCs w:val="20"/>
              </w:rPr>
              <w:t>olour code the following aspects of the Jazz Age as shown below. The students should look</w:t>
            </w:r>
            <w:r>
              <w:rPr>
                <w:rFonts w:ascii="Arial Narrow" w:hAnsi="Arial Narrow"/>
                <w:sz w:val="20"/>
                <w:szCs w:val="20"/>
              </w:rPr>
              <w:t xml:space="preserve"> useful hard evidence.</w:t>
            </w:r>
            <w:r w:rsidR="002E6280">
              <w:rPr>
                <w:rFonts w:ascii="Arial Narrow" w:hAnsi="Arial Narrow"/>
                <w:sz w:val="20"/>
                <w:szCs w:val="20"/>
              </w:rPr>
              <w:t xml:space="preserve"> This should be turned into a spider-diagram</w:t>
            </w:r>
          </w:p>
          <w:p w:rsidR="00DB1801" w:rsidRPr="00042120" w:rsidRDefault="00DB1801" w:rsidP="00DB180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red"/>
              </w:rPr>
              <w:t>Jazz and dance</w:t>
            </w:r>
          </w:p>
          <w:p w:rsidR="00DB1801" w:rsidRPr="00E44C83" w:rsidRDefault="00DB1801" w:rsidP="00DB1801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i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cyan"/>
              </w:rPr>
              <w:t>The radio</w:t>
            </w:r>
          </w:p>
          <w:p w:rsidR="00DB1801" w:rsidRPr="00E44C83" w:rsidRDefault="00DB1801" w:rsidP="00DB1801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  <w:highlight w:val="green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green"/>
              </w:rPr>
              <w:t>Cinema and Hollywood</w:t>
            </w:r>
          </w:p>
          <w:p w:rsidR="00DB1801" w:rsidRPr="00091439" w:rsidRDefault="00DB1801" w:rsidP="00DB1801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i/>
                <w:sz w:val="20"/>
                <w:szCs w:val="20"/>
                <w:highlight w:val="yellow"/>
              </w:rPr>
              <w:t>Sport and crazes</w:t>
            </w:r>
          </w:p>
          <w:p w:rsidR="00DB1801" w:rsidRDefault="00DB1801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01B1" w:rsidRDefault="007A01B1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 should then study page 7 of USA again, and explain how these aspects</w:t>
            </w:r>
            <w:r w:rsidR="002E6280">
              <w:rPr>
                <w:rFonts w:ascii="Arial Narrow" w:hAnsi="Arial Narrow"/>
                <w:sz w:val="20"/>
                <w:szCs w:val="20"/>
              </w:rPr>
              <w:t xml:space="preserve"> of the Jazz Age link together.</w:t>
            </w:r>
          </w:p>
          <w:p w:rsidR="007A01B1" w:rsidRPr="005F3838" w:rsidRDefault="007A01B1" w:rsidP="00760D4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</w:tcPr>
          <w:p w:rsidR="00AA45CD" w:rsidRDefault="00DB18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 20</w:t>
            </w:r>
          </w:p>
          <w:p w:rsidR="00DB1801" w:rsidRDefault="00DB18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DB1801" w:rsidRDefault="00DB18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  <w:p w:rsidR="00DB1801" w:rsidRDefault="00DB18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DB1801" w:rsidRDefault="00DB1801" w:rsidP="00DB1801">
            <w:pPr>
              <w:rPr>
                <w:rFonts w:ascii="Arial Narrow" w:hAnsi="Arial Narrow"/>
                <w:sz w:val="20"/>
                <w:szCs w:val="20"/>
              </w:rPr>
            </w:pPr>
            <w:r w:rsidRPr="004B57C5">
              <w:rPr>
                <w:rFonts w:ascii="Arial Narrow" w:hAnsi="Arial Narrow"/>
                <w:sz w:val="20"/>
                <w:szCs w:val="20"/>
                <w:highlight w:val="red"/>
              </w:rPr>
              <w:t>Red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4B57C5">
              <w:rPr>
                <w:rFonts w:ascii="Arial Narrow" w:hAnsi="Arial Narrow"/>
                <w:sz w:val="20"/>
                <w:szCs w:val="20"/>
                <w:highlight w:val="cyan"/>
              </w:rPr>
              <w:t>blue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4B57C5">
              <w:rPr>
                <w:rFonts w:ascii="Arial Narrow" w:hAnsi="Arial Narrow"/>
                <w:sz w:val="20"/>
                <w:szCs w:val="20"/>
                <w:highlight w:val="green"/>
              </w:rPr>
              <w:t>green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4B57C5">
              <w:rPr>
                <w:rFonts w:ascii="Arial Narrow" w:hAnsi="Arial Narrow"/>
                <w:sz w:val="20"/>
                <w:szCs w:val="20"/>
                <w:highlight w:val="yellow"/>
              </w:rPr>
              <w:t>yellow</w:t>
            </w:r>
            <w:r>
              <w:rPr>
                <w:rFonts w:ascii="Arial Narrow" w:hAnsi="Arial Narrow"/>
                <w:sz w:val="20"/>
                <w:szCs w:val="20"/>
              </w:rPr>
              <w:t xml:space="preserve"> highlighters</w:t>
            </w:r>
          </w:p>
          <w:p w:rsidR="00DB1801" w:rsidRPr="005F3838" w:rsidRDefault="00DB18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dxa"/>
          </w:tcPr>
          <w:p w:rsidR="00AA45CD" w:rsidRPr="005F3838" w:rsidRDefault="005A76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 should a</w:t>
            </w:r>
            <w:r w:rsidR="007A01B1">
              <w:rPr>
                <w:rFonts w:ascii="Arial Narrow" w:hAnsi="Arial Narrow"/>
                <w:sz w:val="20"/>
                <w:szCs w:val="20"/>
              </w:rPr>
              <w:t xml:space="preserve">nswer questions 1 and 2 on page 7 of USA20 and then the practice </w:t>
            </w:r>
            <w:r w:rsidR="002E6280">
              <w:rPr>
                <w:rFonts w:ascii="Arial Narrow" w:hAnsi="Arial Narrow"/>
                <w:sz w:val="20"/>
                <w:szCs w:val="20"/>
              </w:rPr>
              <w:t>A type question on page 8. One paragraph only.</w:t>
            </w:r>
          </w:p>
        </w:tc>
      </w:tr>
      <w:tr w:rsidR="00AA45CD" w:rsidRPr="005F3838" w:rsidTr="007E7B9F">
        <w:trPr>
          <w:jc w:val="center"/>
        </w:trPr>
        <w:tc>
          <w:tcPr>
            <w:tcW w:w="534" w:type="dxa"/>
            <w:shd w:val="clear" w:color="auto" w:fill="31849B" w:themeFill="accent5" w:themeFillShade="BF"/>
          </w:tcPr>
          <w:p w:rsidR="00AA45CD" w:rsidRPr="007E7B9F" w:rsidRDefault="0022061C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AA45CD" w:rsidRPr="007E7B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89" w:type="dxa"/>
          </w:tcPr>
          <w:p w:rsidR="00AA45CD" w:rsidRDefault="007D51FB" w:rsidP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Changing morals</w:t>
            </w:r>
          </w:p>
          <w:p w:rsidR="007D51FB" w:rsidRPr="007D51FB" w:rsidRDefault="007D51FB" w:rsidP="007D51FB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7D51FB">
              <w:rPr>
                <w:rFonts w:ascii="Arial Narrow" w:hAnsi="Arial Narrow"/>
                <w:i/>
                <w:sz w:val="20"/>
                <w:szCs w:val="20"/>
              </w:rPr>
              <w:lastRenderedPageBreak/>
              <w:t>Flappers</w:t>
            </w:r>
          </w:p>
          <w:p w:rsidR="007D51FB" w:rsidRPr="007D51FB" w:rsidRDefault="007D51FB" w:rsidP="007D51FB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7D51FB">
              <w:rPr>
                <w:rFonts w:ascii="Arial Narrow" w:hAnsi="Arial Narrow"/>
                <w:i/>
                <w:sz w:val="20"/>
                <w:szCs w:val="20"/>
              </w:rPr>
              <w:t>The Model T and the end of the chaperone system.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</w:tcPr>
          <w:p w:rsidR="004A5FC2" w:rsidRDefault="004A5FC2" w:rsidP="004A5F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Examination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technique</w:t>
            </w:r>
          </w:p>
          <w:p w:rsidR="004A5FC2" w:rsidRDefault="004A5FC2" w:rsidP="004A5F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 mins</w:t>
            </w:r>
          </w:p>
          <w:p w:rsidR="004A5FC2" w:rsidRDefault="004A5FC2" w:rsidP="004A5F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021F3" w:rsidRDefault="00A021F3" w:rsidP="004A5FC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Souce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evaluation practice</w:t>
            </w:r>
          </w:p>
          <w:p w:rsidR="00A021F3" w:rsidRDefault="00A021F3" w:rsidP="004A5F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10mins</w:t>
            </w:r>
          </w:p>
          <w:p w:rsidR="00A021F3" w:rsidRDefault="00A021F3" w:rsidP="004A5F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5FC2" w:rsidRDefault="004A5FC2" w:rsidP="004A5F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4A5FC2" w:rsidRDefault="00CB09F6" w:rsidP="004A5F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4A5FC2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A021F3" w:rsidRDefault="00A021F3" w:rsidP="004A5F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021F3" w:rsidRDefault="00A021F3" w:rsidP="004A5F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writing</w:t>
            </w:r>
          </w:p>
          <w:p w:rsidR="00AA45CD" w:rsidRPr="005F3838" w:rsidRDefault="00A021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CB09F6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mins</w:t>
            </w:r>
          </w:p>
        </w:tc>
        <w:tc>
          <w:tcPr>
            <w:tcW w:w="5670" w:type="dxa"/>
          </w:tcPr>
          <w:p w:rsidR="008B1A72" w:rsidRDefault="008B1A72" w:rsidP="008B1A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Return the tests and practice questions and lead a class discussion on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good practice using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ladibug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A45CD" w:rsidRDefault="00AA45CD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5FC2" w:rsidRDefault="004A5FC2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5FC2" w:rsidRDefault="004A5FC2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 morals (and morality) and lead a discussion of Source 12 (USA 21)</w:t>
            </w:r>
          </w:p>
          <w:p w:rsidR="004A5FC2" w:rsidRDefault="004A5FC2" w:rsidP="004A5FC2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aspects of the Jazz Age can be seen here ?</w:t>
            </w:r>
          </w:p>
          <w:p w:rsidR="004A5FC2" w:rsidRDefault="004A5FC2" w:rsidP="004A5FC2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What does Hart Benton think about the Jazz Age </w:t>
            </w:r>
            <w:r w:rsidR="0081767E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A5FC2" w:rsidRDefault="004A5FC2" w:rsidP="004A5F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021F3" w:rsidRDefault="00A021F3" w:rsidP="004A5F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5FC2" w:rsidRDefault="004A5FC2" w:rsidP="004A5F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Define </w:t>
            </w:r>
            <w:r w:rsidR="00BE0E7D">
              <w:rPr>
                <w:rFonts w:ascii="Arial Narrow" w:hAnsi="Arial Narrow"/>
                <w:sz w:val="20"/>
                <w:szCs w:val="20"/>
              </w:rPr>
              <w:t>consumerism</w:t>
            </w:r>
            <w:r w:rsidR="00A021F3">
              <w:rPr>
                <w:rFonts w:ascii="Arial Narrow" w:hAnsi="Arial Narrow"/>
                <w:sz w:val="20"/>
                <w:szCs w:val="20"/>
              </w:rPr>
              <w:t xml:space="preserve"> and</w:t>
            </w:r>
            <w:r w:rsidR="00B342F3">
              <w:rPr>
                <w:rFonts w:ascii="Arial Narrow" w:hAnsi="Arial Narrow"/>
                <w:sz w:val="20"/>
                <w:szCs w:val="20"/>
              </w:rPr>
              <w:t xml:space="preserve"> thrift, and</w:t>
            </w:r>
            <w:r w:rsidR="00A021F3">
              <w:rPr>
                <w:rFonts w:ascii="Arial Narrow" w:hAnsi="Arial Narrow"/>
                <w:sz w:val="20"/>
                <w:szCs w:val="20"/>
              </w:rPr>
              <w:t xml:space="preserve"> then class read USA21.</w:t>
            </w:r>
          </w:p>
          <w:p w:rsidR="00A021F3" w:rsidRDefault="00A021F3" w:rsidP="004A5F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021F3" w:rsidRDefault="00A021F3" w:rsidP="004A5F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021F3" w:rsidRDefault="00A021F3" w:rsidP="004A5F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021F3" w:rsidRDefault="00A021F3" w:rsidP="004A5F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 should write an academic paragraph (with hard evidence and connectives) to answer the following question</w:t>
            </w:r>
            <w:r w:rsidR="00B342F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342F3" w:rsidRPr="00B342F3" w:rsidRDefault="0018038A" w:rsidP="00B342F3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 how, and how far morali</w:t>
            </w:r>
            <w:r w:rsidR="00B342F3">
              <w:rPr>
                <w:rFonts w:ascii="Arial Narrow" w:hAnsi="Arial Narrow"/>
                <w:sz w:val="20"/>
                <w:szCs w:val="20"/>
              </w:rPr>
              <w:t xml:space="preserve">ty </w:t>
            </w:r>
            <w:r>
              <w:rPr>
                <w:rFonts w:ascii="Arial Narrow" w:hAnsi="Arial Narrow"/>
                <w:sz w:val="20"/>
                <w:szCs w:val="20"/>
              </w:rPr>
              <w:t>changed in the USA the 1920s.</w:t>
            </w:r>
          </w:p>
        </w:tc>
        <w:tc>
          <w:tcPr>
            <w:tcW w:w="1766" w:type="dxa"/>
          </w:tcPr>
          <w:p w:rsidR="00AA45CD" w:rsidRDefault="008B1A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USA 2</w:t>
            </w:r>
            <w:r w:rsidR="004A5FC2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8B1A72" w:rsidRDefault="008B1A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1A72" w:rsidRDefault="008B1A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  <w:p w:rsidR="008B1A72" w:rsidRDefault="008B1A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1A72" w:rsidRDefault="008B1A7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Ladibug</w:t>
            </w:r>
            <w:proofErr w:type="spellEnd"/>
          </w:p>
          <w:p w:rsidR="008B1A72" w:rsidRPr="005F3838" w:rsidRDefault="008B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dxa"/>
          </w:tcPr>
          <w:p w:rsidR="00AA45CD" w:rsidRPr="005F3838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45CD" w:rsidRPr="005F3838" w:rsidTr="007E7B9F">
        <w:trPr>
          <w:jc w:val="center"/>
        </w:trPr>
        <w:tc>
          <w:tcPr>
            <w:tcW w:w="534" w:type="dxa"/>
            <w:shd w:val="clear" w:color="auto" w:fill="31849B" w:themeFill="accent5" w:themeFillShade="BF"/>
          </w:tcPr>
          <w:p w:rsidR="00AA45CD" w:rsidRPr="007E7B9F" w:rsidRDefault="0022061C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AA45CD" w:rsidRPr="007E7B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89" w:type="dxa"/>
          </w:tcPr>
          <w:p w:rsidR="007D51FB" w:rsidRPr="005F3838" w:rsidRDefault="007D51FB" w:rsidP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Evidence for and against improved standards of living for women.</w:t>
            </w:r>
          </w:p>
        </w:tc>
        <w:tc>
          <w:tcPr>
            <w:tcW w:w="1238" w:type="dxa"/>
          </w:tcPr>
          <w:p w:rsidR="0081767E" w:rsidRDefault="0081767E" w:rsidP="008176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81767E" w:rsidRDefault="00316B03" w:rsidP="008176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81767E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81767E" w:rsidRDefault="0081767E" w:rsidP="008176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767E" w:rsidRDefault="0081767E" w:rsidP="008176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767E" w:rsidRDefault="0081767E" w:rsidP="008176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Note-taking</w:t>
            </w:r>
          </w:p>
          <w:p w:rsidR="0081767E" w:rsidRDefault="0081767E" w:rsidP="008176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mins</w:t>
            </w:r>
          </w:p>
          <w:p w:rsidR="00316B03" w:rsidRDefault="00316B03" w:rsidP="008176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6B03" w:rsidRDefault="00316B03" w:rsidP="008176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6B03" w:rsidRDefault="00316B03" w:rsidP="008176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Essay planning / group work</w:t>
            </w:r>
          </w:p>
          <w:p w:rsidR="00316B03" w:rsidRDefault="00316B03" w:rsidP="008176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mins</w:t>
            </w:r>
          </w:p>
          <w:p w:rsidR="00316B03" w:rsidRDefault="00316B03" w:rsidP="008176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45CD" w:rsidRPr="005F3838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AA45CD" w:rsidRDefault="00AE32D7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Class read USA22. The students </w:t>
            </w:r>
            <w:r w:rsidR="00CB09F6">
              <w:rPr>
                <w:rFonts w:ascii="Arial Narrow" w:hAnsi="Arial Narrow"/>
                <w:sz w:val="20"/>
                <w:szCs w:val="20"/>
              </w:rPr>
              <w:t>should colour code as shown below.</w:t>
            </w:r>
          </w:p>
          <w:p w:rsidR="00AE32D7" w:rsidRDefault="00AE32D7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AE32D7" w:rsidRPr="00CB09F6" w:rsidRDefault="00AE32D7" w:rsidP="00CB09F6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sz w:val="20"/>
                <w:szCs w:val="20"/>
              </w:rPr>
            </w:pPr>
            <w:r w:rsidRPr="00CB09F6">
              <w:rPr>
                <w:rFonts w:ascii="Arial Narrow" w:hAnsi="Arial Narrow"/>
                <w:sz w:val="20"/>
                <w:szCs w:val="20"/>
                <w:highlight w:val="green"/>
              </w:rPr>
              <w:t>Green</w:t>
            </w:r>
            <w:r w:rsidRPr="00CB09F6">
              <w:rPr>
                <w:rFonts w:ascii="Arial Narrow" w:hAnsi="Arial Narrow"/>
                <w:sz w:val="20"/>
                <w:szCs w:val="20"/>
              </w:rPr>
              <w:t xml:space="preserve"> – Improvement</w:t>
            </w:r>
            <w:r w:rsidR="00CB09F6">
              <w:rPr>
                <w:rFonts w:ascii="Arial Narrow" w:hAnsi="Arial Narrow"/>
                <w:sz w:val="20"/>
                <w:szCs w:val="20"/>
              </w:rPr>
              <w:t xml:space="preserve"> in the lives of women</w:t>
            </w:r>
          </w:p>
          <w:p w:rsidR="00AE32D7" w:rsidRPr="00CB09F6" w:rsidRDefault="00AE32D7" w:rsidP="00CB09F6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sz w:val="20"/>
                <w:szCs w:val="20"/>
              </w:rPr>
            </w:pPr>
            <w:r w:rsidRPr="00CB09F6">
              <w:rPr>
                <w:rFonts w:ascii="Arial Narrow" w:hAnsi="Arial Narrow"/>
                <w:sz w:val="20"/>
                <w:szCs w:val="20"/>
                <w:highlight w:val="yellow"/>
              </w:rPr>
              <w:t>Yellow</w:t>
            </w:r>
            <w:r w:rsidRPr="00CB09F6">
              <w:rPr>
                <w:rFonts w:ascii="Arial Narrow" w:hAnsi="Arial Narrow"/>
                <w:sz w:val="20"/>
                <w:szCs w:val="20"/>
              </w:rPr>
              <w:t xml:space="preserve"> – Continued inequality</w:t>
            </w:r>
          </w:p>
          <w:p w:rsidR="00AE32D7" w:rsidRDefault="00AE32D7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767E" w:rsidRDefault="0081767E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students should then </w:t>
            </w:r>
            <w:r w:rsidR="00316B03">
              <w:rPr>
                <w:rFonts w:ascii="Arial Narrow" w:hAnsi="Arial Narrow"/>
                <w:sz w:val="20"/>
                <w:szCs w:val="20"/>
              </w:rPr>
              <w:t>turn this into a two-page fact file (One for continuity one for change), and explain which view they consider to be best supported.</w:t>
            </w:r>
          </w:p>
          <w:p w:rsidR="00316B03" w:rsidRDefault="00316B03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7181" w:rsidRDefault="009B7181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their table groups the students should plan out how they would structure </w:t>
            </w:r>
            <w:r w:rsidR="00C97075">
              <w:rPr>
                <w:rFonts w:ascii="Arial Narrow" w:hAnsi="Arial Narrow"/>
                <w:sz w:val="20"/>
                <w:szCs w:val="20"/>
              </w:rPr>
              <w:t xml:space="preserve">(build) </w:t>
            </w:r>
            <w:r>
              <w:rPr>
                <w:rFonts w:ascii="Arial Narrow" w:hAnsi="Arial Narrow"/>
                <w:sz w:val="20"/>
                <w:szCs w:val="20"/>
              </w:rPr>
              <w:t>an answer to the question</w:t>
            </w:r>
          </w:p>
          <w:p w:rsidR="009B7181" w:rsidRDefault="009B7181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7181" w:rsidRDefault="009B7181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“In the 1920s the position of women changed enormously”</w:t>
            </w:r>
          </w:p>
          <w:p w:rsidR="009B7181" w:rsidRPr="005F3838" w:rsidRDefault="009B7181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far do you agree ?</w:t>
            </w:r>
          </w:p>
        </w:tc>
        <w:tc>
          <w:tcPr>
            <w:tcW w:w="1766" w:type="dxa"/>
          </w:tcPr>
          <w:p w:rsidR="00555E15" w:rsidRDefault="00555E15" w:rsidP="00555E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 22</w:t>
            </w:r>
          </w:p>
          <w:p w:rsidR="00555E15" w:rsidRDefault="00555E15" w:rsidP="00555E1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55E15" w:rsidRDefault="00555E15" w:rsidP="00555E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green"/>
              </w:rPr>
              <w:t>G</w:t>
            </w:r>
            <w:r w:rsidRPr="004B57C5">
              <w:rPr>
                <w:rFonts w:ascii="Arial Narrow" w:hAnsi="Arial Narrow"/>
                <w:sz w:val="20"/>
                <w:szCs w:val="20"/>
                <w:highlight w:val="green"/>
              </w:rPr>
              <w:t>reen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4B57C5">
              <w:rPr>
                <w:rFonts w:ascii="Arial Narrow" w:hAnsi="Arial Narrow"/>
                <w:sz w:val="20"/>
                <w:szCs w:val="20"/>
                <w:highlight w:val="yellow"/>
              </w:rPr>
              <w:t>yellow</w:t>
            </w:r>
            <w:r>
              <w:rPr>
                <w:rFonts w:ascii="Arial Narrow" w:hAnsi="Arial Narrow"/>
                <w:sz w:val="20"/>
                <w:szCs w:val="20"/>
              </w:rPr>
              <w:t xml:space="preserve"> highlighters</w:t>
            </w:r>
          </w:p>
          <w:p w:rsidR="00555E15" w:rsidRDefault="00555E15" w:rsidP="00555E1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55E15" w:rsidRDefault="00555E15" w:rsidP="00555E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  <w:p w:rsidR="00AA45CD" w:rsidRPr="005F3838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dxa"/>
          </w:tcPr>
          <w:p w:rsidR="00AA45CD" w:rsidRPr="005F3838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45CD" w:rsidRPr="005F3838" w:rsidTr="007E7B9F">
        <w:trPr>
          <w:jc w:val="center"/>
        </w:trPr>
        <w:tc>
          <w:tcPr>
            <w:tcW w:w="534" w:type="dxa"/>
            <w:shd w:val="clear" w:color="auto" w:fill="31849B" w:themeFill="accent5" w:themeFillShade="BF"/>
          </w:tcPr>
          <w:p w:rsidR="00AA45CD" w:rsidRPr="007E7B9F" w:rsidRDefault="0022061C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AA45CD" w:rsidRPr="007E7B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89" w:type="dxa"/>
          </w:tcPr>
          <w:p w:rsidR="00AA45CD" w:rsidRDefault="007D51FB" w:rsidP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Religious intolerance</w:t>
            </w:r>
          </w:p>
          <w:p w:rsidR="007D51FB" w:rsidRPr="007D51FB" w:rsidRDefault="007D51FB" w:rsidP="007D51FB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7D51FB">
              <w:rPr>
                <w:rFonts w:ascii="Arial Narrow" w:hAnsi="Arial Narrow"/>
                <w:i/>
                <w:sz w:val="20"/>
                <w:szCs w:val="20"/>
              </w:rPr>
              <w:t>The significance of the Monkey Trial</w:t>
            </w:r>
          </w:p>
        </w:tc>
        <w:tc>
          <w:tcPr>
            <w:tcW w:w="1238" w:type="dxa"/>
          </w:tcPr>
          <w:p w:rsidR="00C97075" w:rsidRDefault="00C97075" w:rsidP="00C97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C97075" w:rsidRDefault="00A24E64" w:rsidP="00C97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C97075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C97075" w:rsidRDefault="00C97075" w:rsidP="00C970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7075" w:rsidRDefault="00C97075" w:rsidP="00C97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Note-taking</w:t>
            </w:r>
            <w:r w:rsidR="00F95156">
              <w:rPr>
                <w:rFonts w:ascii="Arial Narrow" w:hAnsi="Arial Narrow"/>
                <w:sz w:val="20"/>
                <w:szCs w:val="20"/>
              </w:rPr>
              <w:t xml:space="preserve"> / academic writing</w:t>
            </w:r>
          </w:p>
          <w:p w:rsidR="00C97075" w:rsidRDefault="00C97075" w:rsidP="00C97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F95156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F95156" w:rsidRDefault="00F95156" w:rsidP="00C970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F95156" w:rsidRDefault="00F95156" w:rsidP="00C97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Examination technique</w:t>
            </w:r>
          </w:p>
          <w:p w:rsidR="00AA45CD" w:rsidRDefault="00F951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 mins</w:t>
            </w:r>
          </w:p>
          <w:p w:rsidR="00FB730D" w:rsidRDefault="00FB73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B730D" w:rsidRPr="005F3838" w:rsidRDefault="00FB73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AA45CD" w:rsidRDefault="00C97075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read USA 23 – the st</w:t>
            </w:r>
            <w:r w:rsidR="00A24E64">
              <w:rPr>
                <w:rFonts w:ascii="Arial Narrow" w:hAnsi="Arial Narrow"/>
                <w:sz w:val="20"/>
                <w:szCs w:val="20"/>
              </w:rPr>
              <w:t>u</w:t>
            </w:r>
            <w:r>
              <w:rPr>
                <w:rFonts w:ascii="Arial Narrow" w:hAnsi="Arial Narrow"/>
                <w:sz w:val="20"/>
                <w:szCs w:val="20"/>
              </w:rPr>
              <w:t>dents</w:t>
            </w:r>
            <w:r w:rsidR="00A24E64">
              <w:rPr>
                <w:rFonts w:ascii="Arial Narrow" w:hAnsi="Arial Narrow"/>
                <w:sz w:val="20"/>
                <w:szCs w:val="20"/>
              </w:rPr>
              <w:t xml:space="preserve"> should </w:t>
            </w:r>
            <w:r w:rsidR="00F95156">
              <w:rPr>
                <w:rFonts w:ascii="Arial Narrow" w:hAnsi="Arial Narrow"/>
                <w:sz w:val="20"/>
                <w:szCs w:val="20"/>
              </w:rPr>
              <w:t>understand what happened, and how this struggle summed up the urban / rural divide as well as who won.</w:t>
            </w:r>
          </w:p>
          <w:p w:rsidR="00F95156" w:rsidRDefault="00F95156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F95156" w:rsidRDefault="00F95156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F95156" w:rsidRDefault="00F95156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 should produce a detailed flow diagram to show the key events, and then write a paragraph in academic English to explain who won the Court case (and why).</w:t>
            </w:r>
          </w:p>
          <w:p w:rsidR="00F95156" w:rsidRDefault="00F95156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F95156" w:rsidRDefault="00F95156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F95156" w:rsidRPr="005F3838" w:rsidRDefault="00F95156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 a past paper to show </w:t>
            </w:r>
            <w:r w:rsidR="0014092C">
              <w:rPr>
                <w:rFonts w:ascii="Arial Narrow" w:hAnsi="Arial Narrow"/>
                <w:sz w:val="20"/>
                <w:szCs w:val="20"/>
              </w:rPr>
              <w:t>the timings and techniques required in next lesson’s full paper.</w:t>
            </w:r>
          </w:p>
        </w:tc>
        <w:tc>
          <w:tcPr>
            <w:tcW w:w="1766" w:type="dxa"/>
          </w:tcPr>
          <w:p w:rsidR="00AA45CD" w:rsidRDefault="00C97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 23</w:t>
            </w:r>
          </w:p>
          <w:p w:rsidR="00C97075" w:rsidRDefault="00C970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7075" w:rsidRDefault="00C97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  <w:p w:rsidR="00C97075" w:rsidRDefault="00C970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7075" w:rsidRPr="005F3838" w:rsidRDefault="00C97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past paper</w:t>
            </w:r>
          </w:p>
        </w:tc>
        <w:tc>
          <w:tcPr>
            <w:tcW w:w="1909" w:type="dxa"/>
          </w:tcPr>
          <w:p w:rsidR="00AA45CD" w:rsidRPr="005F3838" w:rsidRDefault="002E2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Revision for unseen paper – exam conditions next lesson.</w:t>
            </w:r>
            <w:r w:rsidR="00A021F3">
              <w:rPr>
                <w:rFonts w:ascii="Arial Narrow" w:hAnsi="Arial Narrow"/>
                <w:sz w:val="20"/>
                <w:szCs w:val="20"/>
              </w:rPr>
              <w:t xml:space="preserve"> The students should be told that it is on the Roaring Twenties. They need to know the evidence and technique required.</w:t>
            </w:r>
          </w:p>
        </w:tc>
      </w:tr>
      <w:tr w:rsidR="00AA45CD" w:rsidRPr="005F3838" w:rsidTr="007D51FB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AA45CD" w:rsidRPr="007E7B9F" w:rsidRDefault="0022061C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26</w:t>
            </w:r>
            <w:r w:rsidR="00AA45CD" w:rsidRPr="007E7B9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89" w:type="dxa"/>
          </w:tcPr>
          <w:p w:rsidR="00AA45CD" w:rsidRPr="005F3838" w:rsidRDefault="002E24D8" w:rsidP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 conditions assessment</w:t>
            </w:r>
          </w:p>
        </w:tc>
        <w:tc>
          <w:tcPr>
            <w:tcW w:w="1238" w:type="dxa"/>
          </w:tcPr>
          <w:p w:rsidR="00AA45CD" w:rsidRPr="005F3838" w:rsidRDefault="00FB73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Examination conditions practice</w:t>
            </w:r>
          </w:p>
        </w:tc>
        <w:tc>
          <w:tcPr>
            <w:tcW w:w="5670" w:type="dxa"/>
          </w:tcPr>
          <w:p w:rsidR="00AA45CD" w:rsidRPr="005F3838" w:rsidRDefault="002E24D8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There will be no knowledge test for this unit. Instead, the students will do the 2013 paper unseen in examination conditions.</w:t>
            </w:r>
            <w:r w:rsidR="0014092C">
              <w:rPr>
                <w:rFonts w:ascii="Arial Narrow" w:hAnsi="Arial Narrow"/>
                <w:sz w:val="20"/>
                <w:szCs w:val="20"/>
              </w:rPr>
              <w:t xml:space="preserve"> Put the timings on the board</w:t>
            </w:r>
            <w:r w:rsidR="00FB730D">
              <w:rPr>
                <w:rFonts w:ascii="Arial Narrow" w:hAnsi="Arial Narrow"/>
                <w:sz w:val="20"/>
                <w:szCs w:val="20"/>
              </w:rPr>
              <w:t xml:space="preserve">, but allow </w:t>
            </w:r>
          </w:p>
        </w:tc>
        <w:tc>
          <w:tcPr>
            <w:tcW w:w="1766" w:type="dxa"/>
          </w:tcPr>
          <w:p w:rsidR="00AA45CD" w:rsidRPr="005F3838" w:rsidRDefault="002E2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2013 paper</w:t>
            </w:r>
          </w:p>
        </w:tc>
        <w:tc>
          <w:tcPr>
            <w:tcW w:w="1909" w:type="dxa"/>
          </w:tcPr>
          <w:p w:rsidR="00AA45CD" w:rsidRPr="005F3838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45CD" w:rsidRPr="005F3838" w:rsidTr="007D51FB">
        <w:trPr>
          <w:jc w:val="center"/>
        </w:trPr>
        <w:tc>
          <w:tcPr>
            <w:tcW w:w="534" w:type="dxa"/>
            <w:shd w:val="clear" w:color="auto" w:fill="FF0000"/>
          </w:tcPr>
          <w:p w:rsidR="00AA45CD" w:rsidRPr="007D51FB" w:rsidRDefault="0022061C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  <w:r>
              <w:rPr>
                <w:rFonts w:ascii="Arial Narrow" w:hAnsi="Arial Narrow"/>
                <w:sz w:val="20"/>
                <w:szCs w:val="20"/>
                <w:highlight w:val="red"/>
              </w:rPr>
              <w:t>27</w:t>
            </w:r>
            <w:r w:rsidR="00AA45CD" w:rsidRPr="007D51FB">
              <w:rPr>
                <w:rFonts w:ascii="Arial Narrow" w:hAnsi="Arial Narrow"/>
                <w:sz w:val="20"/>
                <w:szCs w:val="20"/>
                <w:highlight w:val="red"/>
              </w:rPr>
              <w:t>.</w:t>
            </w:r>
          </w:p>
        </w:tc>
        <w:tc>
          <w:tcPr>
            <w:tcW w:w="2589" w:type="dxa"/>
          </w:tcPr>
          <w:p w:rsidR="00AA45CD" w:rsidRDefault="005C21A9" w:rsidP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Racist</w:t>
            </w:r>
            <w:r w:rsidR="000C1859">
              <w:rPr>
                <w:rFonts w:ascii="Arial Narrow" w:hAnsi="Arial Narrow"/>
                <w:sz w:val="20"/>
                <w:szCs w:val="20"/>
              </w:rPr>
              <w:t xml:space="preserve"> system</w:t>
            </w:r>
          </w:p>
          <w:p w:rsidR="005C21A9" w:rsidRPr="005F3838" w:rsidRDefault="000C1859" w:rsidP="000C1859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Comparison of the situation in the North and South.</w:t>
            </w:r>
          </w:p>
        </w:tc>
        <w:tc>
          <w:tcPr>
            <w:tcW w:w="1238" w:type="dxa"/>
          </w:tcPr>
          <w:p w:rsidR="004816D4" w:rsidRPr="006C7A32" w:rsidRDefault="004816D4" w:rsidP="006C7A32">
            <w:pPr>
              <w:rPr>
                <w:rFonts w:ascii="Arial Narrow" w:hAnsi="Arial Narrow"/>
                <w:sz w:val="20"/>
                <w:szCs w:val="20"/>
              </w:rPr>
            </w:pPr>
            <w:r w:rsidRPr="006C7A32">
              <w:rPr>
                <w:rFonts w:ascii="Arial Narrow" w:hAnsi="Arial Narrow"/>
                <w:sz w:val="20"/>
                <w:szCs w:val="20"/>
              </w:rPr>
              <w:t>Examination technique</w:t>
            </w:r>
          </w:p>
          <w:p w:rsidR="004816D4" w:rsidRPr="006C7A32" w:rsidRDefault="004816D4" w:rsidP="006C7A32">
            <w:pPr>
              <w:rPr>
                <w:rFonts w:ascii="Arial Narrow" w:hAnsi="Arial Narrow"/>
                <w:sz w:val="20"/>
                <w:szCs w:val="20"/>
              </w:rPr>
            </w:pPr>
            <w:r w:rsidRPr="006C7A32">
              <w:rPr>
                <w:rFonts w:ascii="Arial Narrow" w:hAnsi="Arial Narrow"/>
                <w:sz w:val="20"/>
                <w:szCs w:val="20"/>
              </w:rPr>
              <w:t>15 mins</w:t>
            </w:r>
          </w:p>
          <w:p w:rsidR="00AA45CD" w:rsidRPr="006C7A32" w:rsidRDefault="00AA45CD" w:rsidP="006C7A3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816D4" w:rsidRPr="006C7A32" w:rsidRDefault="004816D4" w:rsidP="006C7A32">
            <w:pPr>
              <w:rPr>
                <w:rFonts w:ascii="Arial Narrow" w:hAnsi="Arial Narrow"/>
                <w:sz w:val="20"/>
                <w:szCs w:val="20"/>
              </w:rPr>
            </w:pPr>
            <w:r w:rsidRPr="006C7A32"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4816D4" w:rsidRPr="006C7A32" w:rsidRDefault="000B6160" w:rsidP="006C7A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4816D4" w:rsidRPr="006C7A32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4816D4" w:rsidRPr="006C7A32" w:rsidRDefault="004816D4" w:rsidP="006C7A3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816D4" w:rsidRPr="006C7A32" w:rsidRDefault="000B6160" w:rsidP="006C7A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writing / attacking an assertion</w:t>
            </w:r>
          </w:p>
          <w:p w:rsidR="004816D4" w:rsidRPr="006C7A32" w:rsidRDefault="004816D4" w:rsidP="006C7A32">
            <w:pPr>
              <w:rPr>
                <w:rFonts w:ascii="Arial Narrow" w:hAnsi="Arial Narrow"/>
                <w:sz w:val="20"/>
                <w:szCs w:val="20"/>
              </w:rPr>
            </w:pPr>
            <w:r w:rsidRPr="006C7A32">
              <w:rPr>
                <w:rFonts w:ascii="Arial Narrow" w:hAnsi="Arial Narrow"/>
                <w:sz w:val="20"/>
                <w:szCs w:val="20"/>
              </w:rPr>
              <w:t>25 mins</w:t>
            </w:r>
          </w:p>
          <w:p w:rsidR="004816D4" w:rsidRPr="006C7A32" w:rsidRDefault="004816D4" w:rsidP="006C7A3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816D4" w:rsidRPr="006C7A32" w:rsidRDefault="004816D4" w:rsidP="006C7A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AA45CD" w:rsidRDefault="00FB730D" w:rsidP="006C7A32">
            <w:pPr>
              <w:rPr>
                <w:rFonts w:ascii="Arial Narrow" w:hAnsi="Arial Narrow"/>
                <w:sz w:val="20"/>
                <w:szCs w:val="20"/>
              </w:rPr>
            </w:pPr>
            <w:r w:rsidRPr="006C7A32">
              <w:rPr>
                <w:rFonts w:ascii="Arial Narrow" w:hAnsi="Arial Narrow"/>
                <w:sz w:val="20"/>
                <w:szCs w:val="20"/>
              </w:rPr>
              <w:t>Return the students’ marked papers</w:t>
            </w:r>
            <w:r w:rsidR="004816D4" w:rsidRPr="006C7A32">
              <w:rPr>
                <w:rFonts w:ascii="Arial Narrow" w:hAnsi="Arial Narrow"/>
                <w:sz w:val="20"/>
                <w:szCs w:val="20"/>
              </w:rPr>
              <w:t xml:space="preserve"> and walk through the paper</w:t>
            </w:r>
            <w:r w:rsidRPr="006C7A32">
              <w:rPr>
                <w:rFonts w:ascii="Arial Narrow" w:hAnsi="Arial Narrow"/>
                <w:sz w:val="20"/>
                <w:szCs w:val="20"/>
              </w:rPr>
              <w:t xml:space="preserve">. They should </w:t>
            </w:r>
            <w:r w:rsidR="004816D4" w:rsidRPr="006C7A32">
              <w:rPr>
                <w:rFonts w:ascii="Arial Narrow" w:hAnsi="Arial Narrow"/>
                <w:sz w:val="20"/>
                <w:szCs w:val="20"/>
              </w:rPr>
              <w:t>each have x2 targets</w:t>
            </w:r>
            <w:r w:rsidR="000B6160">
              <w:rPr>
                <w:rFonts w:ascii="Arial Narrow" w:hAnsi="Arial Narrow"/>
                <w:sz w:val="20"/>
                <w:szCs w:val="20"/>
              </w:rPr>
              <w:t xml:space="preserve"> to raise their grades</w:t>
            </w:r>
            <w:r w:rsidR="004816D4" w:rsidRPr="006C7A32">
              <w:rPr>
                <w:rFonts w:ascii="Arial Narrow" w:hAnsi="Arial Narrow"/>
                <w:sz w:val="20"/>
                <w:szCs w:val="20"/>
              </w:rPr>
              <w:t>. The students should stick their paper and the 2013 paper in their books.</w:t>
            </w:r>
            <w:r w:rsidRPr="006C7A3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B6160" w:rsidRDefault="000B6160" w:rsidP="006C7A32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60" w:rsidRDefault="000B6160" w:rsidP="006C7A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read / discuss USA24</w:t>
            </w:r>
            <w:r w:rsidR="000E04F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E04FC" w:rsidRDefault="000E04FC" w:rsidP="006C7A32">
            <w:pPr>
              <w:rPr>
                <w:rFonts w:ascii="Arial Narrow" w:hAnsi="Arial Narrow"/>
                <w:sz w:val="20"/>
                <w:szCs w:val="20"/>
              </w:rPr>
            </w:pPr>
          </w:p>
          <w:p w:rsidR="000E04FC" w:rsidRDefault="000E04FC" w:rsidP="006C7A32">
            <w:pPr>
              <w:rPr>
                <w:rFonts w:ascii="Arial Narrow" w:hAnsi="Arial Narrow"/>
                <w:sz w:val="20"/>
                <w:szCs w:val="20"/>
              </w:rPr>
            </w:pPr>
          </w:p>
          <w:p w:rsidR="000E04FC" w:rsidRDefault="000E04FC" w:rsidP="006C7A32">
            <w:pPr>
              <w:rPr>
                <w:rFonts w:ascii="Arial Narrow" w:hAnsi="Arial Narrow"/>
                <w:sz w:val="20"/>
                <w:szCs w:val="20"/>
              </w:rPr>
            </w:pPr>
          </w:p>
          <w:p w:rsidR="000E04FC" w:rsidRDefault="000E04FC" w:rsidP="006C7A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Re-cap effective academic writing.</w:t>
            </w:r>
          </w:p>
          <w:p w:rsidR="000E04FC" w:rsidRDefault="000E04FC" w:rsidP="006C7A32">
            <w:pPr>
              <w:rPr>
                <w:rFonts w:ascii="Arial Narrow" w:hAnsi="Arial Narrow"/>
                <w:sz w:val="20"/>
                <w:szCs w:val="20"/>
              </w:rPr>
            </w:pPr>
          </w:p>
          <w:p w:rsidR="000E04FC" w:rsidRDefault="000E04FC" w:rsidP="006C7A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“In the 1920s racism was an overwhelming confined to the Southern states of the USA.”</w:t>
            </w:r>
          </w:p>
          <w:p w:rsidR="000E04FC" w:rsidRDefault="000E04FC" w:rsidP="006C7A32">
            <w:pPr>
              <w:rPr>
                <w:rFonts w:ascii="Arial Narrow" w:hAnsi="Arial Narrow"/>
                <w:sz w:val="20"/>
                <w:szCs w:val="20"/>
              </w:rPr>
            </w:pPr>
          </w:p>
          <w:p w:rsidR="000E04FC" w:rsidRDefault="000E04FC" w:rsidP="006C7A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far do you agree with this assertion ?</w:t>
            </w:r>
          </w:p>
          <w:p w:rsidR="000E04FC" w:rsidRDefault="000E04FC" w:rsidP="006C7A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Two paragraphs and a conclusion.</w:t>
            </w:r>
          </w:p>
          <w:p w:rsidR="000E04FC" w:rsidRPr="006C7A32" w:rsidRDefault="000E04FC" w:rsidP="006C7A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</w:tcPr>
          <w:p w:rsidR="00AA45CD" w:rsidRPr="006C7A32" w:rsidRDefault="00FB730D" w:rsidP="006C7A32">
            <w:pPr>
              <w:rPr>
                <w:rFonts w:ascii="Arial Narrow" w:hAnsi="Arial Narrow"/>
                <w:sz w:val="20"/>
                <w:szCs w:val="20"/>
              </w:rPr>
            </w:pPr>
            <w:r w:rsidRPr="006C7A32">
              <w:rPr>
                <w:rFonts w:ascii="Arial Narrow" w:hAnsi="Arial Narrow"/>
                <w:sz w:val="20"/>
                <w:szCs w:val="20"/>
              </w:rPr>
              <w:t>2013 paper</w:t>
            </w:r>
          </w:p>
          <w:p w:rsidR="00FB730D" w:rsidRPr="006C7A32" w:rsidRDefault="00FB730D" w:rsidP="006C7A32">
            <w:pPr>
              <w:rPr>
                <w:rFonts w:ascii="Arial Narrow" w:hAnsi="Arial Narrow"/>
                <w:sz w:val="20"/>
                <w:szCs w:val="20"/>
              </w:rPr>
            </w:pPr>
          </w:p>
          <w:p w:rsidR="00FB730D" w:rsidRPr="006C7A32" w:rsidRDefault="00FB730D" w:rsidP="006C7A32">
            <w:pPr>
              <w:rPr>
                <w:rFonts w:ascii="Arial Narrow" w:hAnsi="Arial Narrow"/>
                <w:sz w:val="20"/>
                <w:szCs w:val="20"/>
              </w:rPr>
            </w:pPr>
            <w:r w:rsidRPr="006C7A32">
              <w:rPr>
                <w:rFonts w:ascii="Arial Narrow" w:hAnsi="Arial Narrow"/>
                <w:sz w:val="20"/>
                <w:szCs w:val="20"/>
              </w:rPr>
              <w:t>Glue</w:t>
            </w:r>
          </w:p>
          <w:p w:rsidR="00FB730D" w:rsidRPr="006C7A32" w:rsidRDefault="00FB730D" w:rsidP="006C7A32">
            <w:pPr>
              <w:rPr>
                <w:rFonts w:ascii="Arial Narrow" w:hAnsi="Arial Narrow"/>
                <w:sz w:val="20"/>
                <w:szCs w:val="20"/>
              </w:rPr>
            </w:pPr>
          </w:p>
          <w:p w:rsidR="00FB730D" w:rsidRPr="006C7A32" w:rsidRDefault="00FB730D" w:rsidP="006C7A32">
            <w:pPr>
              <w:rPr>
                <w:rFonts w:ascii="Arial Narrow" w:hAnsi="Arial Narrow"/>
                <w:sz w:val="20"/>
                <w:szCs w:val="20"/>
              </w:rPr>
            </w:pPr>
            <w:r w:rsidRPr="006C7A32">
              <w:rPr>
                <w:rFonts w:ascii="Arial Narrow" w:hAnsi="Arial Narrow"/>
                <w:sz w:val="20"/>
                <w:szCs w:val="20"/>
              </w:rPr>
              <w:t>USA 24</w:t>
            </w:r>
          </w:p>
        </w:tc>
        <w:tc>
          <w:tcPr>
            <w:tcW w:w="1909" w:type="dxa"/>
          </w:tcPr>
          <w:p w:rsidR="00AA45CD" w:rsidRPr="006C7A32" w:rsidRDefault="00AA45CD">
            <w:pPr>
              <w:rPr>
                <w:rFonts w:ascii="Arial Narrow" w:hAnsi="Arial Narrow"/>
              </w:rPr>
            </w:pPr>
          </w:p>
        </w:tc>
      </w:tr>
      <w:tr w:rsidR="00AA45CD" w:rsidRPr="005F3838" w:rsidTr="007D51FB">
        <w:trPr>
          <w:jc w:val="center"/>
        </w:trPr>
        <w:tc>
          <w:tcPr>
            <w:tcW w:w="534" w:type="dxa"/>
            <w:shd w:val="clear" w:color="auto" w:fill="FF0000"/>
          </w:tcPr>
          <w:p w:rsidR="00AA45CD" w:rsidRPr="007D51FB" w:rsidRDefault="0022061C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  <w:r>
              <w:rPr>
                <w:rFonts w:ascii="Arial Narrow" w:hAnsi="Arial Narrow"/>
                <w:sz w:val="20"/>
                <w:szCs w:val="20"/>
                <w:highlight w:val="red"/>
              </w:rPr>
              <w:t>28</w:t>
            </w:r>
            <w:r w:rsidR="00AA45CD" w:rsidRPr="007D51FB">
              <w:rPr>
                <w:rFonts w:ascii="Arial Narrow" w:hAnsi="Arial Narrow"/>
                <w:sz w:val="20"/>
                <w:szCs w:val="20"/>
                <w:highlight w:val="red"/>
              </w:rPr>
              <w:t>.</w:t>
            </w:r>
          </w:p>
        </w:tc>
        <w:tc>
          <w:tcPr>
            <w:tcW w:w="2589" w:type="dxa"/>
          </w:tcPr>
          <w:p w:rsidR="00AA45CD" w:rsidRDefault="000C1859" w:rsidP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Racist violence</w:t>
            </w:r>
          </w:p>
          <w:p w:rsidR="000C1859" w:rsidRDefault="000C1859" w:rsidP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Depth Study</w:t>
            </w:r>
          </w:p>
          <w:p w:rsidR="000C1859" w:rsidRPr="000C1859" w:rsidRDefault="000C1859" w:rsidP="000C1859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0C1859">
              <w:rPr>
                <w:rFonts w:ascii="Arial Narrow" w:hAnsi="Arial Narrow"/>
                <w:i/>
                <w:sz w:val="20"/>
                <w:szCs w:val="20"/>
              </w:rPr>
              <w:t>The Ku Klux Klan</w:t>
            </w:r>
          </w:p>
        </w:tc>
        <w:tc>
          <w:tcPr>
            <w:tcW w:w="1238" w:type="dxa"/>
          </w:tcPr>
          <w:p w:rsidR="000E04FC" w:rsidRPr="006C7A32" w:rsidRDefault="000E04FC" w:rsidP="000E04FC">
            <w:pPr>
              <w:rPr>
                <w:rFonts w:ascii="Arial Narrow" w:hAnsi="Arial Narrow"/>
                <w:sz w:val="20"/>
                <w:szCs w:val="20"/>
              </w:rPr>
            </w:pPr>
            <w:r w:rsidRPr="006C7A32"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0E04FC" w:rsidRPr="006C7A32" w:rsidRDefault="000E04FC" w:rsidP="000E04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6C7A32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AA45CD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  <w:p w:rsidR="006B5EC2" w:rsidRDefault="006B5E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 taking</w:t>
            </w:r>
          </w:p>
          <w:p w:rsidR="005F5E0E" w:rsidRDefault="005F5E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 mins</w:t>
            </w:r>
          </w:p>
          <w:p w:rsidR="006B5EC2" w:rsidRDefault="006B5E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6B5EC2" w:rsidRDefault="006B5EC2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45BE" w:rsidRDefault="003645B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45BE" w:rsidRDefault="003645B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45BE" w:rsidRDefault="003645B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45BE" w:rsidRDefault="003645B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45BE" w:rsidRDefault="003645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Set prep</w:t>
            </w:r>
          </w:p>
          <w:p w:rsidR="003645BE" w:rsidRPr="005F3838" w:rsidRDefault="003645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mins</w:t>
            </w:r>
          </w:p>
        </w:tc>
        <w:tc>
          <w:tcPr>
            <w:tcW w:w="5670" w:type="dxa"/>
          </w:tcPr>
          <w:p w:rsidR="006B5EC2" w:rsidRDefault="006B5EC2" w:rsidP="006B5E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read / discuss USA24.</w:t>
            </w:r>
          </w:p>
          <w:p w:rsidR="00AA45CD" w:rsidRDefault="00AA45CD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5E0E" w:rsidRDefault="005F5E0E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5E0E" w:rsidRDefault="005F5E0E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5E0E" w:rsidRDefault="005F5E0E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students will be x2 pages of detailed notes on the Ku Klux Klan. This should include;</w:t>
            </w:r>
          </w:p>
          <w:p w:rsidR="005F5E0E" w:rsidRDefault="005F5E0E" w:rsidP="005F5E0E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Origins</w:t>
            </w:r>
          </w:p>
          <w:p w:rsidR="005F5E0E" w:rsidRDefault="005F5E0E" w:rsidP="005F5E0E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Beliefs</w:t>
            </w:r>
          </w:p>
          <w:p w:rsidR="005F5E0E" w:rsidRDefault="005F5E0E" w:rsidP="005F5E0E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Tactics</w:t>
            </w:r>
          </w:p>
          <w:p w:rsidR="005F5E0E" w:rsidRDefault="005F5E0E" w:rsidP="005F5E0E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Membership</w:t>
            </w:r>
          </w:p>
          <w:p w:rsidR="005F5E0E" w:rsidRPr="005F5E0E" w:rsidRDefault="005F5E0E" w:rsidP="005F5E0E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Posy-25 decline</w:t>
            </w:r>
          </w:p>
          <w:p w:rsidR="005F5E0E" w:rsidRPr="005F3838" w:rsidRDefault="005F5E0E" w:rsidP="00760D4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</w:tcPr>
          <w:p w:rsidR="00AA45CD" w:rsidRDefault="000E04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 25</w:t>
            </w:r>
          </w:p>
          <w:p w:rsidR="000E04FC" w:rsidRDefault="000E04F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E04FC" w:rsidRPr="005F3838" w:rsidRDefault="000E04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</w:tc>
        <w:tc>
          <w:tcPr>
            <w:tcW w:w="1909" w:type="dxa"/>
          </w:tcPr>
          <w:p w:rsidR="00AA45CD" w:rsidRPr="005F3838" w:rsidRDefault="005F5E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type question – page 3 on USA25.</w:t>
            </w:r>
          </w:p>
        </w:tc>
      </w:tr>
      <w:tr w:rsidR="00AA45CD" w:rsidRPr="005F3838" w:rsidTr="007D51FB">
        <w:trPr>
          <w:jc w:val="center"/>
        </w:trPr>
        <w:tc>
          <w:tcPr>
            <w:tcW w:w="534" w:type="dxa"/>
            <w:shd w:val="clear" w:color="auto" w:fill="FF0000"/>
          </w:tcPr>
          <w:p w:rsidR="00AA45CD" w:rsidRPr="007D51FB" w:rsidRDefault="0022061C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  <w:r>
              <w:rPr>
                <w:rFonts w:ascii="Arial Narrow" w:hAnsi="Arial Narrow"/>
                <w:sz w:val="20"/>
                <w:szCs w:val="20"/>
                <w:highlight w:val="red"/>
              </w:rPr>
              <w:t>29</w:t>
            </w:r>
            <w:r w:rsidR="00AA45CD" w:rsidRPr="007D51FB">
              <w:rPr>
                <w:rFonts w:ascii="Arial Narrow" w:hAnsi="Arial Narrow"/>
                <w:sz w:val="20"/>
                <w:szCs w:val="20"/>
                <w:highlight w:val="red"/>
              </w:rPr>
              <w:t>.</w:t>
            </w:r>
          </w:p>
        </w:tc>
        <w:tc>
          <w:tcPr>
            <w:tcW w:w="2589" w:type="dxa"/>
          </w:tcPr>
          <w:p w:rsidR="00AA45CD" w:rsidRDefault="00971377" w:rsidP="00AA45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Black reaction </w:t>
            </w:r>
            <w:r w:rsidR="00BC149E"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C149E">
              <w:rPr>
                <w:rFonts w:ascii="Arial Narrow" w:hAnsi="Arial Narrow"/>
                <w:sz w:val="20"/>
                <w:szCs w:val="20"/>
              </w:rPr>
              <w:t>integration or separation ?</w:t>
            </w:r>
          </w:p>
          <w:p w:rsidR="00971377" w:rsidRDefault="00971377" w:rsidP="00971377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Garvey</w:t>
            </w:r>
          </w:p>
          <w:p w:rsidR="00971377" w:rsidRPr="00971377" w:rsidRDefault="00971377" w:rsidP="00971377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 Bois</w:t>
            </w:r>
          </w:p>
        </w:tc>
        <w:tc>
          <w:tcPr>
            <w:tcW w:w="1238" w:type="dxa"/>
          </w:tcPr>
          <w:p w:rsidR="00AA45CD" w:rsidRDefault="00E511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Examination technique</w:t>
            </w:r>
          </w:p>
          <w:p w:rsidR="00E511B2" w:rsidRDefault="00E511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 mins</w:t>
            </w:r>
          </w:p>
          <w:p w:rsidR="000F615F" w:rsidRDefault="000F61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F615F" w:rsidRPr="006C7A32" w:rsidRDefault="000F615F" w:rsidP="000F615F">
            <w:pPr>
              <w:rPr>
                <w:rFonts w:ascii="Arial Narrow" w:hAnsi="Arial Narrow"/>
                <w:sz w:val="20"/>
                <w:szCs w:val="20"/>
              </w:rPr>
            </w:pPr>
            <w:r w:rsidRPr="006C7A32">
              <w:rPr>
                <w:rFonts w:ascii="Arial Narrow" w:hAnsi="Arial Narrow"/>
                <w:sz w:val="20"/>
                <w:szCs w:val="20"/>
              </w:rPr>
              <w:t>Academic discussion</w:t>
            </w:r>
          </w:p>
          <w:p w:rsidR="000F615F" w:rsidRDefault="000F615F" w:rsidP="000F61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449A5">
              <w:rPr>
                <w:rFonts w:ascii="Arial Narrow" w:hAnsi="Arial Narrow"/>
                <w:sz w:val="20"/>
                <w:szCs w:val="20"/>
              </w:rPr>
              <w:t>0</w:t>
            </w:r>
            <w:r w:rsidRPr="006C7A32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1449A5" w:rsidRDefault="001449A5" w:rsidP="000F61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49A5" w:rsidRPr="006C7A32" w:rsidRDefault="001449A5" w:rsidP="001449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Academic writing </w:t>
            </w:r>
          </w:p>
          <w:p w:rsidR="001449A5" w:rsidRPr="006C7A32" w:rsidRDefault="001449A5" w:rsidP="001449A5">
            <w:pPr>
              <w:rPr>
                <w:rFonts w:ascii="Arial Narrow" w:hAnsi="Arial Narrow"/>
                <w:sz w:val="20"/>
                <w:szCs w:val="20"/>
              </w:rPr>
            </w:pPr>
            <w:r w:rsidRPr="006C7A32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C7A32">
              <w:rPr>
                <w:rFonts w:ascii="Arial Narrow" w:hAnsi="Arial Narrow"/>
                <w:sz w:val="20"/>
                <w:szCs w:val="20"/>
              </w:rPr>
              <w:t xml:space="preserve"> mins</w:t>
            </w:r>
          </w:p>
          <w:p w:rsidR="000F615F" w:rsidRPr="005F3838" w:rsidRDefault="000F61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:rsidR="00AA45CD" w:rsidRDefault="00E511B2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Using the </w:t>
            </w:r>
            <w:r w:rsidR="000F615F">
              <w:rPr>
                <w:rFonts w:ascii="Arial Narrow" w:hAnsi="Arial Narrow"/>
                <w:sz w:val="20"/>
                <w:szCs w:val="20"/>
              </w:rPr>
              <w:t>ladybug compare some preps – maybe class mark ?</w:t>
            </w:r>
          </w:p>
          <w:p w:rsidR="000F615F" w:rsidRDefault="000F615F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F615F" w:rsidRDefault="000F615F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F615F" w:rsidRDefault="000F615F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F615F" w:rsidRDefault="000F615F" w:rsidP="000F61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Define Black Renaissance, segregation and </w:t>
            </w:r>
            <w:r w:rsidR="001449A5">
              <w:rPr>
                <w:rFonts w:ascii="Arial Narrow" w:hAnsi="Arial Narrow"/>
                <w:sz w:val="20"/>
                <w:szCs w:val="20"/>
              </w:rPr>
              <w:t>integration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F615F" w:rsidRDefault="000F615F" w:rsidP="000F61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read / discuss USA2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F615F" w:rsidRDefault="000F615F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49A5" w:rsidRDefault="001449A5" w:rsidP="00760D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49A5" w:rsidRPr="005F3838" w:rsidRDefault="001449A5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Who was more effective in resisting racism – WEB DuBois or Marcus Garvey ? Explain your answer with reference to both men.</w:t>
            </w:r>
          </w:p>
        </w:tc>
        <w:tc>
          <w:tcPr>
            <w:tcW w:w="1766" w:type="dxa"/>
          </w:tcPr>
          <w:p w:rsidR="00AA45CD" w:rsidRDefault="00E511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Ladibug</w:t>
            </w:r>
            <w:proofErr w:type="spellEnd"/>
          </w:p>
          <w:p w:rsidR="00E511B2" w:rsidRDefault="00E511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511B2" w:rsidRDefault="00E511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USA26</w:t>
            </w:r>
          </w:p>
          <w:p w:rsidR="00E511B2" w:rsidRDefault="00E511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511B2" w:rsidRDefault="00E511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Glue</w:t>
            </w:r>
          </w:p>
          <w:p w:rsidR="00E511B2" w:rsidRPr="005F3838" w:rsidRDefault="00E511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9" w:type="dxa"/>
          </w:tcPr>
          <w:p w:rsidR="00AA45CD" w:rsidRPr="005F3838" w:rsidRDefault="00BE0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Revision for Knowledge test 5 </w:t>
            </w:r>
            <w:r w:rsidR="00AE32D7">
              <w:rPr>
                <w:rFonts w:ascii="Arial Narrow" w:hAnsi="Arial Narrow"/>
                <w:sz w:val="20"/>
                <w:szCs w:val="20"/>
              </w:rPr>
              <w:t>– on all content studied in the course.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A45CD" w:rsidRPr="005F3838" w:rsidTr="0097137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0000"/>
          </w:tcPr>
          <w:p w:rsidR="00AA45CD" w:rsidRPr="007D51FB" w:rsidRDefault="0022061C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  <w:r>
              <w:rPr>
                <w:rFonts w:ascii="Arial Narrow" w:hAnsi="Arial Narrow"/>
                <w:sz w:val="20"/>
                <w:szCs w:val="20"/>
                <w:highlight w:val="red"/>
              </w:rPr>
              <w:lastRenderedPageBreak/>
              <w:t>30</w:t>
            </w:r>
            <w:r w:rsidR="00AA45CD" w:rsidRPr="007D51FB">
              <w:rPr>
                <w:rFonts w:ascii="Arial Narrow" w:hAnsi="Arial Narrow"/>
                <w:sz w:val="20"/>
                <w:szCs w:val="20"/>
                <w:highlight w:val="red"/>
              </w:rPr>
              <w:t>.</w:t>
            </w:r>
          </w:p>
        </w:tc>
        <w:tc>
          <w:tcPr>
            <w:tcW w:w="2589" w:type="dxa"/>
          </w:tcPr>
          <w:p w:rsidR="006B1A51" w:rsidRDefault="006B1A51" w:rsidP="006B1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Christmas Essay</w:t>
            </w:r>
          </w:p>
          <w:p w:rsidR="006B1A51" w:rsidRDefault="006B1A51" w:rsidP="006B1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“The USA in the 1920s was a good place to live”</w:t>
            </w:r>
          </w:p>
          <w:p w:rsidR="006B1A51" w:rsidRDefault="006B1A51" w:rsidP="006B1A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45CD" w:rsidRPr="005F3838" w:rsidRDefault="006B1A51" w:rsidP="006B1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far do you agree with this statement ?</w:t>
            </w:r>
          </w:p>
        </w:tc>
        <w:tc>
          <w:tcPr>
            <w:tcW w:w="1238" w:type="dxa"/>
          </w:tcPr>
          <w:p w:rsidR="006B1A51" w:rsidRDefault="006B1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Essay planning</w:t>
            </w:r>
          </w:p>
          <w:p w:rsidR="00AA45CD" w:rsidRPr="005F3838" w:rsidRDefault="006B1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mins</w:t>
            </w:r>
          </w:p>
        </w:tc>
        <w:tc>
          <w:tcPr>
            <w:tcW w:w="5670" w:type="dxa"/>
          </w:tcPr>
          <w:p w:rsidR="00AA45CD" w:rsidRPr="005F3838" w:rsidRDefault="00BF6FBD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Issue the essay planning sheet  and discuss the key </w:t>
            </w:r>
            <w:r w:rsidR="006E35E4">
              <w:rPr>
                <w:rFonts w:ascii="Arial Narrow" w:hAnsi="Arial Narrow"/>
                <w:sz w:val="20"/>
                <w:szCs w:val="20"/>
              </w:rPr>
              <w:t xml:space="preserve">features of effective </w:t>
            </w:r>
            <w:r w:rsidR="003063BD">
              <w:rPr>
                <w:rFonts w:ascii="Arial Narrow" w:hAnsi="Arial Narrow"/>
                <w:sz w:val="20"/>
                <w:szCs w:val="20"/>
              </w:rPr>
              <w:t>academic writing</w:t>
            </w:r>
          </w:p>
        </w:tc>
        <w:tc>
          <w:tcPr>
            <w:tcW w:w="1766" w:type="dxa"/>
          </w:tcPr>
          <w:p w:rsidR="00AA45CD" w:rsidRPr="005F3838" w:rsidRDefault="006B1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Essay plan</w:t>
            </w:r>
          </w:p>
        </w:tc>
        <w:tc>
          <w:tcPr>
            <w:tcW w:w="1909" w:type="dxa"/>
          </w:tcPr>
          <w:p w:rsidR="005D7AE4" w:rsidRDefault="005D7AE4" w:rsidP="005D7A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Christmas Essay</w:t>
            </w:r>
          </w:p>
          <w:p w:rsidR="005D7AE4" w:rsidRDefault="005D7AE4" w:rsidP="005D7A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“The USA in the 1920s was a good place to live”</w:t>
            </w:r>
          </w:p>
          <w:p w:rsidR="005D7AE4" w:rsidRDefault="005D7AE4" w:rsidP="005D7AE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45CD" w:rsidRPr="005F3838" w:rsidRDefault="005D7AE4" w:rsidP="005D7A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far do you agree with this statement ?</w:t>
            </w:r>
            <w:bookmarkStart w:id="1" w:name="_GoBack"/>
            <w:bookmarkEnd w:id="1"/>
          </w:p>
        </w:tc>
      </w:tr>
      <w:tr w:rsidR="00AA45CD" w:rsidRPr="005F3838" w:rsidTr="00971377">
        <w:trPr>
          <w:jc w:val="center"/>
        </w:trPr>
        <w:tc>
          <w:tcPr>
            <w:tcW w:w="534" w:type="dxa"/>
            <w:shd w:val="clear" w:color="auto" w:fill="000000" w:themeFill="text1"/>
          </w:tcPr>
          <w:p w:rsidR="00AA45CD" w:rsidRPr="00971377" w:rsidRDefault="0022061C" w:rsidP="00C74E41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  <w:highlight w:val="black"/>
              </w:rPr>
              <w:t>31</w:t>
            </w:r>
            <w:r w:rsidR="00AA45CD" w:rsidRPr="00971377">
              <w:rPr>
                <w:rFonts w:ascii="Arial Narrow" w:hAnsi="Arial Narrow"/>
                <w:color w:val="FFFFFF" w:themeColor="background1"/>
                <w:sz w:val="20"/>
                <w:szCs w:val="20"/>
                <w:highlight w:val="black"/>
              </w:rPr>
              <w:t>.</w:t>
            </w:r>
          </w:p>
        </w:tc>
        <w:tc>
          <w:tcPr>
            <w:tcW w:w="2589" w:type="dxa"/>
          </w:tcPr>
          <w:p w:rsidR="00AA45CD" w:rsidRPr="005F3838" w:rsidRDefault="006B1A51" w:rsidP="00BE0E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Knowledge test</w:t>
            </w:r>
          </w:p>
        </w:tc>
        <w:tc>
          <w:tcPr>
            <w:tcW w:w="1238" w:type="dxa"/>
          </w:tcPr>
          <w:p w:rsidR="00AA45CD" w:rsidRDefault="005D7A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–</w:t>
            </w:r>
          </w:p>
          <w:p w:rsidR="005D7AE4" w:rsidRPr="005F3838" w:rsidRDefault="005D7A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 mins</w:t>
            </w:r>
          </w:p>
        </w:tc>
        <w:tc>
          <w:tcPr>
            <w:tcW w:w="5670" w:type="dxa"/>
          </w:tcPr>
          <w:p w:rsidR="005D7AE4" w:rsidRDefault="005D7AE4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Collect in the essays.</w:t>
            </w:r>
          </w:p>
          <w:p w:rsidR="00AA45CD" w:rsidRPr="005F3838" w:rsidRDefault="006E35E4" w:rsidP="00760D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Ideally this will take place after the Christmas break.</w:t>
            </w:r>
          </w:p>
        </w:tc>
        <w:tc>
          <w:tcPr>
            <w:tcW w:w="1766" w:type="dxa"/>
          </w:tcPr>
          <w:p w:rsidR="00AA45CD" w:rsidRPr="005F3838" w:rsidRDefault="00BF6F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End of Unit Knowledge test</w:t>
            </w:r>
          </w:p>
        </w:tc>
        <w:tc>
          <w:tcPr>
            <w:tcW w:w="1909" w:type="dxa"/>
          </w:tcPr>
          <w:p w:rsidR="00AA45CD" w:rsidRPr="005F3838" w:rsidRDefault="00AA45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C7594" w:rsidRDefault="004C7594"/>
    <w:sectPr w:rsidR="004C7594" w:rsidSect="004C75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887211"/>
    <w:multiLevelType w:val="hybridMultilevel"/>
    <w:tmpl w:val="7B4C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4B02"/>
    <w:multiLevelType w:val="hybridMultilevel"/>
    <w:tmpl w:val="1534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5C77"/>
    <w:multiLevelType w:val="hybridMultilevel"/>
    <w:tmpl w:val="1BCA6A0C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96C181C"/>
    <w:multiLevelType w:val="hybridMultilevel"/>
    <w:tmpl w:val="2CDA0B52"/>
    <w:lvl w:ilvl="0" w:tplc="62DC25EC">
      <w:start w:val="1"/>
      <w:numFmt w:val="lowerLetter"/>
      <w:lvlText w:val="%1."/>
      <w:lvlJc w:val="left"/>
      <w:pPr>
        <w:ind w:left="47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0A546634"/>
    <w:multiLevelType w:val="hybridMultilevel"/>
    <w:tmpl w:val="5580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6841"/>
    <w:multiLevelType w:val="hybridMultilevel"/>
    <w:tmpl w:val="09D6D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17DB3"/>
    <w:multiLevelType w:val="hybridMultilevel"/>
    <w:tmpl w:val="44AA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14A11"/>
    <w:multiLevelType w:val="hybridMultilevel"/>
    <w:tmpl w:val="DBF4E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7685"/>
    <w:multiLevelType w:val="hybridMultilevel"/>
    <w:tmpl w:val="623A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1538"/>
    <w:multiLevelType w:val="hybridMultilevel"/>
    <w:tmpl w:val="5A16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04FBD"/>
    <w:multiLevelType w:val="hybridMultilevel"/>
    <w:tmpl w:val="8644554E"/>
    <w:lvl w:ilvl="0" w:tplc="ADD2E9BE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A1FD1"/>
    <w:multiLevelType w:val="hybridMultilevel"/>
    <w:tmpl w:val="9EC0CDB4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1E20DDA"/>
    <w:multiLevelType w:val="hybridMultilevel"/>
    <w:tmpl w:val="13061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13001"/>
    <w:multiLevelType w:val="hybridMultilevel"/>
    <w:tmpl w:val="9440D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83400"/>
    <w:multiLevelType w:val="hybridMultilevel"/>
    <w:tmpl w:val="854A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1314F"/>
    <w:multiLevelType w:val="hybridMultilevel"/>
    <w:tmpl w:val="A8C0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42800"/>
    <w:multiLevelType w:val="hybridMultilevel"/>
    <w:tmpl w:val="CD28FAF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3222114C"/>
    <w:multiLevelType w:val="hybridMultilevel"/>
    <w:tmpl w:val="8DAEE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06DAA"/>
    <w:multiLevelType w:val="hybridMultilevel"/>
    <w:tmpl w:val="BC90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454E3"/>
    <w:multiLevelType w:val="hybridMultilevel"/>
    <w:tmpl w:val="7B52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E1A78"/>
    <w:multiLevelType w:val="hybridMultilevel"/>
    <w:tmpl w:val="2B221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15E34"/>
    <w:multiLevelType w:val="hybridMultilevel"/>
    <w:tmpl w:val="D1600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61560"/>
    <w:multiLevelType w:val="hybridMultilevel"/>
    <w:tmpl w:val="5A28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46780"/>
    <w:multiLevelType w:val="hybridMultilevel"/>
    <w:tmpl w:val="C0889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07D1"/>
    <w:multiLevelType w:val="hybridMultilevel"/>
    <w:tmpl w:val="22B6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37BFE"/>
    <w:multiLevelType w:val="hybridMultilevel"/>
    <w:tmpl w:val="2E68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B2714"/>
    <w:multiLevelType w:val="hybridMultilevel"/>
    <w:tmpl w:val="CCF6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C011D"/>
    <w:multiLevelType w:val="hybridMultilevel"/>
    <w:tmpl w:val="B6B4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31719"/>
    <w:multiLevelType w:val="hybridMultilevel"/>
    <w:tmpl w:val="8B4E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A35FE"/>
    <w:multiLevelType w:val="hybridMultilevel"/>
    <w:tmpl w:val="087E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64163"/>
    <w:multiLevelType w:val="hybridMultilevel"/>
    <w:tmpl w:val="8D5CA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03413"/>
    <w:multiLevelType w:val="hybridMultilevel"/>
    <w:tmpl w:val="EAA2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905DE"/>
    <w:multiLevelType w:val="hybridMultilevel"/>
    <w:tmpl w:val="6FE6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342E3"/>
    <w:multiLevelType w:val="hybridMultilevel"/>
    <w:tmpl w:val="0ABAE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9373D"/>
    <w:multiLevelType w:val="hybridMultilevel"/>
    <w:tmpl w:val="D102D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9605B"/>
    <w:multiLevelType w:val="hybridMultilevel"/>
    <w:tmpl w:val="B594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84C2F"/>
    <w:multiLevelType w:val="hybridMultilevel"/>
    <w:tmpl w:val="F516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503A6"/>
    <w:multiLevelType w:val="hybridMultilevel"/>
    <w:tmpl w:val="D834E91E"/>
    <w:lvl w:ilvl="0" w:tplc="ADD2E9BE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47683"/>
    <w:multiLevelType w:val="hybridMultilevel"/>
    <w:tmpl w:val="BB2CF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D10F4"/>
    <w:multiLevelType w:val="hybridMultilevel"/>
    <w:tmpl w:val="18668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0553A"/>
    <w:multiLevelType w:val="hybridMultilevel"/>
    <w:tmpl w:val="B854F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F719A"/>
    <w:multiLevelType w:val="hybridMultilevel"/>
    <w:tmpl w:val="F318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704A4"/>
    <w:multiLevelType w:val="hybridMultilevel"/>
    <w:tmpl w:val="9158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C57AE"/>
    <w:multiLevelType w:val="hybridMultilevel"/>
    <w:tmpl w:val="91CA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F59EB"/>
    <w:multiLevelType w:val="hybridMultilevel"/>
    <w:tmpl w:val="9282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5"/>
  </w:num>
  <w:num w:numId="4">
    <w:abstractNumId w:val="27"/>
  </w:num>
  <w:num w:numId="5">
    <w:abstractNumId w:val="38"/>
  </w:num>
  <w:num w:numId="6">
    <w:abstractNumId w:val="11"/>
  </w:num>
  <w:num w:numId="7">
    <w:abstractNumId w:val="19"/>
  </w:num>
  <w:num w:numId="8">
    <w:abstractNumId w:val="3"/>
  </w:num>
  <w:num w:numId="9">
    <w:abstractNumId w:val="1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22"/>
  </w:num>
  <w:num w:numId="15">
    <w:abstractNumId w:val="26"/>
  </w:num>
  <w:num w:numId="16">
    <w:abstractNumId w:val="12"/>
  </w:num>
  <w:num w:numId="17">
    <w:abstractNumId w:val="4"/>
  </w:num>
  <w:num w:numId="18">
    <w:abstractNumId w:val="40"/>
  </w:num>
  <w:num w:numId="19">
    <w:abstractNumId w:val="24"/>
  </w:num>
  <w:num w:numId="20">
    <w:abstractNumId w:val="41"/>
  </w:num>
  <w:num w:numId="21">
    <w:abstractNumId w:val="39"/>
  </w:num>
  <w:num w:numId="22">
    <w:abstractNumId w:val="43"/>
  </w:num>
  <w:num w:numId="23">
    <w:abstractNumId w:val="36"/>
  </w:num>
  <w:num w:numId="24">
    <w:abstractNumId w:val="21"/>
  </w:num>
  <w:num w:numId="25">
    <w:abstractNumId w:val="1"/>
  </w:num>
  <w:num w:numId="26">
    <w:abstractNumId w:val="44"/>
  </w:num>
  <w:num w:numId="27">
    <w:abstractNumId w:val="10"/>
  </w:num>
  <w:num w:numId="28">
    <w:abstractNumId w:val="2"/>
  </w:num>
  <w:num w:numId="29">
    <w:abstractNumId w:val="5"/>
  </w:num>
  <w:num w:numId="30">
    <w:abstractNumId w:val="29"/>
  </w:num>
  <w:num w:numId="31">
    <w:abstractNumId w:val="25"/>
  </w:num>
  <w:num w:numId="32">
    <w:abstractNumId w:val="31"/>
  </w:num>
  <w:num w:numId="33">
    <w:abstractNumId w:val="34"/>
  </w:num>
  <w:num w:numId="34">
    <w:abstractNumId w:val="16"/>
  </w:num>
  <w:num w:numId="35">
    <w:abstractNumId w:val="33"/>
  </w:num>
  <w:num w:numId="36">
    <w:abstractNumId w:val="30"/>
  </w:num>
  <w:num w:numId="37">
    <w:abstractNumId w:val="32"/>
  </w:num>
  <w:num w:numId="38">
    <w:abstractNumId w:val="18"/>
  </w:num>
  <w:num w:numId="39">
    <w:abstractNumId w:val="28"/>
  </w:num>
  <w:num w:numId="40">
    <w:abstractNumId w:val="7"/>
  </w:num>
  <w:num w:numId="41">
    <w:abstractNumId w:val="42"/>
  </w:num>
  <w:num w:numId="42">
    <w:abstractNumId w:val="20"/>
  </w:num>
  <w:num w:numId="43">
    <w:abstractNumId w:val="45"/>
  </w:num>
  <w:num w:numId="44">
    <w:abstractNumId w:val="23"/>
  </w:num>
  <w:num w:numId="45">
    <w:abstractNumId w:val="3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C7594"/>
    <w:rsid w:val="00003528"/>
    <w:rsid w:val="000259D3"/>
    <w:rsid w:val="00031D00"/>
    <w:rsid w:val="00037356"/>
    <w:rsid w:val="00042120"/>
    <w:rsid w:val="000444E7"/>
    <w:rsid w:val="000513D7"/>
    <w:rsid w:val="00052FED"/>
    <w:rsid w:val="00055642"/>
    <w:rsid w:val="000769C3"/>
    <w:rsid w:val="00086A5A"/>
    <w:rsid w:val="00087323"/>
    <w:rsid w:val="00091439"/>
    <w:rsid w:val="0009231A"/>
    <w:rsid w:val="00096FA4"/>
    <w:rsid w:val="000B6160"/>
    <w:rsid w:val="000C1859"/>
    <w:rsid w:val="000C46A6"/>
    <w:rsid w:val="000D63AE"/>
    <w:rsid w:val="000E04FC"/>
    <w:rsid w:val="000E1F8A"/>
    <w:rsid w:val="000F615F"/>
    <w:rsid w:val="00107F42"/>
    <w:rsid w:val="0012597D"/>
    <w:rsid w:val="001300DB"/>
    <w:rsid w:val="00132D2C"/>
    <w:rsid w:val="0014092C"/>
    <w:rsid w:val="00142E3E"/>
    <w:rsid w:val="001449A5"/>
    <w:rsid w:val="00177324"/>
    <w:rsid w:val="0018038A"/>
    <w:rsid w:val="001845A4"/>
    <w:rsid w:val="001A4A35"/>
    <w:rsid w:val="001A718A"/>
    <w:rsid w:val="001A77BE"/>
    <w:rsid w:val="001B01F7"/>
    <w:rsid w:val="001B75B7"/>
    <w:rsid w:val="001C40FE"/>
    <w:rsid w:val="001C6A05"/>
    <w:rsid w:val="001D0B29"/>
    <w:rsid w:val="001D1A44"/>
    <w:rsid w:val="001E2032"/>
    <w:rsid w:val="001E2AE1"/>
    <w:rsid w:val="001E326E"/>
    <w:rsid w:val="001F3572"/>
    <w:rsid w:val="00220365"/>
    <w:rsid w:val="0022061C"/>
    <w:rsid w:val="00231231"/>
    <w:rsid w:val="00242675"/>
    <w:rsid w:val="00244D1D"/>
    <w:rsid w:val="00250149"/>
    <w:rsid w:val="002536AE"/>
    <w:rsid w:val="002657E4"/>
    <w:rsid w:val="0027314C"/>
    <w:rsid w:val="00274EF6"/>
    <w:rsid w:val="00280C68"/>
    <w:rsid w:val="00286DB5"/>
    <w:rsid w:val="0029178B"/>
    <w:rsid w:val="00294504"/>
    <w:rsid w:val="002E0ADE"/>
    <w:rsid w:val="002E0F9E"/>
    <w:rsid w:val="002E10C0"/>
    <w:rsid w:val="002E24D8"/>
    <w:rsid w:val="002E4EF8"/>
    <w:rsid w:val="002E603E"/>
    <w:rsid w:val="002E6280"/>
    <w:rsid w:val="002F27AE"/>
    <w:rsid w:val="003063BD"/>
    <w:rsid w:val="0030780E"/>
    <w:rsid w:val="0030794D"/>
    <w:rsid w:val="00316B03"/>
    <w:rsid w:val="00322727"/>
    <w:rsid w:val="00326E1B"/>
    <w:rsid w:val="0034752A"/>
    <w:rsid w:val="00351A38"/>
    <w:rsid w:val="00356DE5"/>
    <w:rsid w:val="00363C6F"/>
    <w:rsid w:val="003645BE"/>
    <w:rsid w:val="00372C61"/>
    <w:rsid w:val="0037575C"/>
    <w:rsid w:val="003854A5"/>
    <w:rsid w:val="003930D8"/>
    <w:rsid w:val="003A2D4D"/>
    <w:rsid w:val="003C63CB"/>
    <w:rsid w:val="003D4959"/>
    <w:rsid w:val="003F05F5"/>
    <w:rsid w:val="003F223D"/>
    <w:rsid w:val="00401A5F"/>
    <w:rsid w:val="00402A4F"/>
    <w:rsid w:val="00403254"/>
    <w:rsid w:val="00404154"/>
    <w:rsid w:val="0041094A"/>
    <w:rsid w:val="0041277F"/>
    <w:rsid w:val="0042280E"/>
    <w:rsid w:val="00424AAE"/>
    <w:rsid w:val="00426110"/>
    <w:rsid w:val="00427A9D"/>
    <w:rsid w:val="004534BF"/>
    <w:rsid w:val="0045577E"/>
    <w:rsid w:val="0045598E"/>
    <w:rsid w:val="004626E0"/>
    <w:rsid w:val="00472B0F"/>
    <w:rsid w:val="00473AF6"/>
    <w:rsid w:val="00477D1F"/>
    <w:rsid w:val="00480491"/>
    <w:rsid w:val="004816D4"/>
    <w:rsid w:val="00490349"/>
    <w:rsid w:val="004A4DF0"/>
    <w:rsid w:val="004A5A41"/>
    <w:rsid w:val="004A5FC2"/>
    <w:rsid w:val="004B57C5"/>
    <w:rsid w:val="004B70E1"/>
    <w:rsid w:val="004C7594"/>
    <w:rsid w:val="004F132C"/>
    <w:rsid w:val="004F6507"/>
    <w:rsid w:val="00501DF9"/>
    <w:rsid w:val="00513258"/>
    <w:rsid w:val="00520EF8"/>
    <w:rsid w:val="00526BB2"/>
    <w:rsid w:val="005273CA"/>
    <w:rsid w:val="00533F6D"/>
    <w:rsid w:val="005429E7"/>
    <w:rsid w:val="005440B9"/>
    <w:rsid w:val="00555E15"/>
    <w:rsid w:val="00564698"/>
    <w:rsid w:val="005677F4"/>
    <w:rsid w:val="00577277"/>
    <w:rsid w:val="00583306"/>
    <w:rsid w:val="00597169"/>
    <w:rsid w:val="005A510B"/>
    <w:rsid w:val="005A76FE"/>
    <w:rsid w:val="005B304F"/>
    <w:rsid w:val="005C21A9"/>
    <w:rsid w:val="005C29E7"/>
    <w:rsid w:val="005D7AE4"/>
    <w:rsid w:val="005F0E01"/>
    <w:rsid w:val="005F18D2"/>
    <w:rsid w:val="005F3838"/>
    <w:rsid w:val="005F5E0E"/>
    <w:rsid w:val="00600CAC"/>
    <w:rsid w:val="00601FC6"/>
    <w:rsid w:val="00631872"/>
    <w:rsid w:val="00651F39"/>
    <w:rsid w:val="00654E8C"/>
    <w:rsid w:val="006557F5"/>
    <w:rsid w:val="006619AC"/>
    <w:rsid w:val="00671147"/>
    <w:rsid w:val="0068443B"/>
    <w:rsid w:val="00686230"/>
    <w:rsid w:val="00686D07"/>
    <w:rsid w:val="006B1A51"/>
    <w:rsid w:val="006B327E"/>
    <w:rsid w:val="006B5EC2"/>
    <w:rsid w:val="006C7A32"/>
    <w:rsid w:val="006D45FB"/>
    <w:rsid w:val="006D758E"/>
    <w:rsid w:val="006E35E4"/>
    <w:rsid w:val="006E379F"/>
    <w:rsid w:val="006E4AE2"/>
    <w:rsid w:val="006E5939"/>
    <w:rsid w:val="00715DCD"/>
    <w:rsid w:val="007263C7"/>
    <w:rsid w:val="00735527"/>
    <w:rsid w:val="007568A9"/>
    <w:rsid w:val="00757B3C"/>
    <w:rsid w:val="00760D4F"/>
    <w:rsid w:val="0077319A"/>
    <w:rsid w:val="00776B59"/>
    <w:rsid w:val="00793A47"/>
    <w:rsid w:val="007A01B1"/>
    <w:rsid w:val="007A1122"/>
    <w:rsid w:val="007B5020"/>
    <w:rsid w:val="007C0268"/>
    <w:rsid w:val="007C3D12"/>
    <w:rsid w:val="007C3DC5"/>
    <w:rsid w:val="007D40F2"/>
    <w:rsid w:val="007D51FB"/>
    <w:rsid w:val="007E5BA3"/>
    <w:rsid w:val="007E6D6C"/>
    <w:rsid w:val="007E703A"/>
    <w:rsid w:val="007E7B9F"/>
    <w:rsid w:val="007F22D2"/>
    <w:rsid w:val="007F5745"/>
    <w:rsid w:val="00803825"/>
    <w:rsid w:val="00804580"/>
    <w:rsid w:val="0080604C"/>
    <w:rsid w:val="00816841"/>
    <w:rsid w:val="0081767E"/>
    <w:rsid w:val="00836A45"/>
    <w:rsid w:val="008442B5"/>
    <w:rsid w:val="00845AC8"/>
    <w:rsid w:val="00846410"/>
    <w:rsid w:val="00854133"/>
    <w:rsid w:val="008726A4"/>
    <w:rsid w:val="008860D0"/>
    <w:rsid w:val="008A3CB1"/>
    <w:rsid w:val="008B1A72"/>
    <w:rsid w:val="008E631C"/>
    <w:rsid w:val="008F73E7"/>
    <w:rsid w:val="00904C6D"/>
    <w:rsid w:val="009265D1"/>
    <w:rsid w:val="00926C2D"/>
    <w:rsid w:val="00932370"/>
    <w:rsid w:val="009348C5"/>
    <w:rsid w:val="00942F9B"/>
    <w:rsid w:val="0096088E"/>
    <w:rsid w:val="0096123E"/>
    <w:rsid w:val="00961976"/>
    <w:rsid w:val="00966474"/>
    <w:rsid w:val="00971377"/>
    <w:rsid w:val="00980707"/>
    <w:rsid w:val="00981211"/>
    <w:rsid w:val="00983D34"/>
    <w:rsid w:val="00991631"/>
    <w:rsid w:val="009956E0"/>
    <w:rsid w:val="009967C1"/>
    <w:rsid w:val="009A1FF4"/>
    <w:rsid w:val="009B46B4"/>
    <w:rsid w:val="009B7181"/>
    <w:rsid w:val="009E375F"/>
    <w:rsid w:val="009F24E6"/>
    <w:rsid w:val="00A01DD7"/>
    <w:rsid w:val="00A021F3"/>
    <w:rsid w:val="00A176DC"/>
    <w:rsid w:val="00A24E64"/>
    <w:rsid w:val="00A27D0F"/>
    <w:rsid w:val="00A72EF1"/>
    <w:rsid w:val="00A82614"/>
    <w:rsid w:val="00A8395B"/>
    <w:rsid w:val="00A91113"/>
    <w:rsid w:val="00A93848"/>
    <w:rsid w:val="00A9573C"/>
    <w:rsid w:val="00AA0A86"/>
    <w:rsid w:val="00AA45CD"/>
    <w:rsid w:val="00AD316A"/>
    <w:rsid w:val="00AE32D7"/>
    <w:rsid w:val="00AF18EB"/>
    <w:rsid w:val="00B03343"/>
    <w:rsid w:val="00B04523"/>
    <w:rsid w:val="00B342F3"/>
    <w:rsid w:val="00B35331"/>
    <w:rsid w:val="00B37EC5"/>
    <w:rsid w:val="00B505D3"/>
    <w:rsid w:val="00B66603"/>
    <w:rsid w:val="00B718E5"/>
    <w:rsid w:val="00B72797"/>
    <w:rsid w:val="00B80177"/>
    <w:rsid w:val="00BA1B52"/>
    <w:rsid w:val="00BA21D9"/>
    <w:rsid w:val="00BB0145"/>
    <w:rsid w:val="00BB1AD9"/>
    <w:rsid w:val="00BC149E"/>
    <w:rsid w:val="00BD011B"/>
    <w:rsid w:val="00BD3E0F"/>
    <w:rsid w:val="00BE0E7D"/>
    <w:rsid w:val="00BE1E16"/>
    <w:rsid w:val="00BF5BED"/>
    <w:rsid w:val="00BF6FBD"/>
    <w:rsid w:val="00C0254B"/>
    <w:rsid w:val="00C0290C"/>
    <w:rsid w:val="00C029E3"/>
    <w:rsid w:val="00C124D6"/>
    <w:rsid w:val="00C13489"/>
    <w:rsid w:val="00C22FF9"/>
    <w:rsid w:val="00C31867"/>
    <w:rsid w:val="00C37EF1"/>
    <w:rsid w:val="00C42C43"/>
    <w:rsid w:val="00C4382B"/>
    <w:rsid w:val="00C63AE9"/>
    <w:rsid w:val="00C74E41"/>
    <w:rsid w:val="00C75D85"/>
    <w:rsid w:val="00C762DD"/>
    <w:rsid w:val="00C82027"/>
    <w:rsid w:val="00C97075"/>
    <w:rsid w:val="00CA1E15"/>
    <w:rsid w:val="00CB09F6"/>
    <w:rsid w:val="00CB6B19"/>
    <w:rsid w:val="00CB7539"/>
    <w:rsid w:val="00CC4946"/>
    <w:rsid w:val="00CD0642"/>
    <w:rsid w:val="00CD54F3"/>
    <w:rsid w:val="00CE6114"/>
    <w:rsid w:val="00CE6D73"/>
    <w:rsid w:val="00CF4292"/>
    <w:rsid w:val="00D065EF"/>
    <w:rsid w:val="00D213D9"/>
    <w:rsid w:val="00D31E8F"/>
    <w:rsid w:val="00D4269A"/>
    <w:rsid w:val="00D518FD"/>
    <w:rsid w:val="00D544AA"/>
    <w:rsid w:val="00D65138"/>
    <w:rsid w:val="00D71658"/>
    <w:rsid w:val="00D73C48"/>
    <w:rsid w:val="00D73E7C"/>
    <w:rsid w:val="00D80B57"/>
    <w:rsid w:val="00D85DB1"/>
    <w:rsid w:val="00DB0366"/>
    <w:rsid w:val="00DB1801"/>
    <w:rsid w:val="00DB65EC"/>
    <w:rsid w:val="00DE7ACD"/>
    <w:rsid w:val="00DF4A36"/>
    <w:rsid w:val="00DF6EA9"/>
    <w:rsid w:val="00E347C4"/>
    <w:rsid w:val="00E44C83"/>
    <w:rsid w:val="00E4581C"/>
    <w:rsid w:val="00E511B2"/>
    <w:rsid w:val="00E54B77"/>
    <w:rsid w:val="00E56B80"/>
    <w:rsid w:val="00E57F5A"/>
    <w:rsid w:val="00E621DA"/>
    <w:rsid w:val="00E625F6"/>
    <w:rsid w:val="00E643D0"/>
    <w:rsid w:val="00E70D66"/>
    <w:rsid w:val="00E93449"/>
    <w:rsid w:val="00ED6F2F"/>
    <w:rsid w:val="00F030E0"/>
    <w:rsid w:val="00F14180"/>
    <w:rsid w:val="00F1515D"/>
    <w:rsid w:val="00F17734"/>
    <w:rsid w:val="00F21D6D"/>
    <w:rsid w:val="00F376B2"/>
    <w:rsid w:val="00F42FE5"/>
    <w:rsid w:val="00F86FEE"/>
    <w:rsid w:val="00F93E50"/>
    <w:rsid w:val="00F95156"/>
    <w:rsid w:val="00FB730D"/>
    <w:rsid w:val="00FC2985"/>
    <w:rsid w:val="00FC5E37"/>
    <w:rsid w:val="00FD3B39"/>
    <w:rsid w:val="00FD70B0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7656"/>
  <w15:docId w15:val="{A0B3F34B-D5FF-4DAF-AD72-10D1010E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011B"/>
  </w:style>
  <w:style w:type="paragraph" w:styleId="Heading1">
    <w:name w:val="heading 1"/>
    <w:basedOn w:val="Normal"/>
    <w:next w:val="Normal"/>
    <w:link w:val="Heading1Char"/>
    <w:uiPriority w:val="9"/>
    <w:qFormat/>
    <w:rsid w:val="00481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0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3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6DE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svvCj4yhYc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lpTecAeYvG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Xrz69_W4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72E6-85D9-4A9A-9C49-2B72E26F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12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</Company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Jarrett</dc:creator>
  <cp:lastModifiedBy>Alan Kydd</cp:lastModifiedBy>
  <cp:revision>41</cp:revision>
  <dcterms:created xsi:type="dcterms:W3CDTF">2016-08-28T11:07:00Z</dcterms:created>
  <dcterms:modified xsi:type="dcterms:W3CDTF">2016-08-31T13:05:00Z</dcterms:modified>
</cp:coreProperties>
</file>