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271A02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271A02">
        <w:rPr>
          <w:rFonts w:ascii="Bookman Old Style" w:hAnsi="Bookman Old Style"/>
          <w:b/>
          <w:sz w:val="36"/>
          <w:szCs w:val="36"/>
        </w:rPr>
        <w:t>(Subject)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</w:t>
      </w:r>
      <w:proofErr w:type="gramStart"/>
      <w:r w:rsidR="00F531D4">
        <w:rPr>
          <w:rFonts w:ascii="Bookman Old Style" w:hAnsi="Bookman Old Style"/>
          <w:b/>
          <w:sz w:val="32"/>
          <w:szCs w:val="32"/>
        </w:rPr>
        <w:t>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  <w:proofErr w:type="gramEnd"/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</w:p>
          <w:p w:rsidR="00DA4EFD" w:rsidRPr="00DA4EFD" w:rsidRDefault="00510F3F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Monitoring the activity of the human body</w:t>
            </w: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</w:p>
          <w:p w:rsidR="007649E3" w:rsidRPr="00DA4EFD" w:rsidRDefault="00510F3F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G622</w:t>
            </w: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proofErr w:type="spellStart"/>
            <w:r w:rsidRPr="00DA4EFD">
              <w:rPr>
                <w:rFonts w:ascii="Bookman Old Style" w:hAnsi="Bookman Old Style"/>
                <w:i/>
              </w:rPr>
              <w:t>Aspirational</w:t>
            </w:r>
            <w:proofErr w:type="spellEnd"/>
            <w:r w:rsidRPr="00DA4EFD">
              <w:rPr>
                <w:rFonts w:ascii="Bookman Old Style" w:hAnsi="Bookman Old Style"/>
                <w:i/>
              </w:rPr>
              <w:t xml:space="preserve">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365"/>
        <w:gridCol w:w="797"/>
        <w:gridCol w:w="797"/>
        <w:gridCol w:w="1058"/>
      </w:tblGrid>
      <w:tr w:rsidR="00D2566A" w:rsidRPr="00DA4EFD" w:rsidTr="00271A02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0E107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Know the equations for respiration and burning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0E1071" w:rsidP="000E107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Understand the need for the respiratory and circulatory system and state the parts and what each part does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0E107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Know the parts of the heart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0E107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Know the composition of blood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D2566A" w:rsidRPr="00F531D4" w:rsidTr="00271A02">
        <w:tc>
          <w:tcPr>
            <w:tcW w:w="5813" w:type="dxa"/>
          </w:tcPr>
          <w:p w:rsidR="00D2566A" w:rsidRPr="00DA4EFD" w:rsidRDefault="00D2566A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2566A" w:rsidRPr="008438C1" w:rsidRDefault="00D2566A" w:rsidP="000E1071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0E1071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0E1071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D2566A" w:rsidP="000E1071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2566A" w:rsidRPr="00DA4EFD" w:rsidTr="00271A02">
        <w:tc>
          <w:tcPr>
            <w:tcW w:w="5813" w:type="dxa"/>
          </w:tcPr>
          <w:p w:rsidR="00D2566A" w:rsidRDefault="000E1071" w:rsidP="00DA4E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Carried out a heart dissection</w:t>
            </w:r>
          </w:p>
          <w:p w:rsidR="00D2566A" w:rsidRPr="00DA4EFD" w:rsidRDefault="00D2566A" w:rsidP="00DA4EF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Default="00D2566A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0E1071" w:rsidP="00DA4E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Planned investigations which look at the way the body changes with exercise</w:t>
            </w:r>
          </w:p>
          <w:p w:rsidR="00D2566A" w:rsidRDefault="00D2566A" w:rsidP="00DA4EF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8A489E" w:rsidP="00DA4E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Used data to describe what happens to the body during exercise</w:t>
            </w:r>
          </w:p>
          <w:p w:rsidR="00D2566A" w:rsidRDefault="00D2566A" w:rsidP="00DA4EF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8A489E" w:rsidP="000E107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Used data to decide the status of a person’s health</w:t>
            </w:r>
          </w:p>
          <w:p w:rsidR="00D2566A" w:rsidRPr="00DA4EFD" w:rsidRDefault="00D2566A" w:rsidP="000E1071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0E1071" w:rsidRDefault="000E1071"/>
    <w:p w:rsidR="000E1071" w:rsidRDefault="000E1071">
      <w:r>
        <w:br w:type="page"/>
      </w:r>
    </w:p>
    <w:p w:rsidR="006524D0" w:rsidRDefault="006524D0"/>
    <w:tbl>
      <w:tblPr>
        <w:tblStyle w:val="TableGrid"/>
        <w:tblW w:w="10774" w:type="dxa"/>
        <w:tblInd w:w="-601" w:type="dxa"/>
        <w:tblLayout w:type="fixed"/>
        <w:tblLook w:val="04A0"/>
      </w:tblPr>
      <w:tblGrid>
        <w:gridCol w:w="5529"/>
        <w:gridCol w:w="567"/>
        <w:gridCol w:w="709"/>
        <w:gridCol w:w="708"/>
        <w:gridCol w:w="3261"/>
      </w:tblGrid>
      <w:tr w:rsidR="006524D0" w:rsidRPr="00F531D4" w:rsidTr="006524D0">
        <w:tc>
          <w:tcPr>
            <w:tcW w:w="5529" w:type="dxa"/>
          </w:tcPr>
          <w:p w:rsidR="006524D0" w:rsidRPr="00DA4EFD" w:rsidRDefault="008438C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 (continued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6524D0" w:rsidRPr="008438C1" w:rsidRDefault="006524D0" w:rsidP="000E1071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6524D0" w:rsidRPr="008438C1" w:rsidRDefault="006524D0" w:rsidP="000E1071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6524D0" w:rsidRPr="008438C1" w:rsidRDefault="006524D0" w:rsidP="000E1071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6524D0" w:rsidRPr="00D2566A" w:rsidRDefault="006524D0" w:rsidP="000E1071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0E1071" w:rsidRPr="00F531D4" w:rsidTr="006524D0">
        <w:tc>
          <w:tcPr>
            <w:tcW w:w="5529" w:type="dxa"/>
          </w:tcPr>
          <w:p w:rsidR="000E1071" w:rsidRPr="009F7DE7" w:rsidRDefault="000E1071" w:rsidP="000E1071">
            <w:pPr>
              <w:pStyle w:val="NoSpacing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9F7DE7">
              <w:rPr>
                <w:rFonts w:ascii="Calibri" w:hAnsi="Calibri" w:cs="Calibri"/>
              </w:rPr>
              <w:t>compare cellular respiration to the burning of fuels</w:t>
            </w:r>
          </w:p>
        </w:tc>
        <w:tc>
          <w:tcPr>
            <w:tcW w:w="567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0E1071" w:rsidRPr="00D2566A" w:rsidRDefault="000E1071" w:rsidP="000E107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0E1071" w:rsidRPr="00F531D4" w:rsidTr="006524D0">
        <w:tc>
          <w:tcPr>
            <w:tcW w:w="5529" w:type="dxa"/>
          </w:tcPr>
          <w:p w:rsidR="000E1071" w:rsidRPr="009F7DE7" w:rsidRDefault="000E1071" w:rsidP="000E1071">
            <w:pPr>
              <w:pStyle w:val="NoSpacing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9F7DE7">
              <w:rPr>
                <w:rFonts w:ascii="Calibri" w:hAnsi="Calibri" w:cs="Calibri"/>
              </w:rPr>
              <w:t>outline why humans need to respire, with reference to muscle cell contraction, nerve impulse transmission, active transport and metabolic reactions</w:t>
            </w:r>
          </w:p>
        </w:tc>
        <w:tc>
          <w:tcPr>
            <w:tcW w:w="567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0E1071" w:rsidRPr="00D2566A" w:rsidRDefault="000E1071" w:rsidP="000E107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0E1071" w:rsidRPr="00F531D4" w:rsidTr="006524D0">
        <w:tc>
          <w:tcPr>
            <w:tcW w:w="5529" w:type="dxa"/>
          </w:tcPr>
          <w:p w:rsidR="000E1071" w:rsidRPr="009F7DE7" w:rsidRDefault="000E1071" w:rsidP="000E1071">
            <w:pPr>
              <w:pStyle w:val="NoSpacing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9F7DE7">
              <w:rPr>
                <w:rFonts w:ascii="Calibri" w:hAnsi="Calibri" w:cs="Calibri"/>
              </w:rPr>
              <w:t>state that ATP provides the immediate source of energy for biological processes</w:t>
            </w:r>
          </w:p>
        </w:tc>
        <w:tc>
          <w:tcPr>
            <w:tcW w:w="567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0E1071" w:rsidRPr="00D2566A" w:rsidRDefault="000E1071" w:rsidP="000E107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0E1071" w:rsidRPr="00F531D4" w:rsidTr="006524D0">
        <w:tc>
          <w:tcPr>
            <w:tcW w:w="5529" w:type="dxa"/>
          </w:tcPr>
          <w:p w:rsidR="000E1071" w:rsidRPr="009F7DE7" w:rsidRDefault="000E1071" w:rsidP="000E1071">
            <w:pPr>
              <w:pStyle w:val="NoSpacing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9F7DE7">
              <w:rPr>
                <w:rFonts w:ascii="Calibri" w:hAnsi="Calibri" w:cs="Calibri"/>
              </w:rPr>
              <w:t>describe how the circulatory and respiratory systems both play a part in the process of respiration</w:t>
            </w:r>
          </w:p>
        </w:tc>
        <w:tc>
          <w:tcPr>
            <w:tcW w:w="567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0E1071" w:rsidRPr="00D2566A" w:rsidRDefault="000E1071" w:rsidP="000E107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0E1071" w:rsidRPr="00F531D4" w:rsidTr="006524D0">
        <w:tc>
          <w:tcPr>
            <w:tcW w:w="5529" w:type="dxa"/>
          </w:tcPr>
          <w:p w:rsidR="000E1071" w:rsidRPr="009F7DE7" w:rsidRDefault="000E1071" w:rsidP="000E1071">
            <w:pPr>
              <w:pStyle w:val="NoSpacing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9F7DE7">
              <w:rPr>
                <w:rFonts w:ascii="Calibri" w:hAnsi="Calibri" w:cs="Calibri"/>
              </w:rPr>
              <w:t>state the differences between aerobic and anaerobic respiration in terms of their location within cells, substrates, products and quantity of energy made available to a respiring cell</w:t>
            </w:r>
          </w:p>
        </w:tc>
        <w:tc>
          <w:tcPr>
            <w:tcW w:w="567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0E1071" w:rsidRPr="00D2566A" w:rsidRDefault="000E1071" w:rsidP="000E107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0E1071" w:rsidRPr="00DA4EFD" w:rsidTr="006524D0">
        <w:tc>
          <w:tcPr>
            <w:tcW w:w="5529" w:type="dxa"/>
          </w:tcPr>
          <w:p w:rsidR="000E1071" w:rsidRPr="009F7DE7" w:rsidRDefault="000E1071" w:rsidP="000E1071">
            <w:pPr>
              <w:pStyle w:val="NoSpacing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Describe the link between the circulatory system and respiratory system</w:t>
            </w:r>
          </w:p>
        </w:tc>
        <w:tc>
          <w:tcPr>
            <w:tcW w:w="567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E1071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1071" w:rsidRPr="00DA4EFD" w:rsidTr="006524D0">
        <w:tc>
          <w:tcPr>
            <w:tcW w:w="5529" w:type="dxa"/>
          </w:tcPr>
          <w:p w:rsidR="000E1071" w:rsidRPr="009F7DE7" w:rsidRDefault="000E1071" w:rsidP="000E1071">
            <w:pPr>
              <w:pStyle w:val="NoSpacing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 the path air takes into the lungs</w:t>
            </w:r>
          </w:p>
        </w:tc>
        <w:tc>
          <w:tcPr>
            <w:tcW w:w="567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1071" w:rsidRPr="00DA4EFD" w:rsidTr="006524D0">
        <w:tc>
          <w:tcPr>
            <w:tcW w:w="5529" w:type="dxa"/>
          </w:tcPr>
          <w:p w:rsidR="000E1071" w:rsidRPr="009F7DE7" w:rsidRDefault="000E1071" w:rsidP="000E1071">
            <w:pPr>
              <w:pStyle w:val="NoSpacing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 the key parts and features of the lungs</w:t>
            </w:r>
          </w:p>
        </w:tc>
        <w:tc>
          <w:tcPr>
            <w:tcW w:w="567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1071" w:rsidRPr="00DA4EFD" w:rsidTr="006524D0">
        <w:tc>
          <w:tcPr>
            <w:tcW w:w="5529" w:type="dxa"/>
          </w:tcPr>
          <w:p w:rsidR="000E1071" w:rsidRPr="00EB7DE9" w:rsidRDefault="000E1071" w:rsidP="000E1071">
            <w:pPr>
              <w:pStyle w:val="NoSpacing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EB7DE9">
              <w:rPr>
                <w:rFonts w:ascii="Calibri" w:hAnsi="Calibri" w:cs="Calibri"/>
              </w:rPr>
              <w:t>Describe the structure of the different parts of the respiratory system</w:t>
            </w:r>
          </w:p>
        </w:tc>
        <w:tc>
          <w:tcPr>
            <w:tcW w:w="567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1071" w:rsidRPr="00DA4EFD" w:rsidTr="006524D0">
        <w:tc>
          <w:tcPr>
            <w:tcW w:w="5529" w:type="dxa"/>
          </w:tcPr>
          <w:p w:rsidR="000E1071" w:rsidRPr="00EB7DE9" w:rsidRDefault="000E1071" w:rsidP="000E1071">
            <w:pPr>
              <w:pStyle w:val="NoSpacing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EB7DE9">
              <w:rPr>
                <w:rFonts w:ascii="Calibri" w:hAnsi="Calibri" w:cs="Calibri"/>
              </w:rPr>
              <w:t>Describe the function of the different parts of the respiratory system</w:t>
            </w:r>
          </w:p>
        </w:tc>
        <w:tc>
          <w:tcPr>
            <w:tcW w:w="567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1071" w:rsidRPr="00DA4EFD" w:rsidTr="006524D0">
        <w:tc>
          <w:tcPr>
            <w:tcW w:w="5529" w:type="dxa"/>
          </w:tcPr>
          <w:p w:rsidR="000E1071" w:rsidRPr="00EB7DE9" w:rsidRDefault="000E1071" w:rsidP="000E1071">
            <w:pPr>
              <w:pStyle w:val="NoSpacing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EB7DE9">
              <w:rPr>
                <w:rFonts w:ascii="Calibri" w:hAnsi="Calibri" w:cs="Calibri"/>
              </w:rPr>
              <w:t>Link the structure of each part to its function.</w:t>
            </w:r>
          </w:p>
        </w:tc>
        <w:tc>
          <w:tcPr>
            <w:tcW w:w="567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1071" w:rsidRPr="00DA4EFD" w:rsidTr="006524D0">
        <w:tc>
          <w:tcPr>
            <w:tcW w:w="5529" w:type="dxa"/>
          </w:tcPr>
          <w:p w:rsidR="000E1071" w:rsidRPr="00E43325" w:rsidRDefault="000E1071" w:rsidP="000E1071">
            <w:pPr>
              <w:pStyle w:val="NoSpacing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106E4A">
              <w:rPr>
                <w:rFonts w:ascii="Calibri" w:hAnsi="Calibri" w:cs="Calibri"/>
              </w:rPr>
              <w:t>Describe how to measure the peak flow of a person</w:t>
            </w:r>
          </w:p>
        </w:tc>
        <w:tc>
          <w:tcPr>
            <w:tcW w:w="567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1071" w:rsidRPr="00DA4EFD" w:rsidTr="006524D0">
        <w:tc>
          <w:tcPr>
            <w:tcW w:w="5529" w:type="dxa"/>
          </w:tcPr>
          <w:p w:rsidR="000E1071" w:rsidRPr="009F7DE7" w:rsidRDefault="000E1071" w:rsidP="000E1071">
            <w:pPr>
              <w:pStyle w:val="NoSpacing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 the expected ‘normal’ readings</w:t>
            </w:r>
          </w:p>
        </w:tc>
        <w:tc>
          <w:tcPr>
            <w:tcW w:w="567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1071" w:rsidRPr="00DA4EFD" w:rsidTr="006524D0">
        <w:tc>
          <w:tcPr>
            <w:tcW w:w="5529" w:type="dxa"/>
          </w:tcPr>
          <w:p w:rsidR="000E1071" w:rsidRPr="009F7DE7" w:rsidRDefault="000E1071" w:rsidP="000E1071">
            <w:pPr>
              <w:pStyle w:val="NoSpacing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Describe how a </w:t>
            </w:r>
            <w:proofErr w:type="spellStart"/>
            <w:r>
              <w:rPr>
                <w:rFonts w:ascii="Calibri" w:hAnsi="Calibri" w:cs="Calibri"/>
              </w:rPr>
              <w:t>spirometer</w:t>
            </w:r>
            <w:proofErr w:type="spellEnd"/>
            <w:r>
              <w:rPr>
                <w:rFonts w:ascii="Calibri" w:hAnsi="Calibri" w:cs="Calibri"/>
              </w:rPr>
              <w:t xml:space="preserve"> is used</w:t>
            </w:r>
          </w:p>
        </w:tc>
        <w:tc>
          <w:tcPr>
            <w:tcW w:w="567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1071" w:rsidRPr="00DA4EFD" w:rsidTr="006524D0">
        <w:tc>
          <w:tcPr>
            <w:tcW w:w="5529" w:type="dxa"/>
          </w:tcPr>
          <w:p w:rsidR="000E1071" w:rsidRDefault="000E1071" w:rsidP="000E1071">
            <w:pPr>
              <w:pStyle w:val="NoSpacing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Describe all the readings which a </w:t>
            </w:r>
            <w:proofErr w:type="spellStart"/>
            <w:r>
              <w:rPr>
                <w:rFonts w:ascii="Calibri" w:hAnsi="Calibri" w:cs="Calibri"/>
              </w:rPr>
              <w:t>spirometer</w:t>
            </w:r>
            <w:proofErr w:type="spellEnd"/>
            <w:r>
              <w:rPr>
                <w:rFonts w:ascii="Calibri" w:hAnsi="Calibri" w:cs="Calibri"/>
              </w:rPr>
              <w:t xml:space="preserve"> shows. </w:t>
            </w:r>
          </w:p>
        </w:tc>
        <w:tc>
          <w:tcPr>
            <w:tcW w:w="567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1071" w:rsidRPr="00DA4EFD" w:rsidTr="006524D0">
        <w:tc>
          <w:tcPr>
            <w:tcW w:w="5529" w:type="dxa"/>
          </w:tcPr>
          <w:p w:rsidR="000E1071" w:rsidRDefault="000E1071" w:rsidP="000E1071">
            <w:pPr>
              <w:pStyle w:val="NoSpacing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 the expected normal readings from breathing rate, tidal volume and vital capacities.</w:t>
            </w:r>
          </w:p>
        </w:tc>
        <w:tc>
          <w:tcPr>
            <w:tcW w:w="567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1071" w:rsidRPr="00DA4EFD" w:rsidTr="006524D0">
        <w:tc>
          <w:tcPr>
            <w:tcW w:w="5529" w:type="dxa"/>
          </w:tcPr>
          <w:p w:rsidR="000E1071" w:rsidRDefault="000E1071" w:rsidP="000E1071">
            <w:pPr>
              <w:pStyle w:val="NoSpacing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Explain why it is important to know the standard readings for these physiological tests</w:t>
            </w:r>
          </w:p>
        </w:tc>
        <w:tc>
          <w:tcPr>
            <w:tcW w:w="567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1071" w:rsidRPr="00DA4EFD" w:rsidTr="006524D0">
        <w:tc>
          <w:tcPr>
            <w:tcW w:w="5529" w:type="dxa"/>
          </w:tcPr>
          <w:p w:rsidR="000E1071" w:rsidRPr="00E43325" w:rsidRDefault="000E1071" w:rsidP="000E1071">
            <w:pPr>
              <w:pStyle w:val="NoSpacing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554FC2">
              <w:rPr>
                <w:rFonts w:ascii="Calibri" w:hAnsi="Calibri" w:cs="Calibri"/>
              </w:rPr>
              <w:t>explain how gases are exchanged between the atmosphere and the blood through the alveoli</w:t>
            </w:r>
          </w:p>
        </w:tc>
        <w:tc>
          <w:tcPr>
            <w:tcW w:w="567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1071" w:rsidRPr="00DA4EFD" w:rsidTr="006524D0">
        <w:tc>
          <w:tcPr>
            <w:tcW w:w="5529" w:type="dxa"/>
          </w:tcPr>
          <w:p w:rsidR="000E1071" w:rsidRPr="009F7DE7" w:rsidRDefault="000E1071" w:rsidP="000E1071">
            <w:pPr>
              <w:pStyle w:val="NoSpacing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Explain how oxygen and nutrients reach the cells within tissues</w:t>
            </w:r>
          </w:p>
        </w:tc>
        <w:tc>
          <w:tcPr>
            <w:tcW w:w="567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1071" w:rsidRPr="00DA4EFD" w:rsidTr="006524D0">
        <w:tc>
          <w:tcPr>
            <w:tcW w:w="5529" w:type="dxa"/>
          </w:tcPr>
          <w:p w:rsidR="000E1071" w:rsidRPr="009F7DE7" w:rsidRDefault="000E1071" w:rsidP="000E1071">
            <w:pPr>
              <w:pStyle w:val="NoSpacing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Explain how carbon dioxide is removed from the cells within tissues</w:t>
            </w:r>
          </w:p>
        </w:tc>
        <w:tc>
          <w:tcPr>
            <w:tcW w:w="567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1071" w:rsidRPr="00DA4EFD" w:rsidTr="006524D0">
        <w:tc>
          <w:tcPr>
            <w:tcW w:w="5529" w:type="dxa"/>
          </w:tcPr>
          <w:p w:rsidR="000E1071" w:rsidRPr="009F7DE7" w:rsidRDefault="000E1071" w:rsidP="000E1071">
            <w:pPr>
              <w:pStyle w:val="NoSpacing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Describe the structure of the heart and the roles of the four chambers</w:t>
            </w:r>
          </w:p>
        </w:tc>
        <w:tc>
          <w:tcPr>
            <w:tcW w:w="567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1071" w:rsidRPr="00DA4EFD" w:rsidTr="006524D0">
        <w:tc>
          <w:tcPr>
            <w:tcW w:w="5529" w:type="dxa"/>
          </w:tcPr>
          <w:p w:rsidR="000E1071" w:rsidRPr="009F7DE7" w:rsidRDefault="000E1071" w:rsidP="000E1071">
            <w:pPr>
              <w:pStyle w:val="NoSpacing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Describe double circulation</w:t>
            </w:r>
          </w:p>
        </w:tc>
        <w:tc>
          <w:tcPr>
            <w:tcW w:w="567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1071" w:rsidRPr="00DA4EFD" w:rsidTr="006524D0">
        <w:tc>
          <w:tcPr>
            <w:tcW w:w="5529" w:type="dxa"/>
          </w:tcPr>
          <w:p w:rsidR="000E1071" w:rsidRPr="009F7DE7" w:rsidRDefault="000E1071" w:rsidP="000E1071">
            <w:pPr>
              <w:pStyle w:val="NoSpacing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Describe the characteristics of arteries, veins and capillaries</w:t>
            </w:r>
          </w:p>
        </w:tc>
        <w:tc>
          <w:tcPr>
            <w:tcW w:w="567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E1071" w:rsidRPr="00DA4EFD" w:rsidRDefault="000E107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1071" w:rsidRPr="008438C1" w:rsidTr="008438C1">
        <w:trPr>
          <w:trHeight w:val="269"/>
        </w:trPr>
        <w:tc>
          <w:tcPr>
            <w:tcW w:w="5529" w:type="dxa"/>
          </w:tcPr>
          <w:p w:rsidR="000E1071" w:rsidRPr="009F7DE7" w:rsidRDefault="000E1071" w:rsidP="000E1071">
            <w:pPr>
              <w:pStyle w:val="NoSpacing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Describe the difference between hormonal and nervous control</w:t>
            </w:r>
          </w:p>
        </w:tc>
        <w:tc>
          <w:tcPr>
            <w:tcW w:w="567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E1071" w:rsidRPr="008438C1" w:rsidTr="008438C1">
        <w:trPr>
          <w:trHeight w:val="269"/>
        </w:trPr>
        <w:tc>
          <w:tcPr>
            <w:tcW w:w="5529" w:type="dxa"/>
          </w:tcPr>
          <w:p w:rsidR="000E1071" w:rsidRPr="009F7DE7" w:rsidRDefault="000E1071" w:rsidP="000E1071">
            <w:pPr>
              <w:pStyle w:val="NoSpacing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Explain how heart rate is affected by nervous control</w:t>
            </w:r>
          </w:p>
        </w:tc>
        <w:tc>
          <w:tcPr>
            <w:tcW w:w="567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E1071" w:rsidRPr="008438C1" w:rsidTr="008438C1">
        <w:trPr>
          <w:trHeight w:val="269"/>
        </w:trPr>
        <w:tc>
          <w:tcPr>
            <w:tcW w:w="5529" w:type="dxa"/>
          </w:tcPr>
          <w:p w:rsidR="000E1071" w:rsidRPr="009F7DE7" w:rsidRDefault="000E1071" w:rsidP="000E1071">
            <w:pPr>
              <w:pStyle w:val="NoSpacing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Explain how heart rate is affected by hormonal control</w:t>
            </w:r>
          </w:p>
        </w:tc>
        <w:tc>
          <w:tcPr>
            <w:tcW w:w="567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E1071" w:rsidRPr="008438C1" w:rsidTr="008438C1">
        <w:trPr>
          <w:trHeight w:val="269"/>
        </w:trPr>
        <w:tc>
          <w:tcPr>
            <w:tcW w:w="5529" w:type="dxa"/>
          </w:tcPr>
          <w:p w:rsidR="000E1071" w:rsidRPr="00F47924" w:rsidRDefault="000E1071" w:rsidP="000E1071">
            <w:pPr>
              <w:pStyle w:val="NoSpacing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Pr="00F47924">
              <w:rPr>
                <w:rFonts w:ascii="Calibri" w:hAnsi="Calibri" w:cs="Calibri"/>
              </w:rPr>
              <w:t>tate that an electrocardiograph can be used to monitor the activity of the heart</w:t>
            </w:r>
          </w:p>
        </w:tc>
        <w:tc>
          <w:tcPr>
            <w:tcW w:w="567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E1071" w:rsidRPr="008438C1" w:rsidTr="008438C1">
        <w:trPr>
          <w:trHeight w:val="269"/>
        </w:trPr>
        <w:tc>
          <w:tcPr>
            <w:tcW w:w="5529" w:type="dxa"/>
          </w:tcPr>
          <w:p w:rsidR="000E1071" w:rsidRPr="00F47924" w:rsidRDefault="000E1071" w:rsidP="000E1071">
            <w:pPr>
              <w:pStyle w:val="NoSpacing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Pr="00F47924">
              <w:rPr>
                <w:rFonts w:ascii="Calibri" w:hAnsi="Calibri" w:cs="Calibri"/>
              </w:rPr>
              <w:t>escribe what electrocardiograph show about the probable physiological status of people</w:t>
            </w:r>
          </w:p>
        </w:tc>
        <w:tc>
          <w:tcPr>
            <w:tcW w:w="567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E1071" w:rsidRPr="008438C1" w:rsidTr="008438C1">
        <w:trPr>
          <w:trHeight w:val="269"/>
        </w:trPr>
        <w:tc>
          <w:tcPr>
            <w:tcW w:w="5529" w:type="dxa"/>
          </w:tcPr>
          <w:p w:rsidR="000E1071" w:rsidRPr="00F47924" w:rsidRDefault="000E1071" w:rsidP="000E1071">
            <w:pPr>
              <w:pStyle w:val="NoSpacing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  <w:r w:rsidRPr="00F47924">
              <w:rPr>
                <w:rFonts w:ascii="Calibri" w:hAnsi="Calibri" w:cs="Calibri"/>
              </w:rPr>
              <w:t xml:space="preserve">ecognise traces for normal heart, sinus tachycardia, </w:t>
            </w:r>
            <w:proofErr w:type="spellStart"/>
            <w:r w:rsidRPr="00F47924">
              <w:rPr>
                <w:rFonts w:ascii="Calibri" w:hAnsi="Calibri" w:cs="Calibri"/>
              </w:rPr>
              <w:t>bradycardia</w:t>
            </w:r>
            <w:proofErr w:type="spellEnd"/>
            <w:r w:rsidRPr="00F47924">
              <w:rPr>
                <w:rFonts w:ascii="Calibri" w:hAnsi="Calibri" w:cs="Calibri"/>
              </w:rPr>
              <w:t>, sinus arrhythmia and ventricular fibrillation</w:t>
            </w:r>
          </w:p>
        </w:tc>
        <w:tc>
          <w:tcPr>
            <w:tcW w:w="567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E1071" w:rsidRPr="008438C1" w:rsidTr="008438C1">
        <w:trPr>
          <w:trHeight w:val="269"/>
        </w:trPr>
        <w:tc>
          <w:tcPr>
            <w:tcW w:w="5529" w:type="dxa"/>
          </w:tcPr>
          <w:p w:rsidR="000E1071" w:rsidRDefault="000E1071" w:rsidP="000E1071">
            <w:pPr>
              <w:pStyle w:val="NoSpacing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Describe the blood pressure ECG diagram</w:t>
            </w:r>
          </w:p>
        </w:tc>
        <w:tc>
          <w:tcPr>
            <w:tcW w:w="567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E1071" w:rsidRPr="008438C1" w:rsidTr="008438C1">
        <w:trPr>
          <w:trHeight w:val="269"/>
        </w:trPr>
        <w:tc>
          <w:tcPr>
            <w:tcW w:w="5529" w:type="dxa"/>
          </w:tcPr>
          <w:p w:rsidR="000E1071" w:rsidRPr="00F47924" w:rsidRDefault="000E1071" w:rsidP="000E1071">
            <w:pPr>
              <w:pStyle w:val="NoSpacing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Pr="00F47924">
              <w:rPr>
                <w:rFonts w:ascii="Calibri" w:hAnsi="Calibri" w:cs="Calibri"/>
              </w:rPr>
              <w:t xml:space="preserve">tate that an </w:t>
            </w:r>
            <w:r>
              <w:rPr>
                <w:rFonts w:ascii="Calibri" w:hAnsi="Calibri" w:cs="Calibri"/>
              </w:rPr>
              <w:t>sphygmomanometer</w:t>
            </w:r>
            <w:r w:rsidRPr="00F47924">
              <w:rPr>
                <w:rFonts w:ascii="Calibri" w:hAnsi="Calibri" w:cs="Calibri"/>
              </w:rPr>
              <w:t xml:space="preserve"> can be used to monitor </w:t>
            </w:r>
            <w:r>
              <w:rPr>
                <w:rFonts w:ascii="Calibri" w:hAnsi="Calibri" w:cs="Calibri"/>
              </w:rPr>
              <w:t>blood pressure</w:t>
            </w:r>
          </w:p>
        </w:tc>
        <w:tc>
          <w:tcPr>
            <w:tcW w:w="567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E1071" w:rsidRPr="008438C1" w:rsidTr="008438C1">
        <w:trPr>
          <w:trHeight w:val="269"/>
        </w:trPr>
        <w:tc>
          <w:tcPr>
            <w:tcW w:w="5529" w:type="dxa"/>
          </w:tcPr>
          <w:p w:rsidR="000E1071" w:rsidRPr="00F47924" w:rsidRDefault="000E1071" w:rsidP="000E1071">
            <w:pPr>
              <w:pStyle w:val="NoSpacing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 the expected values for blood pressure</w:t>
            </w:r>
          </w:p>
        </w:tc>
        <w:tc>
          <w:tcPr>
            <w:tcW w:w="567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E1071" w:rsidRPr="008438C1" w:rsidTr="008438C1">
        <w:trPr>
          <w:trHeight w:val="269"/>
        </w:trPr>
        <w:tc>
          <w:tcPr>
            <w:tcW w:w="5529" w:type="dxa"/>
          </w:tcPr>
          <w:p w:rsidR="000E1071" w:rsidRPr="00F47924" w:rsidRDefault="000E1071" w:rsidP="000E1071">
            <w:pPr>
              <w:pStyle w:val="NoSpacing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Explain how to blood pressure changes throughout the body</w:t>
            </w:r>
          </w:p>
        </w:tc>
        <w:tc>
          <w:tcPr>
            <w:tcW w:w="567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E1071" w:rsidRPr="008438C1" w:rsidTr="008438C1">
        <w:trPr>
          <w:trHeight w:val="269"/>
        </w:trPr>
        <w:tc>
          <w:tcPr>
            <w:tcW w:w="5529" w:type="dxa"/>
          </w:tcPr>
          <w:p w:rsidR="000E1071" w:rsidRPr="00F47924" w:rsidRDefault="000E1071" w:rsidP="000E1071">
            <w:pPr>
              <w:pStyle w:val="NoSpacing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Describe how red blood cell counts can be used to diagnose anaemia</w:t>
            </w:r>
          </w:p>
        </w:tc>
        <w:tc>
          <w:tcPr>
            <w:tcW w:w="567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E1071" w:rsidRPr="008438C1" w:rsidTr="008438C1">
        <w:trPr>
          <w:trHeight w:val="269"/>
        </w:trPr>
        <w:tc>
          <w:tcPr>
            <w:tcW w:w="5529" w:type="dxa"/>
          </w:tcPr>
          <w:p w:rsidR="000E1071" w:rsidRPr="00F47924" w:rsidRDefault="000E1071" w:rsidP="000E1071">
            <w:pPr>
              <w:pStyle w:val="NoSpacing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 the principles of how blood sugar monitoring is used in the treatment of diabetics</w:t>
            </w:r>
          </w:p>
        </w:tc>
        <w:tc>
          <w:tcPr>
            <w:tcW w:w="567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E1071" w:rsidRPr="008438C1" w:rsidTr="008438C1">
        <w:trPr>
          <w:trHeight w:val="269"/>
        </w:trPr>
        <w:tc>
          <w:tcPr>
            <w:tcW w:w="5529" w:type="dxa"/>
          </w:tcPr>
          <w:p w:rsidR="000E1071" w:rsidRPr="009F7DE7" w:rsidRDefault="000E1071" w:rsidP="000E1071">
            <w:pPr>
              <w:pStyle w:val="NoSpacing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 when blood tests are carried out</w:t>
            </w:r>
          </w:p>
        </w:tc>
        <w:tc>
          <w:tcPr>
            <w:tcW w:w="567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E1071" w:rsidRPr="008438C1" w:rsidTr="008438C1">
        <w:trPr>
          <w:trHeight w:val="269"/>
        </w:trPr>
        <w:tc>
          <w:tcPr>
            <w:tcW w:w="5529" w:type="dxa"/>
          </w:tcPr>
          <w:p w:rsidR="000E1071" w:rsidRDefault="000E1071" w:rsidP="000E1071">
            <w:pPr>
              <w:pStyle w:val="NoSpacing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Describe how blood is taken</w:t>
            </w:r>
          </w:p>
        </w:tc>
        <w:tc>
          <w:tcPr>
            <w:tcW w:w="567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E1071" w:rsidRPr="008438C1" w:rsidTr="008438C1">
        <w:trPr>
          <w:trHeight w:val="269"/>
        </w:trPr>
        <w:tc>
          <w:tcPr>
            <w:tcW w:w="5529" w:type="dxa"/>
          </w:tcPr>
          <w:p w:rsidR="000E1071" w:rsidRPr="009F7DE7" w:rsidRDefault="000E1071" w:rsidP="000E1071">
            <w:pPr>
              <w:pStyle w:val="NoSpacing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Give examples for each of the different types of drugs</w:t>
            </w:r>
          </w:p>
        </w:tc>
        <w:tc>
          <w:tcPr>
            <w:tcW w:w="567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E1071" w:rsidRPr="008438C1" w:rsidTr="008438C1">
        <w:trPr>
          <w:trHeight w:val="269"/>
        </w:trPr>
        <w:tc>
          <w:tcPr>
            <w:tcW w:w="5529" w:type="dxa"/>
          </w:tcPr>
          <w:p w:rsidR="000E1071" w:rsidRPr="009F7DE7" w:rsidRDefault="000E1071" w:rsidP="000E1071">
            <w:pPr>
              <w:pStyle w:val="NoSpacing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Describe the procedure for drug testing using ELISA</w:t>
            </w:r>
          </w:p>
        </w:tc>
        <w:tc>
          <w:tcPr>
            <w:tcW w:w="567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E1071" w:rsidRPr="008438C1" w:rsidTr="008438C1">
        <w:trPr>
          <w:trHeight w:val="269"/>
        </w:trPr>
        <w:tc>
          <w:tcPr>
            <w:tcW w:w="5529" w:type="dxa"/>
          </w:tcPr>
          <w:p w:rsidR="000E1071" w:rsidRPr="009F7DE7" w:rsidRDefault="000E1071" w:rsidP="000E1071">
            <w:pPr>
              <w:pStyle w:val="NoSpacing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Explain the basic principles of X ray radiation</w:t>
            </w:r>
          </w:p>
        </w:tc>
        <w:tc>
          <w:tcPr>
            <w:tcW w:w="567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E1071" w:rsidRPr="008438C1" w:rsidTr="008438C1">
        <w:trPr>
          <w:trHeight w:val="269"/>
        </w:trPr>
        <w:tc>
          <w:tcPr>
            <w:tcW w:w="5529" w:type="dxa"/>
          </w:tcPr>
          <w:p w:rsidR="000E1071" w:rsidRDefault="000E1071" w:rsidP="000E1071">
            <w:pPr>
              <w:pStyle w:val="NoSpacing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Describe how CT scans are used for diagnosis</w:t>
            </w:r>
          </w:p>
        </w:tc>
        <w:tc>
          <w:tcPr>
            <w:tcW w:w="567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E1071" w:rsidRPr="008438C1" w:rsidTr="008438C1">
        <w:trPr>
          <w:trHeight w:val="269"/>
        </w:trPr>
        <w:tc>
          <w:tcPr>
            <w:tcW w:w="5529" w:type="dxa"/>
          </w:tcPr>
          <w:p w:rsidR="000E1071" w:rsidRDefault="000E1071" w:rsidP="000E1071">
            <w:pPr>
              <w:pStyle w:val="NoSpacing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Describe how MRI scans are used for diagnosis</w:t>
            </w:r>
          </w:p>
        </w:tc>
        <w:tc>
          <w:tcPr>
            <w:tcW w:w="567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E1071" w:rsidRPr="008438C1" w:rsidTr="008438C1">
        <w:trPr>
          <w:trHeight w:val="269"/>
        </w:trPr>
        <w:tc>
          <w:tcPr>
            <w:tcW w:w="5529" w:type="dxa"/>
          </w:tcPr>
          <w:p w:rsidR="000E1071" w:rsidRDefault="000E1071" w:rsidP="000E1071">
            <w:pPr>
              <w:pStyle w:val="NoSpacing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Explain the principles of ultrasound scanning</w:t>
            </w:r>
          </w:p>
        </w:tc>
        <w:tc>
          <w:tcPr>
            <w:tcW w:w="567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E1071" w:rsidRPr="008438C1" w:rsidTr="008438C1">
        <w:trPr>
          <w:trHeight w:val="269"/>
        </w:trPr>
        <w:tc>
          <w:tcPr>
            <w:tcW w:w="5529" w:type="dxa"/>
          </w:tcPr>
          <w:p w:rsidR="000E1071" w:rsidRDefault="000E1071" w:rsidP="000E1071">
            <w:pPr>
              <w:pStyle w:val="NoSpacing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 the advantages and disadvantages of each scan</w:t>
            </w:r>
          </w:p>
        </w:tc>
        <w:tc>
          <w:tcPr>
            <w:tcW w:w="567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0E1071" w:rsidRPr="008438C1" w:rsidRDefault="000E107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271A02" w:rsidRPr="00271A02" w:rsidRDefault="00271A02">
      <w:pPr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271A02" w:rsidRPr="008438C1" w:rsidTr="00271A02">
        <w:tc>
          <w:tcPr>
            <w:tcW w:w="10774" w:type="dxa"/>
          </w:tcPr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REVISION</w:t>
            </w:r>
          </w:p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271A02" w:rsidRPr="008438C1" w:rsidRDefault="00271A02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0E107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0E107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0E107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0E107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0E107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0E107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0E107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0E107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0E107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0E107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0E107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0E107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footerReference w:type="default" r:id="rId8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071" w:rsidRDefault="000E1071" w:rsidP="006524D0">
      <w:pPr>
        <w:spacing w:after="0" w:line="240" w:lineRule="auto"/>
      </w:pPr>
      <w:r>
        <w:separator/>
      </w:r>
    </w:p>
  </w:endnote>
  <w:endnote w:type="continuationSeparator" w:id="0">
    <w:p w:rsidR="000E1071" w:rsidRDefault="000E1071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071" w:rsidRPr="006524D0" w:rsidRDefault="000E1071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071" w:rsidRDefault="000E1071" w:rsidP="006524D0">
      <w:pPr>
        <w:spacing w:after="0" w:line="240" w:lineRule="auto"/>
      </w:pPr>
      <w:r>
        <w:separator/>
      </w:r>
    </w:p>
  </w:footnote>
  <w:footnote w:type="continuationSeparator" w:id="0">
    <w:p w:rsidR="000E1071" w:rsidRDefault="000E1071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D160F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66D86"/>
    <w:multiLevelType w:val="hybridMultilevel"/>
    <w:tmpl w:val="BC941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9E3"/>
    <w:rsid w:val="00077E96"/>
    <w:rsid w:val="000E1071"/>
    <w:rsid w:val="001111F9"/>
    <w:rsid w:val="001976B7"/>
    <w:rsid w:val="001E18CF"/>
    <w:rsid w:val="00252E0A"/>
    <w:rsid w:val="00271A02"/>
    <w:rsid w:val="002A63E4"/>
    <w:rsid w:val="0033075C"/>
    <w:rsid w:val="00383D50"/>
    <w:rsid w:val="004F1C69"/>
    <w:rsid w:val="00510F3F"/>
    <w:rsid w:val="005E4DC9"/>
    <w:rsid w:val="006524D0"/>
    <w:rsid w:val="007649E3"/>
    <w:rsid w:val="008438C1"/>
    <w:rsid w:val="00845EC5"/>
    <w:rsid w:val="00894554"/>
    <w:rsid w:val="008A489E"/>
    <w:rsid w:val="009002F1"/>
    <w:rsid w:val="00B55D9D"/>
    <w:rsid w:val="00C3568D"/>
    <w:rsid w:val="00D2566A"/>
    <w:rsid w:val="00DA4EFD"/>
    <w:rsid w:val="00DC6B2C"/>
    <w:rsid w:val="00E703D6"/>
    <w:rsid w:val="00F5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  <w:style w:type="paragraph" w:styleId="NoSpacing">
    <w:name w:val="No Spacing"/>
    <w:link w:val="NoSpacingChar"/>
    <w:uiPriority w:val="1"/>
    <w:qFormat/>
    <w:rsid w:val="000E1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E107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mdimbylow</cp:lastModifiedBy>
  <cp:revision>3</cp:revision>
  <cp:lastPrinted>2013-05-30T11:16:00Z</cp:lastPrinted>
  <dcterms:created xsi:type="dcterms:W3CDTF">2013-06-21T09:41:00Z</dcterms:created>
  <dcterms:modified xsi:type="dcterms:W3CDTF">2013-06-21T09:53:00Z</dcterms:modified>
</cp:coreProperties>
</file>