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spacing w:after="0"/>
        <w:jc w:val="center"/>
        <w:rPr>
          <w:rFonts w:ascii="Bookman Old Style" w:hAnsi="Bookman Old Style" w:cs="Arial"/>
          <w:b/>
          <w:sz w:val="40"/>
          <w:szCs w:val="40"/>
        </w:rPr>
      </w:pPr>
      <w:r>
        <w:rPr>
          <w:noProof/>
          <w:lang w:eastAsia="en-GB"/>
        </w:rPr>
        <w:drawing>
          <wp:inline distT="0" distB="0" distL="0" distR="0" wp14:anchorId="00A1F3E4" wp14:editId="60161797">
            <wp:extent cx="438150" cy="458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AF2514" w:rsidRDefault="00AF2514" w:rsidP="00AF2514">
      <w:pPr>
        <w:pStyle w:val="Default"/>
        <w:framePr w:w="7780" w:wrap="auto" w:vAnchor="page" w:hAnchor="page" w:x="511" w:y="301"/>
      </w:pPr>
    </w:p>
    <w:p w:rsidR="00792597" w:rsidRPr="007D7BBC" w:rsidRDefault="00FB01D4" w:rsidP="00AF2514">
      <w:pPr>
        <w:spacing w:after="0"/>
        <w:jc w:val="center"/>
        <w:rPr>
          <w:rFonts w:ascii="Bookman Old Style" w:hAnsi="Bookman Old Style" w:cs="Arial"/>
          <w:b/>
          <w:sz w:val="40"/>
          <w:szCs w:val="40"/>
        </w:rPr>
      </w:pPr>
      <w:r w:rsidRPr="007D7BBC">
        <w:rPr>
          <w:rFonts w:ascii="Bookman Old Style" w:hAnsi="Bookman Old Style" w:cs="Arial"/>
          <w:b/>
          <w:sz w:val="40"/>
          <w:szCs w:val="40"/>
        </w:rPr>
        <w:t>Sixth Form News</w:t>
      </w:r>
    </w:p>
    <w:p w:rsidR="00FB01D4" w:rsidRDefault="008E6026" w:rsidP="00EC6564">
      <w:pPr>
        <w:pBdr>
          <w:bottom w:val="single" w:sz="4" w:space="1" w:color="auto"/>
        </w:pBdr>
        <w:jc w:val="right"/>
        <w:rPr>
          <w:rFonts w:ascii="Bookman Old Style" w:hAnsi="Bookman Old Style" w:cs="Arial"/>
          <w:i/>
          <w:sz w:val="16"/>
          <w:szCs w:val="16"/>
        </w:rPr>
      </w:pPr>
      <w:r>
        <w:rPr>
          <w:rFonts w:ascii="Bookman Old Style" w:hAnsi="Bookman Old Style" w:cs="Arial"/>
          <w:i/>
        </w:rPr>
        <w:t xml:space="preserve"> 10</w:t>
      </w:r>
      <w:r w:rsidRPr="008E6026">
        <w:rPr>
          <w:rFonts w:ascii="Bookman Old Style" w:hAnsi="Bookman Old Style" w:cs="Arial"/>
          <w:i/>
          <w:vertAlign w:val="superscript"/>
        </w:rPr>
        <w:t>th</w:t>
      </w:r>
      <w:r>
        <w:rPr>
          <w:rFonts w:ascii="Bookman Old Style" w:hAnsi="Bookman Old Style" w:cs="Arial"/>
          <w:i/>
        </w:rPr>
        <w:t xml:space="preserve"> February</w:t>
      </w:r>
      <w:r w:rsidR="00C76279">
        <w:rPr>
          <w:rFonts w:ascii="Bookman Old Style" w:hAnsi="Bookman Old Style" w:cs="Arial"/>
          <w:i/>
        </w:rPr>
        <w:t xml:space="preserve"> 2015</w:t>
      </w:r>
      <w:r w:rsidR="00CC5C62">
        <w:rPr>
          <w:rFonts w:ascii="Bookman Old Style" w:hAnsi="Bookman Old Style" w:cs="Arial"/>
          <w:i/>
        </w:rPr>
        <w:t xml:space="preserve"> (</w:t>
      </w:r>
      <w:r w:rsidR="00016BF5" w:rsidRPr="007D7BBC">
        <w:rPr>
          <w:rFonts w:ascii="Bookman Old Style" w:hAnsi="Bookman Old Style" w:cs="Arial"/>
          <w:i/>
          <w:sz w:val="16"/>
          <w:szCs w:val="16"/>
        </w:rPr>
        <w:t xml:space="preserve">Issue </w:t>
      </w:r>
      <w:r w:rsidR="00396A46">
        <w:rPr>
          <w:rFonts w:ascii="Bookman Old Style" w:hAnsi="Bookman Old Style" w:cs="Arial"/>
          <w:i/>
          <w:sz w:val="16"/>
          <w:szCs w:val="16"/>
        </w:rPr>
        <w:t>6</w:t>
      </w:r>
      <w:r w:rsidR="00CC5C62">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995DFA" w:rsidRDefault="008E6026" w:rsidP="006E3405">
      <w:pPr>
        <w:spacing w:after="0"/>
        <w:rPr>
          <w:rFonts w:ascii="Bookman Old Style" w:hAnsi="Bookman Old Style" w:cs="Arial"/>
          <w:sz w:val="24"/>
          <w:szCs w:val="24"/>
        </w:rPr>
      </w:pPr>
      <w:r>
        <w:rPr>
          <w:rFonts w:ascii="Bookman Old Style" w:hAnsi="Bookman Old Style" w:cs="Arial"/>
          <w:b/>
          <w:sz w:val="28"/>
          <w:szCs w:val="28"/>
          <w:u w:val="single"/>
        </w:rPr>
        <w:t xml:space="preserve">PPE RESULTS </w:t>
      </w:r>
      <w:r w:rsidRPr="008E6026">
        <w:rPr>
          <w:rFonts w:ascii="Bookman Old Style" w:hAnsi="Bookman Old Style" w:cs="Arial"/>
          <w:sz w:val="24"/>
          <w:szCs w:val="24"/>
        </w:rPr>
        <w:t>Teachers have been busy giving results and feedback t</w:t>
      </w:r>
      <w:r>
        <w:rPr>
          <w:rFonts w:ascii="Bookman Old Style" w:hAnsi="Bookman Old Style" w:cs="Arial"/>
          <w:sz w:val="24"/>
          <w:szCs w:val="24"/>
        </w:rPr>
        <w:t>o students via normal lessons. Departments are in the process of recording these</w:t>
      </w:r>
      <w:r w:rsidR="00995DFA">
        <w:rPr>
          <w:rFonts w:ascii="Bookman Old Style" w:hAnsi="Bookman Old Style" w:cs="Arial"/>
          <w:sz w:val="24"/>
          <w:szCs w:val="24"/>
        </w:rPr>
        <w:t xml:space="preserve"> results and predicted grades</w:t>
      </w:r>
      <w:r>
        <w:rPr>
          <w:rFonts w:ascii="Bookman Old Style" w:hAnsi="Bookman Old Style" w:cs="Arial"/>
          <w:sz w:val="24"/>
          <w:szCs w:val="24"/>
        </w:rPr>
        <w:t xml:space="preserve"> in order for reports to be issued</w:t>
      </w:r>
      <w:r w:rsidR="00995DFA">
        <w:rPr>
          <w:rFonts w:ascii="Bookman Old Style" w:hAnsi="Bookman Old Style" w:cs="Arial"/>
          <w:sz w:val="24"/>
          <w:szCs w:val="24"/>
        </w:rPr>
        <w:t xml:space="preserve"> to parents/carers ready for discussion at parents evenings as follows:-</w:t>
      </w:r>
    </w:p>
    <w:p w:rsidR="00995DFA" w:rsidRDefault="00995DFA" w:rsidP="006E3405">
      <w:pPr>
        <w:spacing w:after="0"/>
        <w:rPr>
          <w:rFonts w:ascii="Bookman Old Style" w:hAnsi="Bookman Old Style" w:cs="Arial"/>
          <w:sz w:val="24"/>
          <w:szCs w:val="24"/>
        </w:rPr>
      </w:pPr>
    </w:p>
    <w:p w:rsidR="00995DFA" w:rsidRDefault="00995DFA" w:rsidP="006E3405">
      <w:pPr>
        <w:spacing w:after="0"/>
        <w:rPr>
          <w:rFonts w:ascii="Bookman Old Style" w:hAnsi="Bookman Old Style" w:cs="Arial"/>
          <w:sz w:val="24"/>
          <w:szCs w:val="24"/>
        </w:rPr>
      </w:pPr>
      <w:r w:rsidRPr="00995DFA">
        <w:rPr>
          <w:rFonts w:ascii="Bookman Old Style" w:hAnsi="Bookman Old Style" w:cs="Arial"/>
          <w:b/>
          <w:sz w:val="24"/>
          <w:szCs w:val="24"/>
        </w:rPr>
        <w:t>Year 12 Reports 13</w:t>
      </w:r>
      <w:r w:rsidRPr="00995DFA">
        <w:rPr>
          <w:rFonts w:ascii="Bookman Old Style" w:hAnsi="Bookman Old Style" w:cs="Arial"/>
          <w:b/>
          <w:sz w:val="24"/>
          <w:szCs w:val="24"/>
          <w:vertAlign w:val="superscript"/>
        </w:rPr>
        <w:t>th</w:t>
      </w:r>
      <w:r w:rsidRPr="00995DFA">
        <w:rPr>
          <w:rFonts w:ascii="Bookman Old Style" w:hAnsi="Bookman Old Style" w:cs="Arial"/>
          <w:b/>
          <w:sz w:val="24"/>
          <w:szCs w:val="24"/>
        </w:rPr>
        <w:t xml:space="preserve"> Feb……Parents Evening Thursday 26</w:t>
      </w:r>
      <w:r w:rsidRPr="00995DFA">
        <w:rPr>
          <w:rFonts w:ascii="Bookman Old Style" w:hAnsi="Bookman Old Style" w:cs="Arial"/>
          <w:b/>
          <w:sz w:val="24"/>
          <w:szCs w:val="24"/>
          <w:vertAlign w:val="superscript"/>
        </w:rPr>
        <w:t>th</w:t>
      </w:r>
      <w:r w:rsidRPr="00995DFA">
        <w:rPr>
          <w:rFonts w:ascii="Bookman Old Style" w:hAnsi="Bookman Old Style" w:cs="Arial"/>
          <w:b/>
          <w:sz w:val="24"/>
          <w:szCs w:val="24"/>
        </w:rPr>
        <w:t xml:space="preserve"> February</w:t>
      </w:r>
      <w:r w:rsidR="008E6026">
        <w:rPr>
          <w:rFonts w:ascii="Bookman Old Style" w:hAnsi="Bookman Old Style" w:cs="Arial"/>
          <w:sz w:val="24"/>
          <w:szCs w:val="24"/>
        </w:rPr>
        <w:t xml:space="preserve">  </w:t>
      </w:r>
    </w:p>
    <w:p w:rsidR="008E6026" w:rsidRDefault="00995DFA" w:rsidP="006E3405">
      <w:pPr>
        <w:spacing w:after="0"/>
        <w:rPr>
          <w:rFonts w:ascii="Bookman Old Style" w:hAnsi="Bookman Old Style" w:cs="Arial"/>
          <w:sz w:val="24"/>
          <w:szCs w:val="24"/>
        </w:rPr>
      </w:pPr>
      <w:r>
        <w:rPr>
          <w:rFonts w:ascii="Bookman Old Style" w:hAnsi="Bookman Old Style" w:cs="Arial"/>
          <w:sz w:val="24"/>
          <w:szCs w:val="24"/>
        </w:rPr>
        <w:t>L</w:t>
      </w:r>
      <w:r>
        <w:rPr>
          <w:rFonts w:ascii="Bookman Old Style" w:hAnsi="Bookman Old Style" w:cs="Arial"/>
          <w:sz w:val="24"/>
          <w:szCs w:val="24"/>
        </w:rPr>
        <w:t>etters have been sent home with the details</w:t>
      </w:r>
      <w:r>
        <w:rPr>
          <w:rFonts w:ascii="Bookman Old Style" w:hAnsi="Bookman Old Style" w:cs="Arial"/>
          <w:sz w:val="24"/>
          <w:szCs w:val="24"/>
        </w:rPr>
        <w:t xml:space="preserve"> of parents evening</w:t>
      </w:r>
      <w:r>
        <w:rPr>
          <w:rFonts w:ascii="Bookman Old Style" w:hAnsi="Bookman Old Style" w:cs="Arial"/>
          <w:sz w:val="24"/>
          <w:szCs w:val="24"/>
        </w:rPr>
        <w:t>.  A reminder that  students in Year 12 will need to make their own appointments for this evening by liaising with their teachers (appointment sheets were attached to the letter sent home but further copies available from the Sixth Form Office)</w:t>
      </w:r>
    </w:p>
    <w:p w:rsidR="00995DFA" w:rsidRDefault="00995DFA" w:rsidP="006E3405">
      <w:pPr>
        <w:spacing w:after="0"/>
        <w:rPr>
          <w:rFonts w:ascii="Bookman Old Style" w:hAnsi="Bookman Old Style" w:cs="Arial"/>
          <w:sz w:val="24"/>
          <w:szCs w:val="24"/>
        </w:rPr>
      </w:pPr>
    </w:p>
    <w:p w:rsidR="008E6026" w:rsidRPr="00995DFA" w:rsidRDefault="008E6026" w:rsidP="006E3405">
      <w:pPr>
        <w:spacing w:after="0"/>
        <w:rPr>
          <w:rFonts w:ascii="Bookman Old Style" w:hAnsi="Bookman Old Style" w:cs="Arial"/>
          <w:b/>
          <w:sz w:val="24"/>
          <w:szCs w:val="24"/>
        </w:rPr>
      </w:pPr>
      <w:r w:rsidRPr="00995DFA">
        <w:rPr>
          <w:rFonts w:ascii="Bookman Old Style" w:hAnsi="Bookman Old Style" w:cs="Arial"/>
          <w:b/>
          <w:sz w:val="24"/>
          <w:szCs w:val="24"/>
        </w:rPr>
        <w:t>Year 13</w:t>
      </w:r>
      <w:r w:rsidR="00995DFA" w:rsidRPr="00995DFA">
        <w:rPr>
          <w:rFonts w:ascii="Bookman Old Style" w:hAnsi="Bookman Old Style" w:cs="Arial"/>
          <w:b/>
          <w:sz w:val="24"/>
          <w:szCs w:val="24"/>
        </w:rPr>
        <w:t xml:space="preserve"> </w:t>
      </w:r>
      <w:proofErr w:type="gramStart"/>
      <w:r w:rsidR="00995DFA" w:rsidRPr="00995DFA">
        <w:rPr>
          <w:rFonts w:ascii="Bookman Old Style" w:hAnsi="Bookman Old Style" w:cs="Arial"/>
          <w:b/>
          <w:sz w:val="24"/>
          <w:szCs w:val="24"/>
        </w:rPr>
        <w:t>Reports  6</w:t>
      </w:r>
      <w:r w:rsidR="00995DFA" w:rsidRPr="00995DFA">
        <w:rPr>
          <w:rFonts w:ascii="Bookman Old Style" w:hAnsi="Bookman Old Style" w:cs="Arial"/>
          <w:b/>
          <w:sz w:val="24"/>
          <w:szCs w:val="24"/>
          <w:vertAlign w:val="superscript"/>
        </w:rPr>
        <w:t>th</w:t>
      </w:r>
      <w:proofErr w:type="gramEnd"/>
      <w:r w:rsidR="00995DFA" w:rsidRPr="00995DFA">
        <w:rPr>
          <w:rFonts w:ascii="Bookman Old Style" w:hAnsi="Bookman Old Style" w:cs="Arial"/>
          <w:b/>
          <w:sz w:val="24"/>
          <w:szCs w:val="24"/>
        </w:rPr>
        <w:t xml:space="preserve"> Mar……Parents Evening Thursday 12</w:t>
      </w:r>
      <w:r w:rsidR="00995DFA" w:rsidRPr="00995DFA">
        <w:rPr>
          <w:rFonts w:ascii="Bookman Old Style" w:hAnsi="Bookman Old Style" w:cs="Arial"/>
          <w:b/>
          <w:sz w:val="24"/>
          <w:szCs w:val="24"/>
          <w:vertAlign w:val="superscript"/>
        </w:rPr>
        <w:t>th</w:t>
      </w:r>
      <w:r w:rsidR="00995DFA" w:rsidRPr="00995DFA">
        <w:rPr>
          <w:rFonts w:ascii="Bookman Old Style" w:hAnsi="Bookman Old Style" w:cs="Arial"/>
          <w:b/>
          <w:sz w:val="24"/>
          <w:szCs w:val="24"/>
        </w:rPr>
        <w:t xml:space="preserve"> March</w:t>
      </w:r>
    </w:p>
    <w:p w:rsidR="008E6026" w:rsidRPr="008E6026" w:rsidRDefault="00995DFA" w:rsidP="006E3405">
      <w:pPr>
        <w:spacing w:after="0"/>
        <w:rPr>
          <w:rFonts w:ascii="Bookman Old Style" w:hAnsi="Bookman Old Style" w:cs="Arial"/>
          <w:sz w:val="24"/>
          <w:szCs w:val="24"/>
        </w:rPr>
      </w:pPr>
      <w:r>
        <w:rPr>
          <w:rFonts w:ascii="Bookman Old Style" w:hAnsi="Bookman Old Style" w:cs="Arial"/>
          <w:sz w:val="24"/>
          <w:szCs w:val="24"/>
        </w:rPr>
        <w:t>Letters will be sent out after half term about the details and timing for the evening.</w:t>
      </w:r>
    </w:p>
    <w:p w:rsidR="00C46355" w:rsidRPr="008D2015" w:rsidRDefault="00C46355" w:rsidP="006E3405">
      <w:pPr>
        <w:spacing w:after="0"/>
        <w:rPr>
          <w:rFonts w:ascii="Bookman Old Style" w:hAnsi="Bookman Old Style" w:cs="Arial"/>
          <w:sz w:val="16"/>
          <w:szCs w:val="16"/>
        </w:rPr>
      </w:pPr>
    </w:p>
    <w:p w:rsidR="008D2015" w:rsidRDefault="008E6026" w:rsidP="008E6026">
      <w:pPr>
        <w:spacing w:after="0"/>
        <w:rPr>
          <w:rFonts w:ascii="Bookman Old Style" w:hAnsi="Bookman Old Style" w:cs="Arial"/>
          <w:sz w:val="24"/>
          <w:szCs w:val="24"/>
        </w:rPr>
      </w:pPr>
      <w:r>
        <w:rPr>
          <w:rFonts w:ascii="Bookman Old Style" w:hAnsi="Bookman Old Style" w:cs="Arial"/>
          <w:b/>
          <w:sz w:val="28"/>
          <w:szCs w:val="28"/>
          <w:u w:val="single"/>
        </w:rPr>
        <w:t xml:space="preserve">NO </w:t>
      </w:r>
      <w:r w:rsidR="00C46355" w:rsidRPr="008D2015">
        <w:rPr>
          <w:rFonts w:ascii="Bookman Old Style" w:hAnsi="Bookman Old Style" w:cs="Arial"/>
          <w:b/>
          <w:sz w:val="28"/>
          <w:szCs w:val="28"/>
          <w:u w:val="single"/>
        </w:rPr>
        <w:t xml:space="preserve">ASSEMBLY </w:t>
      </w:r>
      <w:r w:rsidR="00C46355">
        <w:rPr>
          <w:rFonts w:ascii="Bookman Old Style" w:hAnsi="Bookman Old Style" w:cs="Arial"/>
          <w:sz w:val="24"/>
          <w:szCs w:val="24"/>
        </w:rPr>
        <w:t xml:space="preserve">this week </w:t>
      </w:r>
      <w:r>
        <w:rPr>
          <w:rFonts w:ascii="Bookman Old Style" w:hAnsi="Bookman Old Style" w:cs="Arial"/>
          <w:sz w:val="24"/>
          <w:szCs w:val="24"/>
        </w:rPr>
        <w:t>but Mr Hand held a “drop-in” session for students in Year 13 who had any questions about student finance.</w:t>
      </w:r>
    </w:p>
    <w:p w:rsidR="008E6026" w:rsidRDefault="008E6026" w:rsidP="008E6026">
      <w:pPr>
        <w:spacing w:after="0"/>
        <w:rPr>
          <w:rFonts w:ascii="Bookman Old Style" w:hAnsi="Bookman Old Style" w:cs="Arial"/>
          <w:sz w:val="24"/>
          <w:szCs w:val="24"/>
        </w:rPr>
      </w:pPr>
    </w:p>
    <w:p w:rsidR="008D2015" w:rsidRPr="008D2015" w:rsidRDefault="008E6026" w:rsidP="008E6026">
      <w:pPr>
        <w:spacing w:after="0"/>
        <w:rPr>
          <w:rFonts w:ascii="Bookman Old Style" w:hAnsi="Bookman Old Style" w:cs="Arial"/>
          <w:sz w:val="16"/>
          <w:szCs w:val="16"/>
        </w:rPr>
      </w:pPr>
      <w:r w:rsidRPr="008E6026">
        <w:rPr>
          <w:rFonts w:ascii="Bookman Old Style" w:hAnsi="Bookman Old Style" w:cs="Arial"/>
          <w:b/>
          <w:sz w:val="28"/>
          <w:szCs w:val="28"/>
          <w:u w:val="single"/>
        </w:rPr>
        <w:t>HIGHER EDUCATION CONFERENCE</w:t>
      </w:r>
      <w:r w:rsidR="00396A46">
        <w:rPr>
          <w:rFonts w:ascii="Bookman Old Style" w:hAnsi="Bookman Old Style" w:cs="Arial"/>
          <w:b/>
          <w:sz w:val="28"/>
          <w:szCs w:val="28"/>
          <w:u w:val="single"/>
        </w:rPr>
        <w:t>(Year 12)</w:t>
      </w:r>
      <w:r>
        <w:rPr>
          <w:rFonts w:ascii="Bookman Old Style" w:hAnsi="Bookman Old Style" w:cs="Arial"/>
          <w:sz w:val="24"/>
          <w:szCs w:val="24"/>
        </w:rPr>
        <w:t xml:space="preserve">  Letters went out o</w:t>
      </w:r>
      <w:r w:rsidR="00396A46">
        <w:rPr>
          <w:rFonts w:ascii="Bookman Old Style" w:hAnsi="Bookman Old Style" w:cs="Arial"/>
          <w:sz w:val="24"/>
          <w:szCs w:val="24"/>
        </w:rPr>
        <w:t>n Friday inviting students</w:t>
      </w:r>
      <w:r>
        <w:rPr>
          <w:rFonts w:ascii="Bookman Old Style" w:hAnsi="Bookman Old Style" w:cs="Arial"/>
          <w:sz w:val="24"/>
          <w:szCs w:val="24"/>
        </w:rPr>
        <w:t xml:space="preserve"> to</w:t>
      </w:r>
      <w:r w:rsidR="00C46355" w:rsidRPr="008E6026">
        <w:rPr>
          <w:rFonts w:ascii="Bookman Old Style" w:hAnsi="Bookman Old Style" w:cs="Arial"/>
          <w:sz w:val="24"/>
          <w:szCs w:val="24"/>
        </w:rPr>
        <w:t xml:space="preserve"> the </w:t>
      </w:r>
      <w:r w:rsidR="00C46355" w:rsidRPr="008E6026">
        <w:rPr>
          <w:rFonts w:ascii="Bookman Old Style" w:hAnsi="Bookman Old Style" w:cs="Arial"/>
          <w:b/>
          <w:sz w:val="24"/>
          <w:szCs w:val="24"/>
        </w:rPr>
        <w:t>Hi</w:t>
      </w:r>
      <w:r w:rsidR="001441DF" w:rsidRPr="008E6026">
        <w:rPr>
          <w:rFonts w:ascii="Bookman Old Style" w:hAnsi="Bookman Old Style" w:cs="Arial"/>
          <w:b/>
          <w:sz w:val="24"/>
          <w:szCs w:val="24"/>
        </w:rPr>
        <w:t>gher Education Conference on We</w:t>
      </w:r>
      <w:r w:rsidR="00C46355" w:rsidRPr="008E6026">
        <w:rPr>
          <w:rFonts w:ascii="Bookman Old Style" w:hAnsi="Bookman Old Style" w:cs="Arial"/>
          <w:b/>
          <w:sz w:val="24"/>
          <w:szCs w:val="24"/>
        </w:rPr>
        <w:t>d</w:t>
      </w:r>
      <w:r w:rsidR="001441DF" w:rsidRPr="008E6026">
        <w:rPr>
          <w:rFonts w:ascii="Bookman Old Style" w:hAnsi="Bookman Old Style" w:cs="Arial"/>
          <w:b/>
          <w:sz w:val="24"/>
          <w:szCs w:val="24"/>
        </w:rPr>
        <w:t>n</w:t>
      </w:r>
      <w:r w:rsidR="00C46355" w:rsidRPr="008E6026">
        <w:rPr>
          <w:rFonts w:ascii="Bookman Old Style" w:hAnsi="Bookman Old Style" w:cs="Arial"/>
          <w:b/>
          <w:sz w:val="24"/>
          <w:szCs w:val="24"/>
        </w:rPr>
        <w:t>esday 18</w:t>
      </w:r>
      <w:r w:rsidR="00C46355" w:rsidRPr="008E6026">
        <w:rPr>
          <w:rFonts w:ascii="Bookman Old Style" w:hAnsi="Bookman Old Style" w:cs="Arial"/>
          <w:b/>
          <w:sz w:val="24"/>
          <w:szCs w:val="24"/>
          <w:vertAlign w:val="superscript"/>
        </w:rPr>
        <w:t>th</w:t>
      </w:r>
      <w:r w:rsidR="00C46355" w:rsidRPr="008E6026">
        <w:rPr>
          <w:rFonts w:ascii="Bookman Old Style" w:hAnsi="Bookman Old Style" w:cs="Arial"/>
          <w:b/>
          <w:sz w:val="24"/>
          <w:szCs w:val="24"/>
        </w:rPr>
        <w:t xml:space="preserve"> March</w:t>
      </w:r>
      <w:r w:rsidR="007E3D46" w:rsidRPr="008E6026">
        <w:rPr>
          <w:rFonts w:ascii="Bookman Old Style" w:hAnsi="Bookman Old Style" w:cs="Arial"/>
          <w:b/>
          <w:sz w:val="24"/>
          <w:szCs w:val="24"/>
        </w:rPr>
        <w:t xml:space="preserve"> at </w:t>
      </w:r>
      <w:proofErr w:type="spellStart"/>
      <w:r w:rsidR="007E3D46" w:rsidRPr="008E6026">
        <w:rPr>
          <w:rFonts w:ascii="Bookman Old Style" w:hAnsi="Bookman Old Style" w:cs="Arial"/>
          <w:b/>
          <w:sz w:val="24"/>
          <w:szCs w:val="24"/>
        </w:rPr>
        <w:t>Rivermead</w:t>
      </w:r>
      <w:proofErr w:type="spellEnd"/>
      <w:r w:rsidR="007E3D46" w:rsidRPr="008E6026">
        <w:rPr>
          <w:rFonts w:ascii="Bookman Old Style" w:hAnsi="Bookman Old Style" w:cs="Arial"/>
          <w:sz w:val="24"/>
          <w:szCs w:val="24"/>
        </w:rPr>
        <w:t xml:space="preserve"> (period 5 only)</w:t>
      </w:r>
      <w:r w:rsidR="00C46355" w:rsidRPr="008E6026">
        <w:rPr>
          <w:rFonts w:ascii="Bookman Old Style" w:hAnsi="Bookman Old Style" w:cs="Arial"/>
          <w:sz w:val="24"/>
          <w:szCs w:val="24"/>
        </w:rPr>
        <w:t xml:space="preserve"> – this is a really useful event</w:t>
      </w:r>
      <w:r w:rsidR="007E3D46" w:rsidRPr="008E6026">
        <w:rPr>
          <w:rFonts w:ascii="Bookman Old Style" w:hAnsi="Bookman Old Style" w:cs="Arial"/>
          <w:sz w:val="24"/>
          <w:szCs w:val="24"/>
        </w:rPr>
        <w:t xml:space="preserve"> to browse university</w:t>
      </w:r>
      <w:r>
        <w:rPr>
          <w:rFonts w:ascii="Bookman Old Style" w:hAnsi="Bookman Old Style" w:cs="Arial"/>
          <w:sz w:val="24"/>
          <w:szCs w:val="24"/>
        </w:rPr>
        <w:t xml:space="preserve"> stalls and careers information.  Please note students must book their own tickets via the UCAS w</w:t>
      </w:r>
      <w:r w:rsidR="00396A46">
        <w:rPr>
          <w:rFonts w:ascii="Bookman Old Style" w:hAnsi="Bookman Old Style" w:cs="Arial"/>
          <w:sz w:val="24"/>
          <w:szCs w:val="24"/>
        </w:rPr>
        <w:t>ebsite address enclosed with our</w:t>
      </w:r>
      <w:r>
        <w:rPr>
          <w:rFonts w:ascii="Bookman Old Style" w:hAnsi="Bookman Old Style" w:cs="Arial"/>
          <w:sz w:val="24"/>
          <w:szCs w:val="24"/>
        </w:rPr>
        <w:t xml:space="preserve"> letter </w:t>
      </w:r>
      <w:r w:rsidR="00396A46">
        <w:rPr>
          <w:rFonts w:ascii="Bookman Old Style" w:hAnsi="Bookman Old Style" w:cs="Arial"/>
          <w:sz w:val="24"/>
          <w:szCs w:val="24"/>
        </w:rPr>
        <w:t>(</w:t>
      </w:r>
      <w:r>
        <w:rPr>
          <w:rFonts w:ascii="Bookman Old Style" w:hAnsi="Bookman Old Style" w:cs="Arial"/>
          <w:sz w:val="24"/>
          <w:szCs w:val="24"/>
        </w:rPr>
        <w:t xml:space="preserve">and a plea from the office to return offsite </w:t>
      </w:r>
      <w:r w:rsidR="00396A46">
        <w:rPr>
          <w:rFonts w:ascii="Bookman Old Style" w:hAnsi="Bookman Old Style" w:cs="Arial"/>
          <w:sz w:val="24"/>
          <w:szCs w:val="24"/>
        </w:rPr>
        <w:t>forms/money quickly please)</w:t>
      </w:r>
    </w:p>
    <w:p w:rsidR="008E6026" w:rsidRPr="00995DFA" w:rsidRDefault="008E6026" w:rsidP="008E6026">
      <w:pPr>
        <w:spacing w:after="0"/>
        <w:rPr>
          <w:rFonts w:ascii="Bookman Old Style" w:hAnsi="Bookman Old Style" w:cs="Arial"/>
          <w:sz w:val="16"/>
          <w:szCs w:val="16"/>
        </w:rPr>
      </w:pPr>
      <w:r>
        <w:rPr>
          <w:rFonts w:ascii="Bookman Old Style" w:hAnsi="Bookman Old Style" w:cs="Arial"/>
          <w:sz w:val="16"/>
          <w:szCs w:val="16"/>
        </w:rPr>
        <w:t xml:space="preserve"> </w:t>
      </w:r>
    </w:p>
    <w:p w:rsidR="008E6026" w:rsidRDefault="008E6026" w:rsidP="008E6026">
      <w:pPr>
        <w:spacing w:after="0"/>
        <w:rPr>
          <w:rFonts w:ascii="Bookman Old Style" w:hAnsi="Bookman Old Style" w:cs="Arial"/>
          <w:sz w:val="24"/>
          <w:szCs w:val="24"/>
        </w:rPr>
      </w:pPr>
      <w:r w:rsidRPr="008E6026">
        <w:rPr>
          <w:rFonts w:ascii="Bookman Old Style" w:hAnsi="Bookman Old Style" w:cs="Arial"/>
          <w:b/>
          <w:sz w:val="28"/>
          <w:szCs w:val="28"/>
          <w:u w:val="single"/>
        </w:rPr>
        <w:t>UNIFROG</w:t>
      </w:r>
      <w:r>
        <w:rPr>
          <w:rFonts w:ascii="Bookman Old Style" w:hAnsi="Bookman Old Style" w:cs="Arial"/>
          <w:sz w:val="24"/>
          <w:szCs w:val="24"/>
        </w:rPr>
        <w:t xml:space="preserve"> demos are starting this week for Year 12 mentor groups at lunc</w:t>
      </w:r>
      <w:r w:rsidR="00396A46">
        <w:rPr>
          <w:rFonts w:ascii="Bookman Old Style" w:hAnsi="Bookman Old Style" w:cs="Arial"/>
          <w:sz w:val="24"/>
          <w:szCs w:val="24"/>
        </w:rPr>
        <w:t xml:space="preserve">htimes </w:t>
      </w:r>
      <w:proofErr w:type="spellStart"/>
      <w:r w:rsidR="00396A46">
        <w:rPr>
          <w:rFonts w:ascii="Bookman Old Style" w:hAnsi="Bookman Old Style" w:cs="Arial"/>
          <w:sz w:val="24"/>
          <w:szCs w:val="24"/>
        </w:rPr>
        <w:t>then</w:t>
      </w:r>
      <w:proofErr w:type="spellEnd"/>
      <w:r w:rsidR="00396A46">
        <w:rPr>
          <w:rFonts w:ascii="Bookman Old Style" w:hAnsi="Bookman Old Style" w:cs="Arial"/>
          <w:sz w:val="24"/>
          <w:szCs w:val="24"/>
        </w:rPr>
        <w:t xml:space="preserve"> Year 13 will be completed</w:t>
      </w:r>
      <w:r>
        <w:rPr>
          <w:rFonts w:ascii="Bookman Old Style" w:hAnsi="Bookman Old Style" w:cs="Arial"/>
          <w:sz w:val="24"/>
          <w:szCs w:val="24"/>
        </w:rPr>
        <w:t xml:space="preserve"> after half term.  This internet package is extremely useful in showing what university courses are available based on predicted grades.  It is also a website where students who are not going to university can browse apprenticeship details and apply for live jobs.</w:t>
      </w:r>
    </w:p>
    <w:p w:rsidR="008E6026" w:rsidRDefault="008E6026" w:rsidP="008E6026">
      <w:pPr>
        <w:spacing w:after="0"/>
        <w:rPr>
          <w:rFonts w:ascii="Bookman Old Style" w:hAnsi="Bookman Old Style" w:cs="Arial"/>
          <w:sz w:val="24"/>
          <w:szCs w:val="24"/>
        </w:rPr>
      </w:pPr>
    </w:p>
    <w:p w:rsidR="008D2015" w:rsidRPr="00995DFA" w:rsidRDefault="008E6026" w:rsidP="00995DFA">
      <w:pPr>
        <w:spacing w:after="0"/>
        <w:rPr>
          <w:rFonts w:ascii="Bookman Old Style" w:hAnsi="Bookman Old Style" w:cs="Arial"/>
          <w:sz w:val="24"/>
          <w:szCs w:val="24"/>
        </w:rPr>
      </w:pPr>
      <w:r w:rsidRPr="00995DFA">
        <w:rPr>
          <w:rFonts w:ascii="Bookman Old Style" w:hAnsi="Bookman Old Style" w:cs="Arial"/>
          <w:b/>
          <w:sz w:val="32"/>
          <w:szCs w:val="32"/>
          <w:u w:val="single"/>
        </w:rPr>
        <w:t>HALF TERM</w:t>
      </w:r>
      <w:r>
        <w:rPr>
          <w:rFonts w:ascii="Bookman Old Style" w:hAnsi="Bookman Old Style" w:cs="Arial"/>
          <w:sz w:val="24"/>
          <w:szCs w:val="24"/>
        </w:rPr>
        <w:t xml:space="preserve"> is next week with students coming back to school on Monday 23</w:t>
      </w:r>
      <w:r w:rsidRPr="008E6026">
        <w:rPr>
          <w:rFonts w:ascii="Bookman Old Style" w:hAnsi="Bookman Old Style" w:cs="Arial"/>
          <w:sz w:val="24"/>
          <w:szCs w:val="24"/>
          <w:vertAlign w:val="superscript"/>
        </w:rPr>
        <w:t>rd</w:t>
      </w:r>
      <w:r>
        <w:rPr>
          <w:rFonts w:ascii="Bookman Old Style" w:hAnsi="Bookman Old Style" w:cs="Arial"/>
          <w:sz w:val="24"/>
          <w:szCs w:val="24"/>
        </w:rPr>
        <w:t xml:space="preserve"> February.  </w:t>
      </w:r>
      <w:r w:rsidR="007E3D46" w:rsidRPr="00995DFA">
        <w:rPr>
          <w:rFonts w:ascii="Bookman Old Style" w:hAnsi="Bookman Old Style" w:cs="Arial"/>
          <w:sz w:val="24"/>
          <w:szCs w:val="24"/>
        </w:rPr>
        <w:t xml:space="preserve"> </w:t>
      </w:r>
      <w:r w:rsidRPr="00995DFA">
        <w:rPr>
          <w:rFonts w:ascii="Bookman Old Style" w:hAnsi="Bookman Old Style" w:cs="Arial"/>
          <w:sz w:val="24"/>
          <w:szCs w:val="24"/>
        </w:rPr>
        <w:t xml:space="preserve"> </w:t>
      </w:r>
      <w:bookmarkStart w:id="0" w:name="_GoBack"/>
      <w:bookmarkEnd w:id="0"/>
    </w:p>
    <w:p w:rsidR="00E81182" w:rsidRPr="00995DFA" w:rsidRDefault="00E81182" w:rsidP="006E3405">
      <w:pPr>
        <w:spacing w:after="0"/>
        <w:rPr>
          <w:rFonts w:ascii="Bookman Old Style" w:hAnsi="Bookman Old Style" w:cs="Arial"/>
          <w:sz w:val="16"/>
          <w:szCs w:val="16"/>
        </w:rPr>
      </w:pPr>
    </w:p>
    <w:p w:rsidR="00E81182" w:rsidRPr="007879D5" w:rsidRDefault="00E81182" w:rsidP="00E81182">
      <w:pPr>
        <w:spacing w:after="0"/>
        <w:rPr>
          <w:rFonts w:ascii="Bookman Old Style" w:hAnsi="Bookman Old Style" w:cs="Arial"/>
          <w:b/>
          <w:sz w:val="36"/>
          <w:szCs w:val="36"/>
        </w:rPr>
      </w:pPr>
      <w:r w:rsidRPr="00EC6564">
        <w:rPr>
          <w:rFonts w:ascii="Bookman Old Style" w:hAnsi="Bookman Old Style" w:cs="Arial"/>
          <w:b/>
          <w:sz w:val="36"/>
          <w:szCs w:val="36"/>
        </w:rPr>
        <w:t>And finally…..</w:t>
      </w:r>
    </w:p>
    <w:p w:rsidR="00E81182" w:rsidRPr="006E3405" w:rsidRDefault="00E81182" w:rsidP="00E81182">
      <w:pPr>
        <w:jc w:val="center"/>
        <w:rPr>
          <w:rFonts w:ascii="Cooper Black" w:hAnsi="Cooper Black" w:cs="Arial"/>
          <w:b/>
          <w:sz w:val="24"/>
          <w:szCs w:val="24"/>
        </w:rPr>
      </w:pPr>
      <w:proofErr w:type="gramStart"/>
      <w:r w:rsidRPr="006E3405">
        <w:rPr>
          <w:rFonts w:ascii="Cooper Black" w:hAnsi="Cooper Black" w:cs="Arial"/>
          <w:b/>
          <w:sz w:val="24"/>
          <w:szCs w:val="24"/>
        </w:rPr>
        <w:t xml:space="preserve">A reminder too that you should check our website regularly for further news and events at </w:t>
      </w:r>
      <w:hyperlink r:id="rId7" w:history="1">
        <w:r w:rsidRPr="006E3405">
          <w:rPr>
            <w:rStyle w:val="Hyperlink"/>
            <w:rFonts w:ascii="Cooper Black" w:hAnsi="Cooper Black" w:cs="Arial"/>
            <w:b/>
            <w:sz w:val="24"/>
            <w:szCs w:val="24"/>
          </w:rPr>
          <w:t>www.heathensixthform.co.uk</w:t>
        </w:r>
      </w:hyperlink>
      <w:r w:rsidRPr="006E3405">
        <w:rPr>
          <w:rFonts w:ascii="Cooper Black" w:hAnsi="Cooper Black" w:cs="Arial"/>
          <w:b/>
          <w:sz w:val="24"/>
          <w:szCs w:val="24"/>
        </w:rPr>
        <w:t xml:space="preserve"> and follow us on Twitter @lhs6thform.</w:t>
      </w:r>
      <w:proofErr w:type="gramEnd"/>
      <w:r w:rsidRPr="006E3405">
        <w:rPr>
          <w:rFonts w:ascii="Bookman Old Style" w:hAnsi="Bookman Old Style"/>
          <w:b/>
          <w:sz w:val="24"/>
          <w:szCs w:val="24"/>
        </w:rPr>
        <w:t xml:space="preserve"> </w:t>
      </w:r>
    </w:p>
    <w:p w:rsidR="006E3405" w:rsidRPr="008D2015" w:rsidRDefault="006E3405" w:rsidP="006E3405">
      <w:pPr>
        <w:spacing w:after="0"/>
        <w:rPr>
          <w:rFonts w:ascii="Bookman Old Style" w:hAnsi="Bookman Old Style" w:cs="Arial"/>
          <w:sz w:val="16"/>
          <w:szCs w:val="16"/>
        </w:rPr>
      </w:pPr>
    </w:p>
    <w:p w:rsidR="00EF0A47" w:rsidRPr="009960B1" w:rsidRDefault="00995DFA" w:rsidP="009960B1">
      <w:pPr>
        <w:spacing w:after="0"/>
        <w:jc w:val="center"/>
        <w:rPr>
          <w:rFonts w:ascii="Bookman Old Style" w:hAnsi="Bookman Old Style"/>
          <w:sz w:val="20"/>
          <w:szCs w:val="20"/>
        </w:rPr>
      </w:pPr>
      <w:r>
        <w:rPr>
          <w:rFonts w:ascii="Bookman Old Style" w:hAnsi="Bookman Old Style"/>
          <w:b/>
          <w:sz w:val="28"/>
          <w:szCs w:val="28"/>
          <w:u w:val="single"/>
        </w:rPr>
        <w:t xml:space="preserve"> </w:t>
      </w:r>
    </w:p>
    <w:sectPr w:rsidR="00EF0A47" w:rsidRPr="009960B1" w:rsidSect="00995DFA">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311E"/>
    <w:rsid w:val="000D593E"/>
    <w:rsid w:val="001441DF"/>
    <w:rsid w:val="00165E16"/>
    <w:rsid w:val="001A0AF2"/>
    <w:rsid w:val="001A41FE"/>
    <w:rsid w:val="002053C8"/>
    <w:rsid w:val="0025602B"/>
    <w:rsid w:val="002957FE"/>
    <w:rsid w:val="00295802"/>
    <w:rsid w:val="002F4521"/>
    <w:rsid w:val="00396A46"/>
    <w:rsid w:val="00423FBB"/>
    <w:rsid w:val="00485821"/>
    <w:rsid w:val="004A6F3E"/>
    <w:rsid w:val="004F7B2F"/>
    <w:rsid w:val="005062A8"/>
    <w:rsid w:val="00666D9F"/>
    <w:rsid w:val="006A16B3"/>
    <w:rsid w:val="006D3444"/>
    <w:rsid w:val="006E3405"/>
    <w:rsid w:val="00714B63"/>
    <w:rsid w:val="00785367"/>
    <w:rsid w:val="007879D5"/>
    <w:rsid w:val="00792597"/>
    <w:rsid w:val="0079749A"/>
    <w:rsid w:val="007D7BBC"/>
    <w:rsid w:val="007E3D46"/>
    <w:rsid w:val="00803F24"/>
    <w:rsid w:val="00805591"/>
    <w:rsid w:val="008B191F"/>
    <w:rsid w:val="008D2015"/>
    <w:rsid w:val="008E6026"/>
    <w:rsid w:val="008F4086"/>
    <w:rsid w:val="008F5BC5"/>
    <w:rsid w:val="00922614"/>
    <w:rsid w:val="00943391"/>
    <w:rsid w:val="00995DFA"/>
    <w:rsid w:val="009960B1"/>
    <w:rsid w:val="00AF2514"/>
    <w:rsid w:val="00BE16F7"/>
    <w:rsid w:val="00C12F1E"/>
    <w:rsid w:val="00C46355"/>
    <w:rsid w:val="00C6101D"/>
    <w:rsid w:val="00C76279"/>
    <w:rsid w:val="00CC5C62"/>
    <w:rsid w:val="00CE5DBC"/>
    <w:rsid w:val="00D84769"/>
    <w:rsid w:val="00DD2F3D"/>
    <w:rsid w:val="00DF4BD2"/>
    <w:rsid w:val="00E12D5E"/>
    <w:rsid w:val="00E81182"/>
    <w:rsid w:val="00E93D4F"/>
    <w:rsid w:val="00EC6564"/>
    <w:rsid w:val="00ED0A47"/>
    <w:rsid w:val="00EF0A47"/>
    <w:rsid w:val="00F0657A"/>
    <w:rsid w:val="00F44C8A"/>
    <w:rsid w:val="00FB0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thensixthfor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Chris Bullion</cp:lastModifiedBy>
  <cp:revision>3</cp:revision>
  <cp:lastPrinted>2015-01-29T08:12:00Z</cp:lastPrinted>
  <dcterms:created xsi:type="dcterms:W3CDTF">2015-02-09T13:10:00Z</dcterms:created>
  <dcterms:modified xsi:type="dcterms:W3CDTF">2015-02-09T13:14:00Z</dcterms:modified>
</cp:coreProperties>
</file>