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</w:t>
      </w:r>
      <w:r w:rsidR="008F0BD3">
        <w:rPr>
          <w:rFonts w:ascii="Arial Black" w:hAnsi="Arial Black" w:cs="Arial"/>
          <w:sz w:val="36"/>
          <w:szCs w:val="36"/>
        </w:rPr>
        <w:t>duction Evening for Parents 2016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C5EF2" w:rsidRPr="009F2CA9" w:rsidTr="0031104E">
        <w:tc>
          <w:tcPr>
            <w:tcW w:w="10598" w:type="dxa"/>
          </w:tcPr>
          <w:p w:rsidR="000C5EF2" w:rsidRPr="000C5EF2" w:rsidRDefault="000C5EF2">
            <w:pPr>
              <w:rPr>
                <w:rFonts w:ascii="Elephant" w:hAnsi="Elephant" w:cs="Arial"/>
                <w:sz w:val="24"/>
                <w:szCs w:val="24"/>
              </w:rPr>
            </w:pPr>
          </w:p>
          <w:p w:rsidR="000C5EF2" w:rsidRDefault="000C5EF2" w:rsidP="000C5EF2">
            <w:pPr>
              <w:jc w:val="center"/>
              <w:rPr>
                <w:rFonts w:ascii="Elephant" w:hAnsi="Elephant" w:cs="Arial"/>
                <w:sz w:val="64"/>
                <w:szCs w:val="64"/>
              </w:rPr>
            </w:pPr>
            <w:r w:rsidRPr="000C5EF2">
              <w:rPr>
                <w:rFonts w:ascii="Elephant" w:hAnsi="Elephant" w:cs="Arial"/>
                <w:sz w:val="64"/>
                <w:szCs w:val="64"/>
              </w:rPr>
              <w:t>Psychology</w:t>
            </w:r>
          </w:p>
          <w:p w:rsidR="000C5EF2" w:rsidRPr="000C5EF2" w:rsidRDefault="000C5EF2">
            <w:pPr>
              <w:rPr>
                <w:rFonts w:ascii="Elephant" w:hAnsi="Elephant" w:cs="Arial"/>
                <w:sz w:val="24"/>
                <w:szCs w:val="24"/>
              </w:rPr>
            </w:pPr>
          </w:p>
        </w:tc>
      </w:tr>
    </w:tbl>
    <w:p w:rsidR="009168C1" w:rsidRPr="00907417" w:rsidRDefault="009168C1" w:rsidP="00651409">
      <w:pPr>
        <w:spacing w:after="0"/>
        <w:rPr>
          <w:rFonts w:ascii="Arial Black" w:hAnsi="Arial Black" w:cs="Arial"/>
          <w:sz w:val="20"/>
          <w:szCs w:val="28"/>
        </w:rPr>
      </w:pPr>
    </w:p>
    <w:p w:rsidR="00651409" w:rsidRPr="000C5EF2" w:rsidRDefault="00651409" w:rsidP="00651409">
      <w:pPr>
        <w:spacing w:after="0"/>
        <w:rPr>
          <w:rFonts w:ascii="Arial Black" w:hAnsi="Arial Black" w:cs="Arial"/>
        </w:rPr>
      </w:pPr>
      <w:r w:rsidRPr="000C5EF2">
        <w:rPr>
          <w:rFonts w:ascii="Arial Black" w:hAnsi="Arial Black" w:cs="Arial"/>
        </w:rPr>
        <w:t xml:space="preserve">Welcome to the </w:t>
      </w:r>
      <w:r w:rsidR="00BE317D">
        <w:rPr>
          <w:rFonts w:ascii="Arial Black" w:hAnsi="Arial Black" w:cs="Arial"/>
        </w:rPr>
        <w:t xml:space="preserve">Psychology </w:t>
      </w:r>
      <w:r w:rsidRPr="000C5EF2">
        <w:rPr>
          <w:rFonts w:ascii="Arial Black" w:hAnsi="Arial Black" w:cs="Arial"/>
        </w:rPr>
        <w:t>department</w:t>
      </w:r>
    </w:p>
    <w:p w:rsidR="00651409" w:rsidRPr="000C5EF2" w:rsidRDefault="002F7172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 Pearce</w:t>
      </w:r>
      <w:r w:rsidR="00537AD8">
        <w:rPr>
          <w:rFonts w:ascii="Arial" w:hAnsi="Arial" w:cs="Arial"/>
        </w:rPr>
        <w:t xml:space="preserve"> (Leader of Psychology)</w:t>
      </w:r>
      <w:r w:rsidR="00EE2617" w:rsidRPr="000C5EF2">
        <w:rPr>
          <w:rFonts w:ascii="Arial" w:hAnsi="Arial" w:cs="Arial"/>
        </w:rPr>
        <w:t xml:space="preserve"> – </w:t>
      </w:r>
      <w:hyperlink r:id="rId7" w:history="1">
        <w:r w:rsidRPr="00967ED8">
          <w:rPr>
            <w:rStyle w:val="Hyperlink"/>
            <w:rFonts w:ascii="Arial" w:hAnsi="Arial" w:cs="Arial"/>
          </w:rPr>
          <w:t>spearce@littleheath.org.uk</w:t>
        </w:r>
      </w:hyperlink>
      <w:r w:rsidR="00537AD8">
        <w:rPr>
          <w:rFonts w:ascii="Arial" w:hAnsi="Arial" w:cs="Arial"/>
        </w:rPr>
        <w:t xml:space="preserve"> </w:t>
      </w:r>
    </w:p>
    <w:p w:rsidR="00537AD8" w:rsidRDefault="00537AD8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Bowman (Teacher of Psychology) – </w:t>
      </w:r>
      <w:hyperlink r:id="rId8" w:history="1">
        <w:r w:rsidRPr="00F42EA0">
          <w:rPr>
            <w:rStyle w:val="Hyperlink"/>
            <w:rFonts w:ascii="Arial" w:hAnsi="Arial" w:cs="Arial"/>
          </w:rPr>
          <w:t>abowman@littleheath.org.uk</w:t>
        </w:r>
      </w:hyperlink>
      <w:r>
        <w:rPr>
          <w:rFonts w:ascii="Arial" w:hAnsi="Arial" w:cs="Arial"/>
        </w:rPr>
        <w:t xml:space="preserve"> </w:t>
      </w:r>
    </w:p>
    <w:p w:rsidR="00651409" w:rsidRPr="000C5EF2" w:rsidRDefault="002F7172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51409" w:rsidRPr="000C5EF2">
        <w:rPr>
          <w:rFonts w:ascii="Arial" w:hAnsi="Arial" w:cs="Arial"/>
        </w:rPr>
        <w:t xml:space="preserve"> lessons a </w:t>
      </w:r>
      <w:r w:rsidR="008F0BD3" w:rsidRPr="000C5EF2">
        <w:rPr>
          <w:rFonts w:ascii="Arial" w:hAnsi="Arial" w:cs="Arial"/>
        </w:rPr>
        <w:t>fortnight</w:t>
      </w:r>
      <w:r w:rsidR="008F0BD3">
        <w:rPr>
          <w:rFonts w:ascii="Arial" w:hAnsi="Arial" w:cs="Arial"/>
        </w:rPr>
        <w:t xml:space="preserve"> equally </w:t>
      </w:r>
      <w:r w:rsidR="00537AD8">
        <w:rPr>
          <w:rFonts w:ascii="Arial" w:hAnsi="Arial" w:cs="Arial"/>
        </w:rPr>
        <w:t>split between the two teachers</w:t>
      </w:r>
      <w:r w:rsidR="008F0BD3">
        <w:rPr>
          <w:rFonts w:ascii="Arial" w:hAnsi="Arial" w:cs="Arial"/>
        </w:rPr>
        <w:t>.</w:t>
      </w:r>
    </w:p>
    <w:p w:rsidR="00EE2617" w:rsidRPr="000C5EF2" w:rsidRDefault="00EE2617" w:rsidP="00651409">
      <w:pPr>
        <w:spacing w:after="0"/>
        <w:rPr>
          <w:rFonts w:ascii="Arial" w:hAnsi="Arial" w:cs="Arial"/>
        </w:rPr>
      </w:pPr>
    </w:p>
    <w:p w:rsidR="00EE2617" w:rsidRPr="000C5EF2" w:rsidRDefault="00EE2617" w:rsidP="00651409">
      <w:pPr>
        <w:spacing w:after="0"/>
        <w:rPr>
          <w:rFonts w:ascii="Arial" w:hAnsi="Arial" w:cs="Arial"/>
          <w:u w:val="single"/>
        </w:rPr>
      </w:pPr>
      <w:r w:rsidRPr="000C5EF2">
        <w:rPr>
          <w:rFonts w:ascii="Arial" w:hAnsi="Arial" w:cs="Arial"/>
          <w:u w:val="single"/>
        </w:rPr>
        <w:t>AS course</w:t>
      </w:r>
    </w:p>
    <w:p w:rsidR="00537AD8" w:rsidRDefault="00537AD8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Paper 1 – Social influence, Memory, Attachments and Research Methods</w:t>
      </w:r>
    </w:p>
    <w:p w:rsidR="00537AD8" w:rsidRDefault="00537AD8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Paper 2 – Approaches, Biopsychology, Psychopathology and Research Methods</w:t>
      </w:r>
    </w:p>
    <w:p w:rsidR="00EE2617" w:rsidRPr="000C5EF2" w:rsidRDefault="00EE2617" w:rsidP="00651409">
      <w:pPr>
        <w:spacing w:after="0"/>
        <w:rPr>
          <w:rFonts w:ascii="Arial" w:hAnsi="Arial" w:cs="Arial"/>
        </w:rPr>
      </w:pPr>
    </w:p>
    <w:p w:rsidR="00EE2617" w:rsidRPr="000C5EF2" w:rsidRDefault="00537AD8" w:rsidP="00651409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Level</w:t>
      </w:r>
      <w:r w:rsidR="00EE2617" w:rsidRPr="000C5EF2">
        <w:rPr>
          <w:rFonts w:ascii="Arial" w:hAnsi="Arial" w:cs="Arial"/>
          <w:u w:val="single"/>
        </w:rPr>
        <w:t xml:space="preserve"> course</w:t>
      </w:r>
    </w:p>
    <w:p w:rsidR="00537AD8" w:rsidRDefault="00537AD8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Paper 1 – Social influence, Memory, Attachments, Psychopathology and Research Methods</w:t>
      </w:r>
    </w:p>
    <w:p w:rsidR="00537AD8" w:rsidRDefault="00537AD8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Paper 2 – Approaches, Biopsychology and Research Methods</w:t>
      </w:r>
    </w:p>
    <w:p w:rsidR="00651409" w:rsidRPr="000C5EF2" w:rsidRDefault="00537AD8" w:rsidP="00537A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Paper 3 – Issues</w:t>
      </w:r>
      <w:r w:rsidR="002F7172">
        <w:rPr>
          <w:rFonts w:ascii="Arial" w:hAnsi="Arial" w:cs="Arial"/>
        </w:rPr>
        <w:t xml:space="preserve"> and debates, </w:t>
      </w:r>
      <w:r>
        <w:rPr>
          <w:rFonts w:ascii="Arial" w:hAnsi="Arial" w:cs="Arial"/>
        </w:rPr>
        <w:t xml:space="preserve">Eating Behaviour, </w:t>
      </w:r>
      <w:r w:rsidR="002F7172">
        <w:rPr>
          <w:rFonts w:ascii="Arial" w:hAnsi="Arial" w:cs="Arial"/>
        </w:rPr>
        <w:t>Forensic and Relationships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EE2617" w:rsidRPr="00907417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651409" w:rsidRPr="000C5EF2" w:rsidRDefault="00EE2617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 w:rsidRPr="000C5EF2">
        <w:rPr>
          <w:rFonts w:ascii="Arial" w:hAnsi="Arial" w:cs="Arial"/>
        </w:rPr>
        <w:t xml:space="preserve">In psychology, candidates need knowledge and understanding of </w:t>
      </w:r>
      <w:r w:rsidR="00537AD8">
        <w:rPr>
          <w:rFonts w:ascii="Arial" w:hAnsi="Arial" w:cs="Arial"/>
        </w:rPr>
        <w:t xml:space="preserve">six introductory topics and research methods. </w:t>
      </w:r>
      <w:r w:rsidRPr="000C5EF2">
        <w:rPr>
          <w:rFonts w:ascii="Arial" w:hAnsi="Arial" w:cs="Arial"/>
        </w:rPr>
        <w:t>Subject specific skills in</w:t>
      </w:r>
      <w:r w:rsidR="00537AD8">
        <w:rPr>
          <w:rFonts w:ascii="Arial" w:hAnsi="Arial" w:cs="Arial"/>
        </w:rPr>
        <w:t>volve descri</w:t>
      </w:r>
      <w:r w:rsidR="00A4343C">
        <w:rPr>
          <w:rFonts w:ascii="Arial" w:hAnsi="Arial" w:cs="Arial"/>
        </w:rPr>
        <w:t xml:space="preserve">bing psychological concepts, </w:t>
      </w:r>
      <w:r w:rsidR="00537AD8">
        <w:rPr>
          <w:rFonts w:ascii="Arial" w:hAnsi="Arial" w:cs="Arial"/>
        </w:rPr>
        <w:t>theories</w:t>
      </w:r>
      <w:r w:rsidR="00A4343C">
        <w:rPr>
          <w:rFonts w:ascii="Arial" w:hAnsi="Arial" w:cs="Arial"/>
        </w:rPr>
        <w:t xml:space="preserve"> and studies,</w:t>
      </w:r>
      <w:r w:rsidR="00537AD8">
        <w:rPr>
          <w:rFonts w:ascii="Arial" w:hAnsi="Arial" w:cs="Arial"/>
        </w:rPr>
        <w:t xml:space="preserve"> and the</w:t>
      </w:r>
      <w:r w:rsidR="00A4343C">
        <w:rPr>
          <w:rFonts w:ascii="Arial" w:hAnsi="Arial" w:cs="Arial"/>
        </w:rPr>
        <w:t xml:space="preserve"> evaluation of them</w:t>
      </w:r>
      <w:r w:rsidR="00537AD8">
        <w:rPr>
          <w:rFonts w:ascii="Arial" w:hAnsi="Arial" w:cs="Arial"/>
        </w:rPr>
        <w:t xml:space="preserve">. </w:t>
      </w:r>
      <w:r w:rsidRPr="000C5EF2">
        <w:rPr>
          <w:rFonts w:ascii="Arial" w:hAnsi="Arial" w:cs="Arial"/>
        </w:rPr>
        <w:t xml:space="preserve">Candidates are asked </w:t>
      </w:r>
      <w:r w:rsidR="00A4343C">
        <w:rPr>
          <w:rFonts w:ascii="Arial" w:hAnsi="Arial" w:cs="Arial"/>
        </w:rPr>
        <w:t>to show their understanding of these concepts, theories and studies but also to apply</w:t>
      </w:r>
      <w:r w:rsidR="002F7172">
        <w:rPr>
          <w:rFonts w:ascii="Arial" w:hAnsi="Arial" w:cs="Arial"/>
        </w:rPr>
        <w:t xml:space="preserve"> them to new scenarios given.</w:t>
      </w:r>
    </w:p>
    <w:p w:rsidR="00EE2617" w:rsidRPr="000C5EF2" w:rsidRDefault="00EE2617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BE317D" w:rsidRDefault="002F7172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Psychology involves the ability to write essays, use mathematical concepts and analyse studies in terms of their strengths and weaknesses.</w:t>
      </w:r>
    </w:p>
    <w:p w:rsidR="002F7172" w:rsidRPr="00BE317D" w:rsidRDefault="002F7172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651409" w:rsidRPr="00651409" w:rsidRDefault="00651409" w:rsidP="00651409">
      <w:pPr>
        <w:spacing w:after="0"/>
        <w:rPr>
          <w:rFonts w:ascii="Arial" w:hAnsi="Arial" w:cs="Arial"/>
          <w:i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</w:rPr>
      </w:pPr>
    </w:p>
    <w:p w:rsidR="002F7172" w:rsidRPr="002F7172" w:rsidRDefault="0023180D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Students will have to sit a PPE</w:t>
      </w:r>
      <w:bookmarkStart w:id="0" w:name="_GoBack"/>
      <w:bookmarkEnd w:id="0"/>
      <w:r w:rsidR="002F7172">
        <w:rPr>
          <w:rFonts w:ascii="Arial" w:hAnsi="Arial" w:cs="Arial"/>
        </w:rPr>
        <w:t xml:space="preserve"> in January, two AS exams in the summer of year one and three A-Level exams in the summer of year two. Your support with revision in the lead up to these exams would be appreciated as psychology has a lot of </w:t>
      </w:r>
      <w:r w:rsidR="008F0BD3">
        <w:rPr>
          <w:rFonts w:ascii="Arial" w:hAnsi="Arial" w:cs="Arial"/>
        </w:rPr>
        <w:t>content. Encourage your child</w:t>
      </w:r>
      <w:r w:rsidR="002F7172">
        <w:rPr>
          <w:rFonts w:ascii="Arial" w:hAnsi="Arial" w:cs="Arial"/>
        </w:rPr>
        <w:t xml:space="preserve"> to do practise papers which can be collected from the psychology department.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  <w:i/>
          <w:sz w:val="24"/>
          <w:szCs w:val="24"/>
        </w:rPr>
      </w:pP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Important deadlines</w:t>
      </w:r>
    </w:p>
    <w:p w:rsidR="009168C1" w:rsidRPr="00BE317D" w:rsidRDefault="00BE317D" w:rsidP="006514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There is no coursework but</w:t>
      </w:r>
      <w:r w:rsidR="00907417" w:rsidRPr="000C5EF2">
        <w:rPr>
          <w:rFonts w:ascii="Arial" w:hAnsi="Arial" w:cs="Arial"/>
        </w:rPr>
        <w:t xml:space="preserve"> homewo</w:t>
      </w:r>
      <w:r w:rsidR="00A4343C">
        <w:rPr>
          <w:rFonts w:ascii="Arial" w:hAnsi="Arial" w:cs="Arial"/>
        </w:rPr>
        <w:t>rk deadline</w:t>
      </w:r>
      <w:r>
        <w:rPr>
          <w:rFonts w:ascii="Arial" w:hAnsi="Arial" w:cs="Arial"/>
        </w:rPr>
        <w:t>s are imperative to meet, especially thei</w:t>
      </w:r>
      <w:r w:rsidR="002F7172">
        <w:rPr>
          <w:rFonts w:ascii="Arial" w:hAnsi="Arial" w:cs="Arial"/>
        </w:rPr>
        <w:t>r assessment deadlines. Flipped learning will often be used and homework will sometimes be writing an essay to consolidate lesson knowledge.</w:t>
      </w:r>
    </w:p>
    <w:sectPr w:rsidR="009168C1" w:rsidRPr="00BE317D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67E76"/>
    <w:rsid w:val="000C5EF2"/>
    <w:rsid w:val="0023180D"/>
    <w:rsid w:val="002E482C"/>
    <w:rsid w:val="002F7172"/>
    <w:rsid w:val="0045080D"/>
    <w:rsid w:val="00537AD8"/>
    <w:rsid w:val="00651409"/>
    <w:rsid w:val="008F0BD3"/>
    <w:rsid w:val="00907417"/>
    <w:rsid w:val="009168C1"/>
    <w:rsid w:val="009F2CA9"/>
    <w:rsid w:val="00A4343C"/>
    <w:rsid w:val="00BE317D"/>
    <w:rsid w:val="00EE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A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wman@littleheath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earce@littleheat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Ms C Bullion</cp:lastModifiedBy>
  <cp:revision>2</cp:revision>
  <cp:lastPrinted>2014-09-29T13:15:00Z</cp:lastPrinted>
  <dcterms:created xsi:type="dcterms:W3CDTF">2016-09-27T13:45:00Z</dcterms:created>
  <dcterms:modified xsi:type="dcterms:W3CDTF">2016-09-27T13:45:00Z</dcterms:modified>
</cp:coreProperties>
</file>