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C5" w:rsidRDefault="000366C5" w:rsidP="00AE29A4">
      <w:pPr>
        <w:autoSpaceDE w:val="0"/>
        <w:autoSpaceDN w:val="0"/>
        <w:adjustRightInd w:val="0"/>
        <w:spacing w:before="0" w:after="0" w:line="240" w:lineRule="auto"/>
        <w:rPr>
          <w:rFonts w:cs="Times New Roman"/>
          <w:bCs/>
          <w:color w:val="000000"/>
          <w:szCs w:val="26"/>
        </w:rPr>
      </w:pPr>
    </w:p>
    <w:p w:rsidR="000366C5" w:rsidRDefault="000366C5" w:rsidP="00AE29A4">
      <w:pPr>
        <w:autoSpaceDE w:val="0"/>
        <w:autoSpaceDN w:val="0"/>
        <w:adjustRightInd w:val="0"/>
        <w:spacing w:before="0" w:after="0" w:line="240" w:lineRule="auto"/>
        <w:rPr>
          <w:rFonts w:cs="Times New Roman"/>
          <w:bCs/>
          <w:color w:val="000000"/>
          <w:szCs w:val="26"/>
        </w:rPr>
      </w:pPr>
    </w:p>
    <w:p w:rsidR="000366C5" w:rsidRDefault="000366C5" w:rsidP="00AE29A4">
      <w:pPr>
        <w:autoSpaceDE w:val="0"/>
        <w:autoSpaceDN w:val="0"/>
        <w:adjustRightInd w:val="0"/>
        <w:spacing w:before="0" w:after="0" w:line="240" w:lineRule="auto"/>
        <w:rPr>
          <w:rFonts w:cs="Times New Roman"/>
          <w:bCs/>
          <w:color w:val="000000"/>
          <w:szCs w:val="26"/>
        </w:rPr>
      </w:pPr>
      <w:r>
        <w:rPr>
          <w:rFonts w:cs="Times New Roman"/>
          <w:bCs/>
          <w:color w:val="000000"/>
          <w:szCs w:val="26"/>
        </w:rPr>
        <w:t>Taster Lesson Teacher Guide:</w:t>
      </w:r>
    </w:p>
    <w:p w:rsidR="000366C5" w:rsidRDefault="000366C5" w:rsidP="00AE29A4">
      <w:pPr>
        <w:autoSpaceDE w:val="0"/>
        <w:autoSpaceDN w:val="0"/>
        <w:adjustRightInd w:val="0"/>
        <w:spacing w:before="0" w:after="0" w:line="240" w:lineRule="auto"/>
        <w:rPr>
          <w:rFonts w:cs="Times New Roman"/>
          <w:bCs/>
          <w:color w:val="000000"/>
          <w:szCs w:val="26"/>
        </w:rPr>
      </w:pPr>
    </w:p>
    <w:p w:rsidR="000366C5" w:rsidRDefault="000366C5" w:rsidP="00AE29A4">
      <w:pPr>
        <w:autoSpaceDE w:val="0"/>
        <w:autoSpaceDN w:val="0"/>
        <w:adjustRightInd w:val="0"/>
        <w:spacing w:before="0" w:after="0" w:line="240" w:lineRule="auto"/>
        <w:rPr>
          <w:rFonts w:cs="Times New Roman"/>
          <w:bCs/>
          <w:color w:val="000000"/>
          <w:szCs w:val="26"/>
        </w:rPr>
      </w:pPr>
      <w:r>
        <w:rPr>
          <w:rFonts w:cs="Times New Roman"/>
          <w:bCs/>
          <w:color w:val="000000"/>
          <w:szCs w:val="26"/>
        </w:rPr>
        <w:t xml:space="preserve">Slide 1: </w:t>
      </w:r>
    </w:p>
    <w:p w:rsidR="000366C5" w:rsidRPr="000366C5" w:rsidRDefault="00682009" w:rsidP="000366C5">
      <w:pPr>
        <w:pStyle w:val="ListParagraph"/>
        <w:numPr>
          <w:ilvl w:val="0"/>
          <w:numId w:val="1"/>
        </w:numPr>
        <w:autoSpaceDE w:val="0"/>
        <w:autoSpaceDN w:val="0"/>
        <w:adjustRightInd w:val="0"/>
        <w:spacing w:before="0" w:after="0" w:line="240" w:lineRule="auto"/>
        <w:rPr>
          <w:rFonts w:cs="Times New Roman"/>
          <w:b/>
          <w:bCs/>
          <w:color w:val="000000"/>
          <w:szCs w:val="26"/>
        </w:rPr>
      </w:pPr>
      <w:r>
        <w:rPr>
          <w:rFonts w:cs="Times New Roman"/>
          <w:bCs/>
          <w:color w:val="000000"/>
          <w:szCs w:val="26"/>
        </w:rPr>
        <w:t>Keep it brief, we want 6</w:t>
      </w:r>
      <w:r w:rsidR="000366C5" w:rsidRPr="000366C5">
        <w:rPr>
          <w:rFonts w:cs="Times New Roman"/>
          <w:bCs/>
          <w:color w:val="000000"/>
          <w:szCs w:val="26"/>
        </w:rPr>
        <w:t>s because it’s hard</w:t>
      </w:r>
      <w:r>
        <w:rPr>
          <w:rFonts w:cs="Times New Roman"/>
          <w:bCs/>
          <w:color w:val="000000"/>
          <w:szCs w:val="26"/>
        </w:rPr>
        <w:t xml:space="preserve"> but </w:t>
      </w:r>
      <w:proofErr w:type="gramStart"/>
      <w:r>
        <w:rPr>
          <w:rFonts w:cs="Times New Roman"/>
          <w:bCs/>
          <w:color w:val="000000"/>
          <w:szCs w:val="26"/>
        </w:rPr>
        <w:t>it’s</w:t>
      </w:r>
      <w:proofErr w:type="gramEnd"/>
      <w:r>
        <w:rPr>
          <w:rFonts w:cs="Times New Roman"/>
          <w:bCs/>
          <w:color w:val="000000"/>
          <w:szCs w:val="26"/>
        </w:rPr>
        <w:t xml:space="preserve"> way better than GCSE!</w:t>
      </w:r>
    </w:p>
    <w:p w:rsidR="000366C5" w:rsidRPr="000366C5" w:rsidRDefault="000366C5" w:rsidP="000366C5">
      <w:pPr>
        <w:pStyle w:val="ListParagraph"/>
        <w:numPr>
          <w:ilvl w:val="0"/>
          <w:numId w:val="1"/>
        </w:numPr>
        <w:autoSpaceDE w:val="0"/>
        <w:autoSpaceDN w:val="0"/>
        <w:adjustRightInd w:val="0"/>
        <w:spacing w:before="0" w:after="0" w:line="240" w:lineRule="auto"/>
        <w:rPr>
          <w:rFonts w:cs="Times New Roman"/>
          <w:b/>
          <w:bCs/>
          <w:color w:val="000000"/>
          <w:szCs w:val="26"/>
        </w:rPr>
      </w:pPr>
      <w:r>
        <w:rPr>
          <w:rFonts w:cs="Times New Roman"/>
          <w:bCs/>
          <w:color w:val="000000"/>
          <w:szCs w:val="26"/>
        </w:rPr>
        <w:t>They need to be prepared to read</w:t>
      </w:r>
    </w:p>
    <w:p w:rsidR="000366C5" w:rsidRPr="000366C5" w:rsidRDefault="000366C5" w:rsidP="000366C5">
      <w:pPr>
        <w:pStyle w:val="ListParagraph"/>
        <w:numPr>
          <w:ilvl w:val="0"/>
          <w:numId w:val="1"/>
        </w:numPr>
        <w:autoSpaceDE w:val="0"/>
        <w:autoSpaceDN w:val="0"/>
        <w:adjustRightInd w:val="0"/>
        <w:spacing w:before="0" w:after="0" w:line="240" w:lineRule="auto"/>
        <w:rPr>
          <w:rFonts w:cs="Times New Roman"/>
          <w:b/>
          <w:bCs/>
          <w:color w:val="000000"/>
          <w:szCs w:val="26"/>
        </w:rPr>
      </w:pPr>
      <w:r>
        <w:rPr>
          <w:rFonts w:cs="Times New Roman"/>
          <w:bCs/>
          <w:color w:val="000000"/>
          <w:szCs w:val="26"/>
        </w:rPr>
        <w:t>There isn’t any creative writing so they shouldn’t think they’re going to learn to be the next Ezra Pound</w:t>
      </w:r>
    </w:p>
    <w:p w:rsidR="000366C5" w:rsidRDefault="000366C5" w:rsidP="000366C5">
      <w:pPr>
        <w:autoSpaceDE w:val="0"/>
        <w:autoSpaceDN w:val="0"/>
        <w:adjustRightInd w:val="0"/>
        <w:spacing w:before="0" w:after="0" w:line="240" w:lineRule="auto"/>
        <w:rPr>
          <w:rFonts w:cs="Times New Roman"/>
          <w:b/>
          <w:bCs/>
          <w:color w:val="000000"/>
          <w:szCs w:val="26"/>
        </w:rPr>
      </w:pPr>
    </w:p>
    <w:p w:rsidR="000366C5" w:rsidRDefault="000366C5" w:rsidP="000366C5">
      <w:pPr>
        <w:autoSpaceDE w:val="0"/>
        <w:autoSpaceDN w:val="0"/>
        <w:adjustRightInd w:val="0"/>
        <w:spacing w:before="0" w:after="0" w:line="240" w:lineRule="auto"/>
        <w:rPr>
          <w:rFonts w:cs="Times New Roman"/>
          <w:bCs/>
          <w:color w:val="000000"/>
          <w:szCs w:val="26"/>
        </w:rPr>
      </w:pPr>
      <w:r>
        <w:rPr>
          <w:rFonts w:cs="Times New Roman"/>
          <w:bCs/>
          <w:color w:val="000000"/>
          <w:szCs w:val="26"/>
        </w:rPr>
        <w:t>Slide 2:</w:t>
      </w:r>
    </w:p>
    <w:p w:rsidR="000366C5" w:rsidRDefault="000366C5" w:rsidP="000366C5">
      <w:pPr>
        <w:pStyle w:val="ListParagraph"/>
        <w:numPr>
          <w:ilvl w:val="0"/>
          <w:numId w:val="2"/>
        </w:numPr>
        <w:autoSpaceDE w:val="0"/>
        <w:autoSpaceDN w:val="0"/>
        <w:adjustRightInd w:val="0"/>
        <w:spacing w:before="0" w:after="0" w:line="240" w:lineRule="auto"/>
        <w:rPr>
          <w:rFonts w:cs="Times New Roman"/>
          <w:bCs/>
          <w:color w:val="000000"/>
          <w:szCs w:val="26"/>
        </w:rPr>
      </w:pPr>
      <w:r>
        <w:rPr>
          <w:rFonts w:cs="Times New Roman"/>
          <w:bCs/>
          <w:color w:val="000000"/>
          <w:szCs w:val="26"/>
        </w:rPr>
        <w:t>Brief overview, learning lots of grammar terminology</w:t>
      </w:r>
    </w:p>
    <w:p w:rsidR="000366C5" w:rsidRDefault="000366C5" w:rsidP="000366C5">
      <w:pPr>
        <w:pStyle w:val="ListParagraph"/>
        <w:numPr>
          <w:ilvl w:val="0"/>
          <w:numId w:val="2"/>
        </w:numPr>
        <w:autoSpaceDE w:val="0"/>
        <w:autoSpaceDN w:val="0"/>
        <w:adjustRightInd w:val="0"/>
        <w:spacing w:before="0" w:after="0" w:line="240" w:lineRule="auto"/>
        <w:rPr>
          <w:rFonts w:cs="Times New Roman"/>
          <w:bCs/>
          <w:color w:val="000000"/>
          <w:szCs w:val="26"/>
        </w:rPr>
      </w:pPr>
      <w:r>
        <w:rPr>
          <w:rFonts w:cs="Times New Roman"/>
          <w:bCs/>
          <w:color w:val="000000"/>
          <w:szCs w:val="26"/>
        </w:rPr>
        <w:t>How we use language in everyday life</w:t>
      </w:r>
    </w:p>
    <w:p w:rsidR="000366C5" w:rsidRDefault="000366C5" w:rsidP="000366C5">
      <w:pPr>
        <w:pStyle w:val="ListParagraph"/>
        <w:numPr>
          <w:ilvl w:val="0"/>
          <w:numId w:val="2"/>
        </w:numPr>
        <w:autoSpaceDE w:val="0"/>
        <w:autoSpaceDN w:val="0"/>
        <w:adjustRightInd w:val="0"/>
        <w:spacing w:before="0" w:after="0" w:line="240" w:lineRule="auto"/>
        <w:rPr>
          <w:rFonts w:cs="Times New Roman"/>
          <w:bCs/>
          <w:color w:val="000000"/>
          <w:szCs w:val="26"/>
        </w:rPr>
      </w:pPr>
      <w:r>
        <w:rPr>
          <w:rFonts w:cs="Times New Roman"/>
          <w:bCs/>
          <w:color w:val="000000"/>
          <w:szCs w:val="26"/>
        </w:rPr>
        <w:t>Stress the range of different types we will study</w:t>
      </w:r>
    </w:p>
    <w:p w:rsidR="000366C5" w:rsidRDefault="000366C5" w:rsidP="000366C5">
      <w:pPr>
        <w:autoSpaceDE w:val="0"/>
        <w:autoSpaceDN w:val="0"/>
        <w:adjustRightInd w:val="0"/>
        <w:spacing w:before="0" w:after="0" w:line="240" w:lineRule="auto"/>
        <w:rPr>
          <w:rFonts w:cs="Times New Roman"/>
          <w:bCs/>
          <w:color w:val="000000"/>
          <w:szCs w:val="26"/>
        </w:rPr>
      </w:pPr>
    </w:p>
    <w:p w:rsidR="000366C5" w:rsidRDefault="000366C5" w:rsidP="000366C5">
      <w:pPr>
        <w:autoSpaceDE w:val="0"/>
        <w:autoSpaceDN w:val="0"/>
        <w:adjustRightInd w:val="0"/>
        <w:spacing w:before="0" w:after="0" w:line="240" w:lineRule="auto"/>
        <w:rPr>
          <w:rFonts w:cs="Times New Roman"/>
          <w:bCs/>
          <w:color w:val="000000"/>
          <w:szCs w:val="26"/>
        </w:rPr>
      </w:pPr>
      <w:r>
        <w:rPr>
          <w:rFonts w:cs="Times New Roman"/>
          <w:bCs/>
          <w:color w:val="000000"/>
          <w:szCs w:val="26"/>
        </w:rPr>
        <w:t>Slide</w:t>
      </w:r>
      <w:r w:rsidR="00682009">
        <w:rPr>
          <w:rFonts w:cs="Times New Roman"/>
          <w:bCs/>
          <w:color w:val="000000"/>
          <w:szCs w:val="26"/>
        </w:rPr>
        <w:t xml:space="preserve"> 3</w:t>
      </w:r>
      <w:r>
        <w:rPr>
          <w:rFonts w:cs="Times New Roman"/>
          <w:bCs/>
          <w:color w:val="000000"/>
          <w:szCs w:val="26"/>
        </w:rPr>
        <w:t>:</w:t>
      </w:r>
    </w:p>
    <w:p w:rsidR="000366C5" w:rsidRDefault="00682009" w:rsidP="000366C5">
      <w:pPr>
        <w:pStyle w:val="ListParagraph"/>
        <w:numPr>
          <w:ilvl w:val="0"/>
          <w:numId w:val="3"/>
        </w:numPr>
        <w:autoSpaceDE w:val="0"/>
        <w:autoSpaceDN w:val="0"/>
        <w:adjustRightInd w:val="0"/>
        <w:spacing w:before="0" w:after="0" w:line="240" w:lineRule="auto"/>
        <w:rPr>
          <w:rFonts w:cs="Times New Roman"/>
          <w:bCs/>
          <w:color w:val="000000"/>
          <w:szCs w:val="26"/>
        </w:rPr>
      </w:pPr>
      <w:r>
        <w:rPr>
          <w:rFonts w:cs="Times New Roman"/>
          <w:bCs/>
          <w:color w:val="000000"/>
          <w:szCs w:val="26"/>
        </w:rPr>
        <w:t xml:space="preserve">Get them to go through their texts/ posts, log the number of </w:t>
      </w:r>
      <w:proofErr w:type="spellStart"/>
      <w:r>
        <w:rPr>
          <w:rFonts w:cs="Times New Roman"/>
          <w:bCs/>
          <w:color w:val="000000"/>
          <w:szCs w:val="26"/>
        </w:rPr>
        <w:t>emojis</w:t>
      </w:r>
      <w:proofErr w:type="spellEnd"/>
      <w:r>
        <w:rPr>
          <w:rFonts w:cs="Times New Roman"/>
          <w:bCs/>
          <w:color w:val="000000"/>
          <w:szCs w:val="26"/>
        </w:rPr>
        <w:t xml:space="preserve"> and tally them up</w:t>
      </w:r>
    </w:p>
    <w:p w:rsidR="000366C5" w:rsidRDefault="000366C5" w:rsidP="00682009">
      <w:pPr>
        <w:autoSpaceDE w:val="0"/>
        <w:autoSpaceDN w:val="0"/>
        <w:adjustRightInd w:val="0"/>
        <w:spacing w:before="0" w:after="0" w:line="240" w:lineRule="auto"/>
        <w:rPr>
          <w:rFonts w:cs="Times New Roman"/>
          <w:bCs/>
          <w:color w:val="000000"/>
          <w:szCs w:val="26"/>
        </w:rPr>
      </w:pPr>
    </w:p>
    <w:p w:rsidR="00682009" w:rsidRDefault="00682009" w:rsidP="00682009">
      <w:pPr>
        <w:autoSpaceDE w:val="0"/>
        <w:autoSpaceDN w:val="0"/>
        <w:adjustRightInd w:val="0"/>
        <w:spacing w:before="0" w:after="0" w:line="240" w:lineRule="auto"/>
        <w:rPr>
          <w:rFonts w:cs="Times New Roman"/>
          <w:bCs/>
          <w:color w:val="000000"/>
          <w:szCs w:val="26"/>
        </w:rPr>
      </w:pPr>
      <w:r>
        <w:rPr>
          <w:rFonts w:cs="Times New Roman"/>
          <w:bCs/>
          <w:color w:val="000000"/>
          <w:szCs w:val="26"/>
        </w:rPr>
        <w:t>Slide 4:</w:t>
      </w:r>
    </w:p>
    <w:p w:rsidR="00682009" w:rsidRDefault="00682009" w:rsidP="00682009">
      <w:pPr>
        <w:pStyle w:val="ListParagraph"/>
        <w:numPr>
          <w:ilvl w:val="0"/>
          <w:numId w:val="3"/>
        </w:numPr>
        <w:autoSpaceDE w:val="0"/>
        <w:autoSpaceDN w:val="0"/>
        <w:adjustRightInd w:val="0"/>
        <w:spacing w:before="0" w:after="0" w:line="240" w:lineRule="auto"/>
        <w:rPr>
          <w:rFonts w:cs="Times New Roman"/>
          <w:bCs/>
          <w:color w:val="000000"/>
          <w:szCs w:val="26"/>
        </w:rPr>
      </w:pPr>
      <w:r>
        <w:rPr>
          <w:rFonts w:cs="Times New Roman"/>
          <w:bCs/>
          <w:color w:val="000000"/>
          <w:szCs w:val="26"/>
        </w:rPr>
        <w:t>Get group feedback, record make and female responses in different colours</w:t>
      </w:r>
    </w:p>
    <w:p w:rsidR="00682009" w:rsidRDefault="00682009" w:rsidP="00682009">
      <w:pPr>
        <w:pStyle w:val="ListParagraph"/>
        <w:numPr>
          <w:ilvl w:val="0"/>
          <w:numId w:val="3"/>
        </w:numPr>
        <w:autoSpaceDE w:val="0"/>
        <w:autoSpaceDN w:val="0"/>
        <w:adjustRightInd w:val="0"/>
        <w:spacing w:before="0" w:after="0" w:line="240" w:lineRule="auto"/>
        <w:rPr>
          <w:rFonts w:cs="Times New Roman"/>
          <w:bCs/>
          <w:color w:val="000000"/>
          <w:szCs w:val="26"/>
        </w:rPr>
      </w:pPr>
      <w:r>
        <w:rPr>
          <w:rFonts w:cs="Times New Roman"/>
          <w:bCs/>
          <w:color w:val="000000"/>
          <w:szCs w:val="26"/>
        </w:rPr>
        <w:t xml:space="preserve">Initiate a discussion about what they’ve found. I suspect there will be fewer </w:t>
      </w:r>
      <w:proofErr w:type="spellStart"/>
      <w:r>
        <w:rPr>
          <w:rFonts w:cs="Times New Roman"/>
          <w:bCs/>
          <w:color w:val="000000"/>
          <w:szCs w:val="26"/>
        </w:rPr>
        <w:t>emojis</w:t>
      </w:r>
      <w:proofErr w:type="spellEnd"/>
      <w:r>
        <w:rPr>
          <w:rFonts w:cs="Times New Roman"/>
          <w:bCs/>
          <w:color w:val="000000"/>
          <w:szCs w:val="26"/>
        </w:rPr>
        <w:t xml:space="preserve"> in texts because they’re more likely to be to parents. See if there is a gender bias, and perhaps discuss whether the genders favour different </w:t>
      </w:r>
      <w:proofErr w:type="spellStart"/>
      <w:r>
        <w:rPr>
          <w:rFonts w:cs="Times New Roman"/>
          <w:bCs/>
          <w:color w:val="000000"/>
          <w:szCs w:val="26"/>
        </w:rPr>
        <w:t>emojis</w:t>
      </w:r>
      <w:proofErr w:type="spellEnd"/>
      <w:r>
        <w:rPr>
          <w:rFonts w:cs="Times New Roman"/>
          <w:bCs/>
          <w:color w:val="000000"/>
          <w:szCs w:val="26"/>
        </w:rPr>
        <w:t xml:space="preserve">. Consider why they are used, and show how they replace non-verbal communication. </w:t>
      </w:r>
    </w:p>
    <w:p w:rsidR="00682009" w:rsidRDefault="00682009" w:rsidP="00682009">
      <w:pPr>
        <w:autoSpaceDE w:val="0"/>
        <w:autoSpaceDN w:val="0"/>
        <w:adjustRightInd w:val="0"/>
        <w:spacing w:before="0" w:after="0" w:line="240" w:lineRule="auto"/>
        <w:rPr>
          <w:rFonts w:cs="Times New Roman"/>
          <w:bCs/>
          <w:color w:val="000000"/>
          <w:szCs w:val="26"/>
        </w:rPr>
      </w:pPr>
      <w:r>
        <w:rPr>
          <w:rFonts w:cs="Times New Roman"/>
          <w:bCs/>
          <w:color w:val="000000"/>
          <w:szCs w:val="26"/>
        </w:rPr>
        <w:t>Slide 5:</w:t>
      </w:r>
    </w:p>
    <w:p w:rsidR="00682009" w:rsidRPr="00682009" w:rsidRDefault="00682009" w:rsidP="00682009">
      <w:pPr>
        <w:pStyle w:val="ListParagraph"/>
        <w:numPr>
          <w:ilvl w:val="0"/>
          <w:numId w:val="7"/>
        </w:numPr>
        <w:autoSpaceDE w:val="0"/>
        <w:autoSpaceDN w:val="0"/>
        <w:adjustRightInd w:val="0"/>
        <w:spacing w:before="0" w:after="0" w:line="240" w:lineRule="auto"/>
        <w:rPr>
          <w:rFonts w:cs="Times New Roman"/>
          <w:bCs/>
          <w:color w:val="000000"/>
          <w:szCs w:val="26"/>
        </w:rPr>
      </w:pPr>
      <w:r>
        <w:rPr>
          <w:rFonts w:cs="Times New Roman"/>
          <w:bCs/>
          <w:color w:val="000000"/>
          <w:szCs w:val="26"/>
        </w:rPr>
        <w:t>Get them to read and annotate the Quartz article, looking for attitudes towards gender. Discuss whether we agree with them</w:t>
      </w:r>
      <w:r w:rsidR="00EE2732">
        <w:rPr>
          <w:rFonts w:cs="Times New Roman"/>
          <w:bCs/>
          <w:color w:val="000000"/>
          <w:szCs w:val="26"/>
        </w:rPr>
        <w:t>. There probably won’t be time for the Deborah Cameron article but encourage them to read it in their own time and direct them to her blog.</w:t>
      </w:r>
    </w:p>
    <w:p w:rsidR="000366C5" w:rsidRDefault="000366C5" w:rsidP="000366C5">
      <w:pPr>
        <w:autoSpaceDE w:val="0"/>
        <w:autoSpaceDN w:val="0"/>
        <w:adjustRightInd w:val="0"/>
        <w:spacing w:before="0" w:after="0" w:line="240" w:lineRule="auto"/>
        <w:rPr>
          <w:rFonts w:cs="Times New Roman"/>
          <w:bCs/>
          <w:color w:val="000000"/>
          <w:szCs w:val="26"/>
        </w:rPr>
      </w:pPr>
    </w:p>
    <w:p w:rsidR="000366C5" w:rsidRDefault="00682009" w:rsidP="000366C5">
      <w:pPr>
        <w:autoSpaceDE w:val="0"/>
        <w:autoSpaceDN w:val="0"/>
        <w:adjustRightInd w:val="0"/>
        <w:spacing w:before="0" w:after="0" w:line="240" w:lineRule="auto"/>
        <w:rPr>
          <w:rFonts w:cs="Times New Roman"/>
          <w:bCs/>
          <w:color w:val="000000"/>
          <w:szCs w:val="26"/>
        </w:rPr>
      </w:pPr>
      <w:r>
        <w:rPr>
          <w:rFonts w:cs="Times New Roman"/>
          <w:bCs/>
          <w:color w:val="000000"/>
          <w:szCs w:val="26"/>
        </w:rPr>
        <w:t>Slide 6</w:t>
      </w:r>
      <w:r w:rsidR="000366C5">
        <w:rPr>
          <w:rFonts w:cs="Times New Roman"/>
          <w:bCs/>
          <w:color w:val="000000"/>
          <w:szCs w:val="26"/>
        </w:rPr>
        <w:t>:</w:t>
      </w:r>
    </w:p>
    <w:p w:rsidR="000366C5" w:rsidRDefault="000366C5" w:rsidP="000366C5">
      <w:pPr>
        <w:pStyle w:val="ListParagraph"/>
        <w:numPr>
          <w:ilvl w:val="0"/>
          <w:numId w:val="4"/>
        </w:numPr>
        <w:autoSpaceDE w:val="0"/>
        <w:autoSpaceDN w:val="0"/>
        <w:adjustRightInd w:val="0"/>
        <w:spacing w:before="0" w:after="0" w:line="240" w:lineRule="auto"/>
        <w:rPr>
          <w:rFonts w:cs="Times New Roman"/>
          <w:bCs/>
          <w:color w:val="000000"/>
          <w:szCs w:val="26"/>
        </w:rPr>
      </w:pPr>
      <w:r>
        <w:rPr>
          <w:rFonts w:cs="Times New Roman"/>
          <w:bCs/>
          <w:color w:val="000000"/>
          <w:szCs w:val="26"/>
        </w:rPr>
        <w:t>Try to get them to analyse the ‘non-standard’ features as precisely as possible</w:t>
      </w:r>
    </w:p>
    <w:p w:rsidR="000366C5" w:rsidRDefault="000366C5" w:rsidP="000366C5">
      <w:pPr>
        <w:pStyle w:val="ListParagraph"/>
        <w:numPr>
          <w:ilvl w:val="0"/>
          <w:numId w:val="4"/>
        </w:numPr>
        <w:autoSpaceDE w:val="0"/>
        <w:autoSpaceDN w:val="0"/>
        <w:adjustRightInd w:val="0"/>
        <w:spacing w:before="0" w:after="0" w:line="240" w:lineRule="auto"/>
        <w:rPr>
          <w:rFonts w:cs="Times New Roman"/>
          <w:bCs/>
          <w:color w:val="000000"/>
          <w:szCs w:val="26"/>
        </w:rPr>
      </w:pPr>
      <w:r>
        <w:rPr>
          <w:rFonts w:cs="Times New Roman"/>
          <w:bCs/>
          <w:color w:val="000000"/>
          <w:szCs w:val="26"/>
        </w:rPr>
        <w:t>Discuss why these might happen</w:t>
      </w:r>
    </w:p>
    <w:p w:rsidR="000366C5" w:rsidRDefault="00A96E09" w:rsidP="000366C5">
      <w:pPr>
        <w:pStyle w:val="ListParagraph"/>
        <w:numPr>
          <w:ilvl w:val="0"/>
          <w:numId w:val="4"/>
        </w:numPr>
        <w:autoSpaceDE w:val="0"/>
        <w:autoSpaceDN w:val="0"/>
        <w:adjustRightInd w:val="0"/>
        <w:spacing w:before="0" w:after="0" w:line="240" w:lineRule="auto"/>
        <w:rPr>
          <w:rFonts w:cs="Times New Roman"/>
          <w:bCs/>
          <w:color w:val="000000"/>
          <w:szCs w:val="26"/>
        </w:rPr>
      </w:pPr>
      <w:r>
        <w:rPr>
          <w:rFonts w:cs="Times New Roman"/>
          <w:bCs/>
          <w:color w:val="000000"/>
          <w:szCs w:val="26"/>
        </w:rPr>
        <w:t xml:space="preserve">Get them to </w:t>
      </w:r>
      <w:r w:rsidR="00BC0FFB">
        <w:rPr>
          <w:rFonts w:cs="Times New Roman"/>
          <w:bCs/>
          <w:color w:val="000000"/>
          <w:szCs w:val="26"/>
        </w:rPr>
        <w:t xml:space="preserve">discuss in small groups for 5/10 mins </w:t>
      </w:r>
    </w:p>
    <w:p w:rsidR="00BC0FFB" w:rsidRDefault="00BC0FFB" w:rsidP="000366C5">
      <w:pPr>
        <w:pStyle w:val="ListParagraph"/>
        <w:numPr>
          <w:ilvl w:val="0"/>
          <w:numId w:val="4"/>
        </w:numPr>
        <w:autoSpaceDE w:val="0"/>
        <w:autoSpaceDN w:val="0"/>
        <w:adjustRightInd w:val="0"/>
        <w:spacing w:before="0" w:after="0" w:line="240" w:lineRule="auto"/>
        <w:rPr>
          <w:rFonts w:cs="Times New Roman"/>
          <w:bCs/>
          <w:color w:val="000000"/>
          <w:szCs w:val="26"/>
        </w:rPr>
      </w:pPr>
      <w:r>
        <w:rPr>
          <w:rFonts w:cs="Times New Roman"/>
          <w:bCs/>
          <w:color w:val="000000"/>
          <w:szCs w:val="26"/>
        </w:rPr>
        <w:t>Feedback and try to get a range of points of view and stress the importance of considering a variety of opinions</w:t>
      </w:r>
    </w:p>
    <w:p w:rsidR="00BC0FFB" w:rsidRDefault="00BC0FFB" w:rsidP="00BC0FFB">
      <w:pPr>
        <w:autoSpaceDE w:val="0"/>
        <w:autoSpaceDN w:val="0"/>
        <w:adjustRightInd w:val="0"/>
        <w:spacing w:before="0" w:after="0" w:line="240" w:lineRule="auto"/>
        <w:rPr>
          <w:rFonts w:cs="Times New Roman"/>
          <w:bCs/>
          <w:color w:val="000000"/>
          <w:szCs w:val="26"/>
        </w:rPr>
      </w:pPr>
    </w:p>
    <w:p w:rsidR="00BC0FFB" w:rsidRPr="00BC0FFB" w:rsidRDefault="00BC0FFB" w:rsidP="00BC0FFB">
      <w:pPr>
        <w:autoSpaceDE w:val="0"/>
        <w:autoSpaceDN w:val="0"/>
        <w:adjustRightInd w:val="0"/>
        <w:spacing w:before="0" w:after="0" w:line="240" w:lineRule="auto"/>
        <w:rPr>
          <w:rFonts w:cs="Times New Roman"/>
          <w:bCs/>
          <w:color w:val="000000"/>
          <w:szCs w:val="26"/>
        </w:rPr>
      </w:pPr>
    </w:p>
    <w:p w:rsidR="00BC0FFB" w:rsidRDefault="00EE2732" w:rsidP="00BC0FFB">
      <w:pPr>
        <w:rPr>
          <w:sz w:val="26"/>
          <w:szCs w:val="26"/>
        </w:rPr>
      </w:pPr>
      <w:r>
        <w:rPr>
          <w:sz w:val="26"/>
          <w:szCs w:val="26"/>
        </w:rPr>
        <w:t xml:space="preserve">Slide </w:t>
      </w:r>
      <w:r w:rsidR="00BC0FFB">
        <w:rPr>
          <w:sz w:val="26"/>
          <w:szCs w:val="26"/>
        </w:rPr>
        <w:t>7:</w:t>
      </w:r>
    </w:p>
    <w:p w:rsidR="00BC0FFB" w:rsidRPr="00BC0FFB" w:rsidRDefault="00EE2732" w:rsidP="00BC0FFB">
      <w:pPr>
        <w:pStyle w:val="ListParagraph"/>
        <w:numPr>
          <w:ilvl w:val="0"/>
          <w:numId w:val="6"/>
        </w:numPr>
        <w:rPr>
          <w:sz w:val="26"/>
          <w:szCs w:val="26"/>
        </w:rPr>
      </w:pPr>
      <w:r>
        <w:rPr>
          <w:sz w:val="26"/>
          <w:szCs w:val="26"/>
        </w:rPr>
        <w:lastRenderedPageBreak/>
        <w:t>A</w:t>
      </w:r>
      <w:bookmarkStart w:id="0" w:name="_GoBack"/>
      <w:bookmarkEnd w:id="0"/>
      <w:r w:rsidR="00EF5E81">
        <w:rPr>
          <w:sz w:val="26"/>
          <w:szCs w:val="26"/>
        </w:rPr>
        <w:t>ny careers questions- it’s worth pointing out that in the past some unis have specified Lit or Lang for courses like Drama, so if they know what they want to do at Uni, it’s worth checking</w:t>
      </w:r>
    </w:p>
    <w:sectPr w:rsidR="00BC0FFB" w:rsidRPr="00BC0FFB" w:rsidSect="00427A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4BF"/>
    <w:multiLevelType w:val="hybridMultilevel"/>
    <w:tmpl w:val="4C94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000"/>
    <w:multiLevelType w:val="hybridMultilevel"/>
    <w:tmpl w:val="2902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E63B1"/>
    <w:multiLevelType w:val="hybridMultilevel"/>
    <w:tmpl w:val="14E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92638"/>
    <w:multiLevelType w:val="hybridMultilevel"/>
    <w:tmpl w:val="F504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B515E"/>
    <w:multiLevelType w:val="hybridMultilevel"/>
    <w:tmpl w:val="793A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45236"/>
    <w:multiLevelType w:val="hybridMultilevel"/>
    <w:tmpl w:val="6970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4713D"/>
    <w:multiLevelType w:val="hybridMultilevel"/>
    <w:tmpl w:val="1EF2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E29A4"/>
    <w:rsid w:val="000366C5"/>
    <w:rsid w:val="002D1A0D"/>
    <w:rsid w:val="003E78D2"/>
    <w:rsid w:val="00544743"/>
    <w:rsid w:val="005C4113"/>
    <w:rsid w:val="00682009"/>
    <w:rsid w:val="00A35234"/>
    <w:rsid w:val="00A96E09"/>
    <w:rsid w:val="00AE29A4"/>
    <w:rsid w:val="00BC0FFB"/>
    <w:rsid w:val="00D0627A"/>
    <w:rsid w:val="00EE2732"/>
    <w:rsid w:val="00EF5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0808A-D3D5-4447-AAC4-FE2C9580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wdanbury</dc:creator>
  <cp:keywords/>
  <dc:description/>
  <cp:lastModifiedBy>Mr W Danbury</cp:lastModifiedBy>
  <cp:revision>5</cp:revision>
  <dcterms:created xsi:type="dcterms:W3CDTF">2015-01-13T09:34:00Z</dcterms:created>
  <dcterms:modified xsi:type="dcterms:W3CDTF">2017-11-29T11:12:00Z</dcterms:modified>
</cp:coreProperties>
</file>