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1C32" w:rsidRDefault="00DB1C32" w:rsidP="00DB1C32">
      <w:pPr>
        <w:pStyle w:val="Subtitle"/>
        <w:numPr>
          <w:ilvl w:val="0"/>
          <w:numId w:val="0"/>
        </w:numPr>
      </w:pPr>
      <w:r>
        <w:rPr>
          <w:noProof/>
          <w:lang w:eastAsia="en-GB"/>
        </w:rPr>
        <mc:AlternateContent>
          <mc:Choice Requires="wps">
            <w:drawing>
              <wp:anchor distT="45720" distB="45720" distL="114300" distR="114300" simplePos="0" relativeHeight="251659264" behindDoc="0" locked="0" layoutInCell="1" allowOverlap="1" wp14:anchorId="3A1F4970" wp14:editId="5D512474">
                <wp:simplePos x="0" y="0"/>
                <wp:positionH relativeFrom="margin">
                  <wp:align>right</wp:align>
                </wp:positionH>
                <wp:positionV relativeFrom="paragraph">
                  <wp:posOffset>19050</wp:posOffset>
                </wp:positionV>
                <wp:extent cx="2360930" cy="4667250"/>
                <wp:effectExtent l="19050" t="19050" r="317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0"/>
                        </a:xfrm>
                        <a:prstGeom prst="rect">
                          <a:avLst/>
                        </a:prstGeom>
                        <a:solidFill>
                          <a:srgbClr val="FFFFFF"/>
                        </a:solidFill>
                        <a:ln w="53975" cap="sq" cmpd="thickThin">
                          <a:solidFill>
                            <a:srgbClr val="000000"/>
                          </a:solidFill>
                          <a:miter lim="800000"/>
                          <a:headEnd/>
                          <a:tailEnd/>
                        </a:ln>
                      </wps:spPr>
                      <wps:txbx>
                        <w:txbxContent>
                          <w:p w:rsidR="00DB1C32" w:rsidRDefault="00DB1C32" w:rsidP="00DB1C32">
                            <w:pPr>
                              <w:jc w:val="center"/>
                              <w:rPr>
                                <w:b/>
                                <w:sz w:val="24"/>
                                <w:szCs w:val="24"/>
                              </w:rPr>
                            </w:pPr>
                            <w:r w:rsidRPr="005156AB">
                              <w:rPr>
                                <w:b/>
                                <w:sz w:val="24"/>
                                <w:szCs w:val="24"/>
                              </w:rPr>
                              <w:t>Events This Term</w:t>
                            </w:r>
                          </w:p>
                          <w:p w:rsidR="00DB1C32" w:rsidRPr="004812B0" w:rsidRDefault="00C12965" w:rsidP="00DB1C32">
                            <w:pPr>
                              <w:pStyle w:val="ListParagraph"/>
                              <w:numPr>
                                <w:ilvl w:val="0"/>
                                <w:numId w:val="1"/>
                              </w:numPr>
                              <w:rPr>
                                <w:b/>
                                <w:sz w:val="24"/>
                                <w:szCs w:val="24"/>
                              </w:rPr>
                            </w:pPr>
                            <w:r>
                              <w:rPr>
                                <w:b/>
                                <w:color w:val="FF0000"/>
                                <w:sz w:val="24"/>
                                <w:szCs w:val="24"/>
                              </w:rPr>
                              <w:t>3010</w:t>
                            </w:r>
                            <w:r w:rsidR="00DB1C32">
                              <w:rPr>
                                <w:b/>
                                <w:color w:val="FF0000"/>
                                <w:sz w:val="24"/>
                                <w:szCs w:val="24"/>
                              </w:rPr>
                              <w:t xml:space="preserve">18 – Personal statement checking </w:t>
                            </w:r>
                            <w:r>
                              <w:rPr>
                                <w:b/>
                                <w:color w:val="FF0000"/>
                                <w:sz w:val="24"/>
                                <w:szCs w:val="24"/>
                              </w:rPr>
                              <w:t xml:space="preserve">Winchester </w:t>
                            </w:r>
                            <w:r w:rsidR="00DB1C32">
                              <w:rPr>
                                <w:b/>
                                <w:color w:val="FF0000"/>
                                <w:sz w:val="24"/>
                                <w:szCs w:val="24"/>
                              </w:rPr>
                              <w:t>University</w:t>
                            </w:r>
                          </w:p>
                          <w:p w:rsidR="00C12965" w:rsidRPr="00C12965" w:rsidRDefault="00C12965" w:rsidP="00DB1C32">
                            <w:pPr>
                              <w:pStyle w:val="ListParagraph"/>
                              <w:numPr>
                                <w:ilvl w:val="0"/>
                                <w:numId w:val="1"/>
                              </w:numPr>
                              <w:rPr>
                                <w:b/>
                                <w:sz w:val="24"/>
                                <w:szCs w:val="24"/>
                              </w:rPr>
                            </w:pPr>
                            <w:r>
                              <w:rPr>
                                <w:b/>
                                <w:color w:val="FF0000"/>
                                <w:sz w:val="24"/>
                                <w:szCs w:val="24"/>
                              </w:rPr>
                              <w:t>01111</w:t>
                            </w:r>
                            <w:r w:rsidR="00DB1C32" w:rsidRPr="001A22B6">
                              <w:rPr>
                                <w:b/>
                                <w:color w:val="FF0000"/>
                                <w:sz w:val="24"/>
                                <w:szCs w:val="24"/>
                              </w:rPr>
                              <w:t xml:space="preserve">8- </w:t>
                            </w:r>
                            <w:r>
                              <w:rPr>
                                <w:b/>
                                <w:color w:val="FF0000"/>
                                <w:sz w:val="24"/>
                                <w:szCs w:val="24"/>
                              </w:rPr>
                              <w:t>Mock Interviews Year 11</w:t>
                            </w:r>
                          </w:p>
                          <w:p w:rsidR="00C12965" w:rsidRPr="00C12965" w:rsidRDefault="00C12965" w:rsidP="00DB1C32">
                            <w:pPr>
                              <w:pStyle w:val="ListParagraph"/>
                              <w:numPr>
                                <w:ilvl w:val="0"/>
                                <w:numId w:val="1"/>
                              </w:numPr>
                              <w:rPr>
                                <w:b/>
                                <w:sz w:val="24"/>
                                <w:szCs w:val="24"/>
                              </w:rPr>
                            </w:pPr>
                            <w:r>
                              <w:rPr>
                                <w:b/>
                                <w:color w:val="FF0000"/>
                                <w:sz w:val="24"/>
                                <w:szCs w:val="24"/>
                              </w:rPr>
                              <w:t>021118 – Lord Borwick – Presentation about the House of lords Y10-13</w:t>
                            </w:r>
                            <w:r w:rsidR="00DB1C32" w:rsidRPr="001A22B6">
                              <w:rPr>
                                <w:b/>
                                <w:color w:val="FF0000"/>
                                <w:sz w:val="24"/>
                                <w:szCs w:val="24"/>
                              </w:rPr>
                              <w:t xml:space="preserve"> </w:t>
                            </w:r>
                          </w:p>
                          <w:p w:rsidR="00C12965" w:rsidRPr="00C12965" w:rsidRDefault="00C12965" w:rsidP="00DB1C32">
                            <w:pPr>
                              <w:pStyle w:val="ListParagraph"/>
                              <w:numPr>
                                <w:ilvl w:val="0"/>
                                <w:numId w:val="1"/>
                              </w:numPr>
                              <w:rPr>
                                <w:b/>
                                <w:sz w:val="24"/>
                                <w:szCs w:val="24"/>
                              </w:rPr>
                            </w:pPr>
                            <w:r>
                              <w:rPr>
                                <w:b/>
                                <w:color w:val="FF0000"/>
                                <w:sz w:val="24"/>
                                <w:szCs w:val="24"/>
                              </w:rPr>
                              <w:t>081118 – CV checking Ms Anne Millar</w:t>
                            </w:r>
                            <w:r w:rsidR="006501C1">
                              <w:rPr>
                                <w:b/>
                                <w:color w:val="FF0000"/>
                                <w:sz w:val="24"/>
                                <w:szCs w:val="24"/>
                              </w:rPr>
                              <w:t xml:space="preserve"> Y12 &amp; Y13</w:t>
                            </w:r>
                          </w:p>
                          <w:p w:rsidR="00C12965" w:rsidRPr="00C12965" w:rsidRDefault="00C12965" w:rsidP="00DB1C32">
                            <w:pPr>
                              <w:pStyle w:val="ListParagraph"/>
                              <w:numPr>
                                <w:ilvl w:val="0"/>
                                <w:numId w:val="1"/>
                              </w:numPr>
                              <w:rPr>
                                <w:b/>
                                <w:sz w:val="24"/>
                                <w:szCs w:val="24"/>
                              </w:rPr>
                            </w:pPr>
                            <w:r>
                              <w:rPr>
                                <w:b/>
                                <w:color w:val="FF0000"/>
                                <w:sz w:val="24"/>
                                <w:szCs w:val="24"/>
                              </w:rPr>
                              <w:t>091118 – Penguin Random House – roles relating to publishing</w:t>
                            </w:r>
                          </w:p>
                          <w:p w:rsidR="00C12965" w:rsidRPr="00C12965" w:rsidRDefault="00C12965" w:rsidP="00DB1C32">
                            <w:pPr>
                              <w:pStyle w:val="ListParagraph"/>
                              <w:numPr>
                                <w:ilvl w:val="0"/>
                                <w:numId w:val="1"/>
                              </w:numPr>
                              <w:rPr>
                                <w:b/>
                                <w:sz w:val="24"/>
                                <w:szCs w:val="24"/>
                              </w:rPr>
                            </w:pPr>
                            <w:r w:rsidRPr="00C12965">
                              <w:rPr>
                                <w:b/>
                                <w:color w:val="FF0000"/>
                                <w:sz w:val="24"/>
                                <w:szCs w:val="24"/>
                              </w:rPr>
                              <w:t>141118 – Trip to University of Oxford Y11</w:t>
                            </w:r>
                            <w:r>
                              <w:rPr>
                                <w:b/>
                                <w:color w:val="FF0000"/>
                                <w:sz w:val="24"/>
                                <w:szCs w:val="24"/>
                              </w:rPr>
                              <w:t xml:space="preserve"> G&amp;T TBC</w:t>
                            </w:r>
                          </w:p>
                          <w:p w:rsidR="00C12965" w:rsidRPr="00C12965" w:rsidRDefault="00C12965" w:rsidP="00DB1C32">
                            <w:pPr>
                              <w:pStyle w:val="ListParagraph"/>
                              <w:numPr>
                                <w:ilvl w:val="0"/>
                                <w:numId w:val="1"/>
                              </w:numPr>
                              <w:rPr>
                                <w:b/>
                                <w:sz w:val="24"/>
                                <w:szCs w:val="24"/>
                              </w:rPr>
                            </w:pPr>
                            <w:r>
                              <w:rPr>
                                <w:b/>
                                <w:color w:val="FF0000"/>
                                <w:sz w:val="24"/>
                                <w:szCs w:val="24"/>
                              </w:rPr>
                              <w:t>201118 – Champions of Enterprise Y12</w:t>
                            </w:r>
                          </w:p>
                          <w:p w:rsidR="00C12965" w:rsidRPr="00C12965" w:rsidRDefault="00C12965" w:rsidP="00DB1C32">
                            <w:pPr>
                              <w:pStyle w:val="ListParagraph"/>
                              <w:numPr>
                                <w:ilvl w:val="0"/>
                                <w:numId w:val="1"/>
                              </w:numPr>
                              <w:rPr>
                                <w:b/>
                                <w:sz w:val="24"/>
                                <w:szCs w:val="24"/>
                              </w:rPr>
                            </w:pPr>
                            <w:r>
                              <w:rPr>
                                <w:b/>
                                <w:color w:val="FF0000"/>
                                <w:sz w:val="24"/>
                                <w:szCs w:val="24"/>
                              </w:rPr>
                              <w:t>301118 – Adrian Griffiths- CEO Recycling Technologies presentation to Y7</w:t>
                            </w:r>
                          </w:p>
                          <w:p w:rsidR="00DB1C32" w:rsidRPr="001A22B6" w:rsidRDefault="00C12965" w:rsidP="00DB1C32">
                            <w:pPr>
                              <w:pStyle w:val="ListParagraph"/>
                              <w:numPr>
                                <w:ilvl w:val="0"/>
                                <w:numId w:val="1"/>
                              </w:numPr>
                              <w:rPr>
                                <w:b/>
                                <w:sz w:val="24"/>
                                <w:szCs w:val="24"/>
                              </w:rPr>
                            </w:pPr>
                            <w:r>
                              <w:rPr>
                                <w:b/>
                                <w:color w:val="FF0000"/>
                                <w:sz w:val="24"/>
                                <w:szCs w:val="24"/>
                              </w:rPr>
                              <w:t>071218 – Trip to Oxford Christmas Science Lectures Y9 TBC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1F4970" id="_x0000_t202" coordsize="21600,21600" o:spt="202" path="m,l,21600r21600,l21600,xe">
                <v:stroke joinstyle="miter"/>
                <v:path gradientshapeok="t" o:connecttype="rect"/>
              </v:shapetype>
              <v:shape id="Text Box 2" o:spid="_x0000_s1026" type="#_x0000_t202" style="position:absolute;margin-left:134.7pt;margin-top:1.5pt;width:185.9pt;height:36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1ZNgIAAGIEAAAOAAAAZHJzL2Uyb0RvYy54bWysVNtu2zAMfR+wfxD0vjpxc2mMOkXXrsOA&#10;7gK0+wBGlmOhkqhJauzu60vJaRZ028swPwiiSB0dHpI+vxiMZjvpg0Jb8+nJhDNpBTbKbmv+/f7m&#10;3RlnIYJtQKOVNX+SgV+s3745710lS+xQN9IzArGh6l3NuxhdVRRBdNJAOEEnLTlb9AYimX5bNB56&#10;Qje6KCeTRdGjb5xHIUOg0+vRydcZv22liF/bNsjIdM2JW8yrz+smrcX6HKqtB9cpsacB/8DCgLL0&#10;6AHqGiKwR69+gzJKeAzYxhOBpsC2VULmHCib6eRVNncdOJlzIXGCO8gU/h+s+LL75plqal5Ol5xZ&#10;MFSkezlE9h4HViZ9ehcqCrtzFBgHOqY651yDu0XxEJjFqw7sVl56j30noSF+03SzOLo64oQEsuk/&#10;Y0PPwGPEDDS03iTxSA5G6FSnp0NtEhVBh+XpYrI6JZcg32yxWJbzXL0Cqpfrzof4UaJhaVNzT8XP&#10;8LC7DTHRgeolJL0WUKvmRmmdDb/dXGnPdkCNcpO/nMGrMG1ZX/P56Wo5JyZADRt+0MY4EjBSCz3c&#10;d/tG+Dv6JH9/Qjcq0jBoZWp+dgiCKkn6wTa5VSMoPe4pG233GidZR4HjsBn2Ndtg80RqexybnoaU&#10;Nh36n5z11PCJ+iN4yZn+ZKliq+lsliYkG7P5siTDH3s2xx6wgqAoac7G7VXMU5W0tHhJlW1V1jy1&#10;wMhkz5UaOZdiP3RpUo7tHPXr17B+BgAA//8DAFBLAwQUAAYACAAAACEASqvmutwAAAAGAQAADwAA&#10;AGRycy9kb3ducmV2LnhtbEyPQUvDQBCF74L/YRnBm93UgGliNkUEQageTL14m2anSUh2NmS3bfz3&#10;jic9PYY3vPe9cru4UZ1pDr1nA+tVAoq48bbn1sDn/uVuAypEZIujZzLwTQG21fVViYX1F/6gcx1b&#10;JSEcCjTQxTgVWoemI4dh5Sdi8Y5+dhjlnFttZ7xIuBv1fZI8aIc9S0OHEz131Az1yRlYXgfK3nfH&#10;fMh3mLv8q37zWW3M7c3y9Agq0hL/nuEXX9ChEqaDP7ENajQgQ6KBVETMNFvLjoOBLN0koKtS/8ev&#10;fgAAAP//AwBQSwECLQAUAAYACAAAACEAtoM4kv4AAADhAQAAEwAAAAAAAAAAAAAAAAAAAAAAW0Nv&#10;bnRlbnRfVHlwZXNdLnhtbFBLAQItABQABgAIAAAAIQA4/SH/1gAAAJQBAAALAAAAAAAAAAAAAAAA&#10;AC8BAABfcmVscy8ucmVsc1BLAQItABQABgAIAAAAIQAwnO1ZNgIAAGIEAAAOAAAAAAAAAAAAAAAA&#10;AC4CAABkcnMvZTJvRG9jLnhtbFBLAQItABQABgAIAAAAIQBKq+a63AAAAAYBAAAPAAAAAAAAAAAA&#10;AAAAAJAEAABkcnMvZG93bnJldi54bWxQSwUGAAAAAAQABADzAAAAmQUAAAAA&#10;" strokeweight="4.25pt">
                <v:stroke linestyle="thickThin" endcap="square"/>
                <v:textbox>
                  <w:txbxContent>
                    <w:p w:rsidR="00DB1C32" w:rsidRDefault="00DB1C32" w:rsidP="00DB1C32">
                      <w:pPr>
                        <w:jc w:val="center"/>
                        <w:rPr>
                          <w:b/>
                          <w:sz w:val="24"/>
                          <w:szCs w:val="24"/>
                        </w:rPr>
                      </w:pPr>
                      <w:r w:rsidRPr="005156AB">
                        <w:rPr>
                          <w:b/>
                          <w:sz w:val="24"/>
                          <w:szCs w:val="24"/>
                        </w:rPr>
                        <w:t>Events This Term</w:t>
                      </w:r>
                    </w:p>
                    <w:p w:rsidR="00DB1C32" w:rsidRPr="004812B0" w:rsidRDefault="00C12965" w:rsidP="00DB1C32">
                      <w:pPr>
                        <w:pStyle w:val="ListParagraph"/>
                        <w:numPr>
                          <w:ilvl w:val="0"/>
                          <w:numId w:val="1"/>
                        </w:numPr>
                        <w:rPr>
                          <w:b/>
                          <w:sz w:val="24"/>
                          <w:szCs w:val="24"/>
                        </w:rPr>
                      </w:pPr>
                      <w:r>
                        <w:rPr>
                          <w:b/>
                          <w:color w:val="FF0000"/>
                          <w:sz w:val="24"/>
                          <w:szCs w:val="24"/>
                        </w:rPr>
                        <w:t>3010</w:t>
                      </w:r>
                      <w:r w:rsidR="00DB1C32">
                        <w:rPr>
                          <w:b/>
                          <w:color w:val="FF0000"/>
                          <w:sz w:val="24"/>
                          <w:szCs w:val="24"/>
                        </w:rPr>
                        <w:t xml:space="preserve">18 – Personal statement checking </w:t>
                      </w:r>
                      <w:r>
                        <w:rPr>
                          <w:b/>
                          <w:color w:val="FF0000"/>
                          <w:sz w:val="24"/>
                          <w:szCs w:val="24"/>
                        </w:rPr>
                        <w:t xml:space="preserve">Winchester </w:t>
                      </w:r>
                      <w:r w:rsidR="00DB1C32">
                        <w:rPr>
                          <w:b/>
                          <w:color w:val="FF0000"/>
                          <w:sz w:val="24"/>
                          <w:szCs w:val="24"/>
                        </w:rPr>
                        <w:t>University</w:t>
                      </w:r>
                    </w:p>
                    <w:p w:rsidR="00C12965" w:rsidRPr="00C12965" w:rsidRDefault="00C12965" w:rsidP="00DB1C32">
                      <w:pPr>
                        <w:pStyle w:val="ListParagraph"/>
                        <w:numPr>
                          <w:ilvl w:val="0"/>
                          <w:numId w:val="1"/>
                        </w:numPr>
                        <w:rPr>
                          <w:b/>
                          <w:sz w:val="24"/>
                          <w:szCs w:val="24"/>
                        </w:rPr>
                      </w:pPr>
                      <w:r>
                        <w:rPr>
                          <w:b/>
                          <w:color w:val="FF0000"/>
                          <w:sz w:val="24"/>
                          <w:szCs w:val="24"/>
                        </w:rPr>
                        <w:t>01111</w:t>
                      </w:r>
                      <w:r w:rsidR="00DB1C32" w:rsidRPr="001A22B6">
                        <w:rPr>
                          <w:b/>
                          <w:color w:val="FF0000"/>
                          <w:sz w:val="24"/>
                          <w:szCs w:val="24"/>
                        </w:rPr>
                        <w:t xml:space="preserve">8- </w:t>
                      </w:r>
                      <w:r>
                        <w:rPr>
                          <w:b/>
                          <w:color w:val="FF0000"/>
                          <w:sz w:val="24"/>
                          <w:szCs w:val="24"/>
                        </w:rPr>
                        <w:t>Mock Interviews Year 11</w:t>
                      </w:r>
                    </w:p>
                    <w:p w:rsidR="00C12965" w:rsidRPr="00C12965" w:rsidRDefault="00C12965" w:rsidP="00DB1C32">
                      <w:pPr>
                        <w:pStyle w:val="ListParagraph"/>
                        <w:numPr>
                          <w:ilvl w:val="0"/>
                          <w:numId w:val="1"/>
                        </w:numPr>
                        <w:rPr>
                          <w:b/>
                          <w:sz w:val="24"/>
                          <w:szCs w:val="24"/>
                        </w:rPr>
                      </w:pPr>
                      <w:r>
                        <w:rPr>
                          <w:b/>
                          <w:color w:val="FF0000"/>
                          <w:sz w:val="24"/>
                          <w:szCs w:val="24"/>
                        </w:rPr>
                        <w:t xml:space="preserve">021118 – Lord </w:t>
                      </w:r>
                      <w:proofErr w:type="spellStart"/>
                      <w:r>
                        <w:rPr>
                          <w:b/>
                          <w:color w:val="FF0000"/>
                          <w:sz w:val="24"/>
                          <w:szCs w:val="24"/>
                        </w:rPr>
                        <w:t>Borwick</w:t>
                      </w:r>
                      <w:proofErr w:type="spellEnd"/>
                      <w:r>
                        <w:rPr>
                          <w:b/>
                          <w:color w:val="FF0000"/>
                          <w:sz w:val="24"/>
                          <w:szCs w:val="24"/>
                        </w:rPr>
                        <w:t xml:space="preserve"> – Presentation about the House of lords Y10-13</w:t>
                      </w:r>
                      <w:r w:rsidR="00DB1C32" w:rsidRPr="001A22B6">
                        <w:rPr>
                          <w:b/>
                          <w:color w:val="FF0000"/>
                          <w:sz w:val="24"/>
                          <w:szCs w:val="24"/>
                        </w:rPr>
                        <w:t xml:space="preserve"> </w:t>
                      </w:r>
                    </w:p>
                    <w:p w:rsidR="00C12965" w:rsidRPr="00C12965" w:rsidRDefault="00C12965" w:rsidP="00DB1C32">
                      <w:pPr>
                        <w:pStyle w:val="ListParagraph"/>
                        <w:numPr>
                          <w:ilvl w:val="0"/>
                          <w:numId w:val="1"/>
                        </w:numPr>
                        <w:rPr>
                          <w:b/>
                          <w:sz w:val="24"/>
                          <w:szCs w:val="24"/>
                        </w:rPr>
                      </w:pPr>
                      <w:r>
                        <w:rPr>
                          <w:b/>
                          <w:color w:val="FF0000"/>
                          <w:sz w:val="24"/>
                          <w:szCs w:val="24"/>
                        </w:rPr>
                        <w:t>081118 – CV checking Ms Anne Millar</w:t>
                      </w:r>
                      <w:r w:rsidR="006501C1">
                        <w:rPr>
                          <w:b/>
                          <w:color w:val="FF0000"/>
                          <w:sz w:val="24"/>
                          <w:szCs w:val="24"/>
                        </w:rPr>
                        <w:t xml:space="preserve"> Y12 &amp; Y</w:t>
                      </w:r>
                      <w:bookmarkStart w:id="1" w:name="_GoBack"/>
                      <w:bookmarkEnd w:id="1"/>
                      <w:r w:rsidR="006501C1">
                        <w:rPr>
                          <w:b/>
                          <w:color w:val="FF0000"/>
                          <w:sz w:val="24"/>
                          <w:szCs w:val="24"/>
                        </w:rPr>
                        <w:t>13</w:t>
                      </w:r>
                    </w:p>
                    <w:p w:rsidR="00C12965" w:rsidRPr="00C12965" w:rsidRDefault="00C12965" w:rsidP="00DB1C32">
                      <w:pPr>
                        <w:pStyle w:val="ListParagraph"/>
                        <w:numPr>
                          <w:ilvl w:val="0"/>
                          <w:numId w:val="1"/>
                        </w:numPr>
                        <w:rPr>
                          <w:b/>
                          <w:sz w:val="24"/>
                          <w:szCs w:val="24"/>
                        </w:rPr>
                      </w:pPr>
                      <w:r>
                        <w:rPr>
                          <w:b/>
                          <w:color w:val="FF0000"/>
                          <w:sz w:val="24"/>
                          <w:szCs w:val="24"/>
                        </w:rPr>
                        <w:t>091118 – Penguin Random House – roles relating to publishing</w:t>
                      </w:r>
                    </w:p>
                    <w:p w:rsidR="00C12965" w:rsidRPr="00C12965" w:rsidRDefault="00C12965" w:rsidP="00DB1C32">
                      <w:pPr>
                        <w:pStyle w:val="ListParagraph"/>
                        <w:numPr>
                          <w:ilvl w:val="0"/>
                          <w:numId w:val="1"/>
                        </w:numPr>
                        <w:rPr>
                          <w:b/>
                          <w:sz w:val="24"/>
                          <w:szCs w:val="24"/>
                        </w:rPr>
                      </w:pPr>
                      <w:r w:rsidRPr="00C12965">
                        <w:rPr>
                          <w:b/>
                          <w:color w:val="FF0000"/>
                          <w:sz w:val="24"/>
                          <w:szCs w:val="24"/>
                        </w:rPr>
                        <w:t>141118 – Trip to University of Oxford Y11</w:t>
                      </w:r>
                      <w:r>
                        <w:rPr>
                          <w:b/>
                          <w:color w:val="FF0000"/>
                          <w:sz w:val="24"/>
                          <w:szCs w:val="24"/>
                        </w:rPr>
                        <w:t xml:space="preserve"> G&amp;T TBC</w:t>
                      </w:r>
                    </w:p>
                    <w:p w:rsidR="00C12965" w:rsidRPr="00C12965" w:rsidRDefault="00C12965" w:rsidP="00DB1C32">
                      <w:pPr>
                        <w:pStyle w:val="ListParagraph"/>
                        <w:numPr>
                          <w:ilvl w:val="0"/>
                          <w:numId w:val="1"/>
                        </w:numPr>
                        <w:rPr>
                          <w:b/>
                          <w:sz w:val="24"/>
                          <w:szCs w:val="24"/>
                        </w:rPr>
                      </w:pPr>
                      <w:r>
                        <w:rPr>
                          <w:b/>
                          <w:color w:val="FF0000"/>
                          <w:sz w:val="24"/>
                          <w:szCs w:val="24"/>
                        </w:rPr>
                        <w:t>201118 – Champions of Enterprise Y12</w:t>
                      </w:r>
                    </w:p>
                    <w:p w:rsidR="00C12965" w:rsidRPr="00C12965" w:rsidRDefault="00C12965" w:rsidP="00DB1C32">
                      <w:pPr>
                        <w:pStyle w:val="ListParagraph"/>
                        <w:numPr>
                          <w:ilvl w:val="0"/>
                          <w:numId w:val="1"/>
                        </w:numPr>
                        <w:rPr>
                          <w:b/>
                          <w:sz w:val="24"/>
                          <w:szCs w:val="24"/>
                        </w:rPr>
                      </w:pPr>
                      <w:r>
                        <w:rPr>
                          <w:b/>
                          <w:color w:val="FF0000"/>
                          <w:sz w:val="24"/>
                          <w:szCs w:val="24"/>
                        </w:rPr>
                        <w:t>301118 – Adrian Griffiths- CEO Recycling Technologies presentation to Y7</w:t>
                      </w:r>
                    </w:p>
                    <w:p w:rsidR="00DB1C32" w:rsidRPr="001A22B6" w:rsidRDefault="00C12965" w:rsidP="00DB1C32">
                      <w:pPr>
                        <w:pStyle w:val="ListParagraph"/>
                        <w:numPr>
                          <w:ilvl w:val="0"/>
                          <w:numId w:val="1"/>
                        </w:numPr>
                        <w:rPr>
                          <w:b/>
                          <w:sz w:val="24"/>
                          <w:szCs w:val="24"/>
                        </w:rPr>
                      </w:pPr>
                      <w:r>
                        <w:rPr>
                          <w:b/>
                          <w:color w:val="FF0000"/>
                          <w:sz w:val="24"/>
                          <w:szCs w:val="24"/>
                        </w:rPr>
                        <w:t>071218 – Trip to Oxford Christmas Science Lectures Y9 TBC</w:t>
                      </w:r>
                    </w:p>
                  </w:txbxContent>
                </v:textbox>
                <w10:wrap type="square" anchorx="margin"/>
              </v:shape>
            </w:pict>
          </mc:Fallback>
        </mc:AlternateContent>
      </w:r>
      <w:r>
        <w:rPr>
          <w:noProof/>
          <w:lang w:eastAsia="en-GB"/>
        </w:rPr>
        <w:drawing>
          <wp:inline distT="0" distB="0" distL="0" distR="0" wp14:anchorId="0CF05D05" wp14:editId="7C2D4B59">
            <wp:extent cx="2847340" cy="195917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637" cy="1959383"/>
                    </a:xfrm>
                    <a:prstGeom prst="rect">
                      <a:avLst/>
                    </a:prstGeom>
                    <a:noFill/>
                  </pic:spPr>
                </pic:pic>
              </a:graphicData>
            </a:graphic>
          </wp:inline>
        </w:drawing>
      </w:r>
      <w:r>
        <w:rPr>
          <w:noProof/>
          <w:lang w:eastAsia="en-GB"/>
        </w:rPr>
        <w:t xml:space="preserve"> </w:t>
      </w:r>
    </w:p>
    <w:p w:rsidR="00DB1C32" w:rsidRDefault="00DB1C32" w:rsidP="00DB1C32">
      <w:pPr>
        <w:rPr>
          <w:b/>
          <w:i/>
        </w:rPr>
      </w:pPr>
    </w:p>
    <w:p w:rsidR="00DB1C32" w:rsidRPr="00586A97" w:rsidRDefault="00DB1C32" w:rsidP="00DB1C32"/>
    <w:p w:rsidR="00DB1C32" w:rsidRDefault="00DB1C32" w:rsidP="00DB1C32"/>
    <w:p w:rsidR="00FF2530" w:rsidRDefault="00FF2530" w:rsidP="00DB1C32">
      <w:pPr>
        <w:rPr>
          <w:b/>
        </w:rPr>
      </w:pPr>
      <w:r>
        <w:rPr>
          <w:b/>
        </w:rPr>
        <w:t>AWE Schools Engineering Challenge – Winners!</w:t>
      </w:r>
    </w:p>
    <w:p w:rsidR="00FF2530" w:rsidRDefault="00DB1C32" w:rsidP="00FF2530">
      <w:r w:rsidRPr="00FF2530">
        <w:t>C</w:t>
      </w:r>
      <w:r w:rsidR="00ED3B03" w:rsidRPr="00FF2530">
        <w:t>ongratulations</w:t>
      </w:r>
      <w:r w:rsidR="00FF2530">
        <w:t xml:space="preserve"> to the students below who recently took part in the annual engineering challenge at AWE.  They worked as a team on various engineering challenges throughout the day, competing against nine other schools. At the end of the day our students were announced winners –very well done everyone!  </w:t>
      </w:r>
    </w:p>
    <w:p w:rsidR="00ED3B03" w:rsidRPr="00FF2530" w:rsidRDefault="00ED3B03" w:rsidP="00FF2530">
      <w:pPr>
        <w:pStyle w:val="ListParagraph"/>
        <w:numPr>
          <w:ilvl w:val="0"/>
          <w:numId w:val="8"/>
        </w:numPr>
        <w:rPr>
          <w:b/>
        </w:rPr>
      </w:pPr>
      <w:r w:rsidRPr="00FF2530">
        <w:rPr>
          <w:b/>
        </w:rPr>
        <w:t>Ella Cathrew</w:t>
      </w:r>
    </w:p>
    <w:p w:rsidR="00ED3B03" w:rsidRPr="00FF2530" w:rsidRDefault="00ED3B03" w:rsidP="00FF2530">
      <w:pPr>
        <w:pStyle w:val="ListParagraph"/>
        <w:numPr>
          <w:ilvl w:val="0"/>
          <w:numId w:val="8"/>
        </w:numPr>
        <w:rPr>
          <w:b/>
        </w:rPr>
      </w:pPr>
      <w:r w:rsidRPr="00FF2530">
        <w:rPr>
          <w:b/>
        </w:rPr>
        <w:t>Abi Griffin</w:t>
      </w:r>
    </w:p>
    <w:p w:rsidR="00ED3B03" w:rsidRPr="00FF2530" w:rsidRDefault="00ED3B03" w:rsidP="00FF2530">
      <w:pPr>
        <w:pStyle w:val="ListParagraph"/>
        <w:numPr>
          <w:ilvl w:val="0"/>
          <w:numId w:val="8"/>
        </w:numPr>
        <w:rPr>
          <w:b/>
        </w:rPr>
      </w:pPr>
      <w:r w:rsidRPr="00FF2530">
        <w:rPr>
          <w:b/>
        </w:rPr>
        <w:t>A</w:t>
      </w:r>
      <w:r w:rsidR="00FF2530" w:rsidRPr="00FF2530">
        <w:rPr>
          <w:b/>
        </w:rPr>
        <w:t>r</w:t>
      </w:r>
      <w:r w:rsidRPr="00FF2530">
        <w:rPr>
          <w:b/>
        </w:rPr>
        <w:t>r</w:t>
      </w:r>
      <w:r w:rsidR="00FF2530" w:rsidRPr="00FF2530">
        <w:rPr>
          <w:b/>
        </w:rPr>
        <w:t>a</w:t>
      </w:r>
      <w:r w:rsidRPr="00FF2530">
        <w:rPr>
          <w:b/>
        </w:rPr>
        <w:t>n Lister</w:t>
      </w:r>
    </w:p>
    <w:p w:rsidR="00ED3B03" w:rsidRPr="00FF2530" w:rsidRDefault="00ED3B03" w:rsidP="00FF2530">
      <w:pPr>
        <w:pStyle w:val="ListParagraph"/>
        <w:numPr>
          <w:ilvl w:val="0"/>
          <w:numId w:val="8"/>
        </w:numPr>
        <w:rPr>
          <w:b/>
        </w:rPr>
      </w:pPr>
      <w:r w:rsidRPr="00FF2530">
        <w:rPr>
          <w:b/>
        </w:rPr>
        <w:t>Rhys Lloyd</w:t>
      </w:r>
    </w:p>
    <w:p w:rsidR="0069784F" w:rsidRDefault="0069784F" w:rsidP="00DB1C32">
      <w:pPr>
        <w:rPr>
          <w:b/>
        </w:rPr>
      </w:pPr>
    </w:p>
    <w:p w:rsidR="00ED3B03" w:rsidRDefault="0069784F" w:rsidP="00DB1C32">
      <w:pPr>
        <w:rPr>
          <w:b/>
        </w:rPr>
      </w:pPr>
      <w:r>
        <w:rPr>
          <w:b/>
        </w:rPr>
        <w:t>PwC work Experience Programme</w:t>
      </w:r>
    </w:p>
    <w:p w:rsidR="00ED3B03" w:rsidRDefault="0069784F" w:rsidP="00DB1C32">
      <w:r>
        <w:t xml:space="preserve">PwC are offering two unique </w:t>
      </w:r>
      <w:r w:rsidRPr="0069784F">
        <w:rPr>
          <w:b/>
          <w:u w:val="single"/>
        </w:rPr>
        <w:t>paid</w:t>
      </w:r>
      <w:r>
        <w:t xml:space="preserve"> summer Insight Weeks (Work Experience) for Year 12 students. There are 400 places available and this programme runs nationwide.  It is a really great opportunity to have a general introduction to the potential career pathways in the business world.</w:t>
      </w:r>
    </w:p>
    <w:p w:rsidR="0069784F" w:rsidRDefault="0069784F" w:rsidP="00DB1C32"/>
    <w:p w:rsidR="0069784F" w:rsidRDefault="0069784F" w:rsidP="00DB1C32">
      <w:pPr>
        <w:rPr>
          <w:b/>
        </w:rPr>
      </w:pPr>
      <w:r w:rsidRPr="0069784F">
        <w:rPr>
          <w:b/>
        </w:rPr>
        <w:t>PwC Flying Start Degree</w:t>
      </w:r>
      <w:r>
        <w:rPr>
          <w:b/>
        </w:rPr>
        <w:t xml:space="preserve"> Partnership</w:t>
      </w:r>
      <w:r w:rsidRPr="0069784F">
        <w:rPr>
          <w:b/>
        </w:rPr>
        <w:t xml:space="preserve"> Programme</w:t>
      </w:r>
    </w:p>
    <w:p w:rsidR="00082AA5" w:rsidRPr="00082AA5" w:rsidRDefault="00082AA5" w:rsidP="00DB1C32">
      <w:r w:rsidRPr="00082AA5">
        <w:t>Applications for PwC 2019 roles are open!</w:t>
      </w:r>
    </w:p>
    <w:p w:rsidR="0069784F" w:rsidRPr="00082AA5" w:rsidRDefault="0069784F" w:rsidP="00DB1C32">
      <w:r w:rsidRPr="00082AA5">
        <w:t>Here is a little background information about th</w:t>
      </w:r>
      <w:r w:rsidR="00082AA5">
        <w:t>e Degree Partnership Progr</w:t>
      </w:r>
      <w:r w:rsidRPr="00082AA5">
        <w:t>amme</w:t>
      </w:r>
    </w:p>
    <w:p w:rsidR="0069784F" w:rsidRPr="00082AA5" w:rsidRDefault="0069784F" w:rsidP="0069784F">
      <w:pPr>
        <w:pStyle w:val="ListParagraph"/>
        <w:numPr>
          <w:ilvl w:val="0"/>
          <w:numId w:val="9"/>
        </w:numPr>
      </w:pPr>
      <w:r w:rsidRPr="00082AA5">
        <w:t xml:space="preserve">Students can choose from the following universities to take this degree progamme.  Newcastle, Nottingham, Reading, Leeds, Birmingham, Edinburgh, St Andrews and Queen’s </w:t>
      </w:r>
    </w:p>
    <w:p w:rsidR="0069784F" w:rsidRPr="00082AA5" w:rsidRDefault="00082AA5" w:rsidP="0069784F">
      <w:pPr>
        <w:pStyle w:val="ListParagraph"/>
        <w:numPr>
          <w:ilvl w:val="0"/>
          <w:numId w:val="9"/>
        </w:numPr>
      </w:pPr>
      <w:r w:rsidRPr="00082AA5">
        <w:t>Many partnership degrees offer a professional qualification alongside the academic degree qualification. This means that students start work ahead of other graduates.</w:t>
      </w:r>
    </w:p>
    <w:p w:rsidR="00082AA5" w:rsidRPr="00082AA5" w:rsidRDefault="00082AA5" w:rsidP="0069784F">
      <w:pPr>
        <w:pStyle w:val="ListParagraph"/>
        <w:numPr>
          <w:ilvl w:val="0"/>
          <w:numId w:val="9"/>
        </w:numPr>
      </w:pPr>
      <w:r w:rsidRPr="00082AA5">
        <w:t>Most employer degrees offer financial incentives which are worth exploring.</w:t>
      </w:r>
    </w:p>
    <w:p w:rsidR="00082AA5" w:rsidRPr="00082AA5" w:rsidRDefault="00082AA5" w:rsidP="00082AA5"/>
    <w:p w:rsidR="0069784F" w:rsidRDefault="00082AA5" w:rsidP="00DB1C32">
      <w:r w:rsidRPr="00082AA5">
        <w:t>PwC offer the Flying Start degree Programme in Accounting, Business and Technology.</w:t>
      </w:r>
      <w:r>
        <w:t xml:space="preserve">  To find out more information about these programmes please refer to their web site: </w:t>
      </w:r>
      <w:hyperlink r:id="rId8" w:history="1">
        <w:r w:rsidRPr="00781C1C">
          <w:rPr>
            <w:rStyle w:val="Hyperlink"/>
          </w:rPr>
          <w:t>www.careersschools.pwc.co.uk</w:t>
        </w:r>
      </w:hyperlink>
    </w:p>
    <w:p w:rsidR="00082AA5" w:rsidRPr="00082AA5" w:rsidRDefault="00082AA5" w:rsidP="00DB1C32"/>
    <w:p w:rsidR="00082AA5" w:rsidRDefault="00082AA5" w:rsidP="00DB1C32">
      <w:pPr>
        <w:rPr>
          <w:b/>
        </w:rPr>
      </w:pPr>
      <w:r>
        <w:rPr>
          <w:b/>
        </w:rPr>
        <w:t>National Schools Employability Challenge</w:t>
      </w:r>
    </w:p>
    <w:p w:rsidR="00082AA5" w:rsidRPr="001F208A" w:rsidRDefault="00082AA5" w:rsidP="00DB1C32">
      <w:r w:rsidRPr="001F208A">
        <w:t xml:space="preserve">Students aged from 14 – 18 have the opportunity to </w:t>
      </w:r>
      <w:r w:rsidR="001F208A">
        <w:t>showcase their employability skills, alongside</w:t>
      </w:r>
    </w:p>
    <w:p w:rsidR="001F208A" w:rsidRDefault="001F208A" w:rsidP="00DB1C32">
      <w:r>
        <w:t xml:space="preserve">students from the whole country.  There are three stages to the challenge, quizzes, workshops and group tasks.  The challenge has already started and is due to end on 29 March 2019.  To take part or to find out more information about this exciting competition please go to: </w:t>
      </w:r>
      <w:hyperlink r:id="rId9" w:history="1">
        <w:r w:rsidRPr="00781C1C">
          <w:rPr>
            <w:rStyle w:val="Hyperlink"/>
          </w:rPr>
          <w:t>www.nsechallenge.co.uk</w:t>
        </w:r>
      </w:hyperlink>
    </w:p>
    <w:p w:rsidR="001F208A" w:rsidRDefault="001F208A" w:rsidP="00DB1C32"/>
    <w:p w:rsidR="001F208A" w:rsidRPr="00A920D5" w:rsidRDefault="00A93A0E" w:rsidP="00DB1C32">
      <w:pPr>
        <w:rPr>
          <w:b/>
        </w:rPr>
      </w:pPr>
      <w:r w:rsidRPr="00A920D5">
        <w:rPr>
          <w:b/>
        </w:rPr>
        <w:lastRenderedPageBreak/>
        <w:t>Useful Website</w:t>
      </w:r>
    </w:p>
    <w:p w:rsidR="00A920D5" w:rsidRDefault="00A920D5" w:rsidP="00DB1C32">
      <w:r w:rsidRPr="00A920D5">
        <w:t xml:space="preserve">The </w:t>
      </w:r>
      <w:r>
        <w:t xml:space="preserve">“icould” website has recently changed and is not as useful as I think it was.  So please have a </w:t>
      </w:r>
      <w:r w:rsidR="005329FC">
        <w:t>look</w:t>
      </w:r>
      <w:r>
        <w:t xml:space="preserve"> at the website below which is very helpful with lots of careers related information, guidance, personality tests </w:t>
      </w:r>
      <w:r w:rsidR="005329FC">
        <w:t>etc.</w:t>
      </w:r>
      <w:r>
        <w:t xml:space="preserve">  </w:t>
      </w:r>
    </w:p>
    <w:p w:rsidR="00A93A0E" w:rsidRDefault="005329FC" w:rsidP="00DB1C32">
      <w:pPr>
        <w:rPr>
          <w:rStyle w:val="Hyperlink"/>
        </w:rPr>
      </w:pPr>
      <w:hyperlink r:id="rId10" w:tgtFrame="_blank" w:history="1">
        <w:r w:rsidR="00A93A0E" w:rsidRPr="00A920D5">
          <w:rPr>
            <w:rStyle w:val="Hyperlink"/>
          </w:rPr>
          <w:t>https://www.careerninja.co.uk/</w:t>
        </w:r>
      </w:hyperlink>
      <w:r w:rsidR="00A920D5">
        <w:rPr>
          <w:rStyle w:val="Hyperlink"/>
        </w:rPr>
        <w:t xml:space="preserve"> </w:t>
      </w:r>
    </w:p>
    <w:p w:rsidR="00A920D5" w:rsidRPr="00A920D5" w:rsidRDefault="00A920D5" w:rsidP="00DB1C32">
      <w:pPr>
        <w:rPr>
          <w:rStyle w:val="Hyperlink"/>
        </w:rPr>
      </w:pPr>
    </w:p>
    <w:p w:rsidR="001F208A" w:rsidRDefault="001F208A" w:rsidP="00DB1C32"/>
    <w:p w:rsidR="00DB1C32" w:rsidRDefault="00DB1C32" w:rsidP="00DB1C32">
      <w:r>
        <w:t>Kind regards</w:t>
      </w:r>
    </w:p>
    <w:p w:rsidR="00DB1C32" w:rsidRDefault="00DB1C32" w:rsidP="00DB1C32">
      <w:r>
        <w:t>Eileen Wooller</w:t>
      </w:r>
    </w:p>
    <w:p w:rsidR="00DB1C32" w:rsidRDefault="00DB1C32" w:rsidP="00DB1C32">
      <w:r>
        <w:t>Careers Officer</w:t>
      </w:r>
    </w:p>
    <w:p w:rsidR="00DB1C32" w:rsidRDefault="005329FC" w:rsidP="00DB1C32">
      <w:hyperlink r:id="rId11" w:history="1">
        <w:r w:rsidR="00DB1C32" w:rsidRPr="005E60B8">
          <w:t>ewooller@littleheath.org.uk</w:t>
        </w:r>
      </w:hyperlink>
    </w:p>
    <w:p w:rsidR="00DB1C32" w:rsidRDefault="00DB1C32" w:rsidP="00DB1C32">
      <w:pPr>
        <w:jc w:val="center"/>
        <w:rPr>
          <w:b/>
        </w:rPr>
      </w:pPr>
    </w:p>
    <w:p w:rsidR="00A920D5" w:rsidRDefault="00A920D5" w:rsidP="00DB1C32">
      <w:pPr>
        <w:jc w:val="center"/>
        <w:rPr>
          <w:b/>
        </w:rPr>
      </w:pPr>
    </w:p>
    <w:p w:rsidR="00A920D5" w:rsidRDefault="00A920D5" w:rsidP="00DB1C32">
      <w:pPr>
        <w:jc w:val="center"/>
        <w:rPr>
          <w:b/>
        </w:rPr>
      </w:pPr>
    </w:p>
    <w:p w:rsidR="00DB1C32" w:rsidRPr="00CE3847" w:rsidRDefault="00DB1C32" w:rsidP="00DB1C32">
      <w:pPr>
        <w:jc w:val="center"/>
        <w:rPr>
          <w:b/>
        </w:rPr>
      </w:pPr>
      <w:r>
        <w:rPr>
          <w:noProof/>
          <w:lang w:eastAsia="en-GB"/>
        </w:rPr>
        <w:drawing>
          <wp:anchor distT="0" distB="0" distL="114300" distR="114300" simplePos="0" relativeHeight="251660288" behindDoc="1" locked="0" layoutInCell="1" allowOverlap="1" wp14:anchorId="70B0A0EC" wp14:editId="431A66DC">
            <wp:simplePos x="0" y="0"/>
            <wp:positionH relativeFrom="column">
              <wp:posOffset>4319270</wp:posOffset>
            </wp:positionH>
            <wp:positionV relativeFrom="paragraph">
              <wp:posOffset>-504825</wp:posOffset>
            </wp:positionV>
            <wp:extent cx="1158875" cy="1087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r w:rsidRPr="00CE3847">
        <w:rPr>
          <w:b/>
        </w:rPr>
        <w:t>Job Spotlight</w:t>
      </w:r>
    </w:p>
    <w:p w:rsidR="00DB1C32" w:rsidRDefault="00DB1C32" w:rsidP="00DB1C32">
      <w:pPr>
        <w:rPr>
          <w:lang w:val="en"/>
        </w:rPr>
      </w:pPr>
    </w:p>
    <w:p w:rsidR="00A920D5" w:rsidRDefault="00A920D5" w:rsidP="00A920D5">
      <w:pPr>
        <w:rPr>
          <w:b/>
          <w:lang w:val="en"/>
        </w:rPr>
      </w:pPr>
      <w:r w:rsidRPr="00A920D5">
        <w:rPr>
          <w:b/>
          <w:lang w:val="en"/>
        </w:rPr>
        <w:t xml:space="preserve">Choreographer </w:t>
      </w:r>
    </w:p>
    <w:p w:rsidR="00A920D5" w:rsidRPr="00A920D5" w:rsidRDefault="00A920D5" w:rsidP="00A920D5">
      <w:pPr>
        <w:rPr>
          <w:b/>
          <w:lang w:val="en"/>
        </w:rPr>
      </w:pPr>
    </w:p>
    <w:p w:rsidR="00A920D5" w:rsidRDefault="005329FC" w:rsidP="00A920D5">
      <w:pPr>
        <w:rPr>
          <w:lang w:val="en"/>
        </w:rPr>
      </w:pPr>
      <w:hyperlink r:id="rId13" w:history="1">
        <w:r w:rsidR="00A920D5" w:rsidRPr="00A920D5">
          <w:rPr>
            <w:rStyle w:val="Hyperlink"/>
            <w:lang w:val="en"/>
          </w:rPr>
          <w:t>Sarah Marten</w:t>
        </w:r>
      </w:hyperlink>
      <w:r w:rsidRPr="00A920D5">
        <w:rPr>
          <w:lang w:val="en"/>
        </w:rPr>
        <w:t>, 12</w:t>
      </w:r>
      <w:r w:rsidR="00A920D5" w:rsidRPr="00A920D5">
        <w:rPr>
          <w:lang w:val="en"/>
        </w:rPr>
        <w:t xml:space="preserve"> July 2012</w:t>
      </w:r>
    </w:p>
    <w:p w:rsidR="00A920D5" w:rsidRPr="00A920D5" w:rsidRDefault="00A920D5" w:rsidP="00A920D5">
      <w:pPr>
        <w:rPr>
          <w:lang w:val="en"/>
        </w:rPr>
      </w:pPr>
    </w:p>
    <w:p w:rsidR="00A920D5" w:rsidRPr="00A920D5" w:rsidRDefault="00A920D5" w:rsidP="00A920D5">
      <w:pPr>
        <w:rPr>
          <w:lang w:val="en"/>
        </w:rPr>
      </w:pPr>
      <w:r w:rsidRPr="00A920D5">
        <w:rPr>
          <w:lang w:val="en"/>
        </w:rPr>
        <w:t xml:space="preserve">Choreographers create routines and movement sequences for singers and musicians to perform. </w:t>
      </w:r>
    </w:p>
    <w:p w:rsidR="00A920D5" w:rsidRDefault="00A920D5" w:rsidP="00A920D5">
      <w:pPr>
        <w:rPr>
          <w:lang w:val="en"/>
        </w:rPr>
      </w:pPr>
      <w:r w:rsidRPr="00A920D5">
        <w:rPr>
          <w:noProof/>
          <w:lang w:eastAsia="en-GB"/>
        </w:rPr>
        <w:drawing>
          <wp:inline distT="0" distB="0" distL="0" distR="0">
            <wp:extent cx="5715000" cy="2857500"/>
            <wp:effectExtent l="0" t="0" r="0" b="0"/>
            <wp:docPr id="1" name="Picture 1" descr="Get experience of as many different types of dance a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experience of as many different types of dance as possi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A920D5" w:rsidRPr="00A920D5" w:rsidRDefault="00A920D5" w:rsidP="00A920D5">
      <w:pPr>
        <w:rPr>
          <w:lang w:val="en"/>
        </w:rPr>
      </w:pPr>
    </w:p>
    <w:p w:rsidR="00A920D5" w:rsidRDefault="00A920D5" w:rsidP="00A920D5">
      <w:pPr>
        <w:rPr>
          <w:b/>
          <w:lang w:val="en"/>
        </w:rPr>
      </w:pPr>
    </w:p>
    <w:p w:rsidR="00A920D5" w:rsidRPr="00A920D5" w:rsidRDefault="00A920D5" w:rsidP="00A920D5">
      <w:pPr>
        <w:rPr>
          <w:b/>
          <w:lang w:val="en"/>
        </w:rPr>
      </w:pPr>
      <w:r w:rsidRPr="00A920D5">
        <w:rPr>
          <w:b/>
          <w:lang w:val="en"/>
        </w:rPr>
        <w:t>What is the job like?</w:t>
      </w:r>
    </w:p>
    <w:p w:rsidR="00A920D5" w:rsidRPr="00A920D5" w:rsidRDefault="00A920D5" w:rsidP="00A920D5">
      <w:pPr>
        <w:rPr>
          <w:lang w:val="en"/>
        </w:rPr>
      </w:pPr>
      <w:r w:rsidRPr="00A920D5">
        <w:rPr>
          <w:lang w:val="en"/>
        </w:rPr>
        <w:t>Choreographers work closely with the musicians, who might be solo artists or bands. They develop ideas into a finished performance and can greatly enhance the success of pop bands and singers.</w:t>
      </w:r>
    </w:p>
    <w:p w:rsidR="00A920D5" w:rsidRPr="00A920D5" w:rsidRDefault="00A920D5" w:rsidP="00A920D5">
      <w:pPr>
        <w:rPr>
          <w:lang w:val="en"/>
        </w:rPr>
      </w:pPr>
      <w:r w:rsidRPr="00A920D5">
        <w:rPr>
          <w:lang w:val="en"/>
        </w:rPr>
        <w:t>The work involves:</w:t>
      </w:r>
    </w:p>
    <w:p w:rsidR="00A920D5" w:rsidRPr="00A920D5" w:rsidRDefault="00A920D5" w:rsidP="00A920D5">
      <w:pPr>
        <w:numPr>
          <w:ilvl w:val="0"/>
          <w:numId w:val="10"/>
        </w:numPr>
        <w:rPr>
          <w:lang w:val="en"/>
        </w:rPr>
      </w:pPr>
      <w:r w:rsidRPr="00A920D5">
        <w:rPr>
          <w:lang w:val="en"/>
        </w:rPr>
        <w:t>Designing visually appealing routines which fit around various constraints, including costumes, shoes, props and stage</w:t>
      </w:r>
    </w:p>
    <w:p w:rsidR="00A920D5" w:rsidRPr="00A920D5" w:rsidRDefault="00A920D5" w:rsidP="00A920D5">
      <w:pPr>
        <w:numPr>
          <w:ilvl w:val="0"/>
          <w:numId w:val="10"/>
        </w:numPr>
        <w:rPr>
          <w:lang w:val="en"/>
        </w:rPr>
      </w:pPr>
      <w:r w:rsidRPr="00A920D5">
        <w:rPr>
          <w:lang w:val="en"/>
        </w:rPr>
        <w:t>Fitting the movements around the music</w:t>
      </w:r>
    </w:p>
    <w:p w:rsidR="00A920D5" w:rsidRPr="00A920D5" w:rsidRDefault="00A920D5" w:rsidP="00A920D5">
      <w:pPr>
        <w:numPr>
          <w:ilvl w:val="0"/>
          <w:numId w:val="10"/>
        </w:numPr>
        <w:rPr>
          <w:lang w:val="en"/>
        </w:rPr>
      </w:pPr>
      <w:r w:rsidRPr="00A920D5">
        <w:rPr>
          <w:lang w:val="en"/>
        </w:rPr>
        <w:t>Building a rapport with singers, and assessing their dancing ability (or lack of it!)</w:t>
      </w:r>
    </w:p>
    <w:p w:rsidR="00A920D5" w:rsidRPr="00A920D5" w:rsidRDefault="00A920D5" w:rsidP="00A920D5">
      <w:pPr>
        <w:numPr>
          <w:ilvl w:val="0"/>
          <w:numId w:val="10"/>
        </w:numPr>
        <w:rPr>
          <w:lang w:val="en"/>
        </w:rPr>
      </w:pPr>
      <w:r w:rsidRPr="00A920D5">
        <w:rPr>
          <w:lang w:val="en"/>
        </w:rPr>
        <w:t>Demonstrate techniques and instruct performers, ensuring that continuity is maintained throughout each performance</w:t>
      </w:r>
    </w:p>
    <w:p w:rsidR="00A920D5" w:rsidRPr="00A920D5" w:rsidRDefault="00A920D5" w:rsidP="00A920D5">
      <w:pPr>
        <w:numPr>
          <w:ilvl w:val="0"/>
          <w:numId w:val="10"/>
        </w:numPr>
        <w:rPr>
          <w:lang w:val="en"/>
        </w:rPr>
      </w:pPr>
      <w:r w:rsidRPr="00A920D5">
        <w:rPr>
          <w:lang w:val="en"/>
        </w:rPr>
        <w:t>Remaining calm and composed whilst working under pressure to tight deadlines</w:t>
      </w:r>
    </w:p>
    <w:p w:rsidR="00A920D5" w:rsidRPr="00A920D5" w:rsidRDefault="00A920D5" w:rsidP="00A920D5">
      <w:pPr>
        <w:numPr>
          <w:ilvl w:val="0"/>
          <w:numId w:val="10"/>
        </w:numPr>
        <w:rPr>
          <w:lang w:val="en"/>
        </w:rPr>
      </w:pPr>
      <w:r w:rsidRPr="00A920D5">
        <w:rPr>
          <w:lang w:val="en"/>
        </w:rPr>
        <w:t>Working with different genres of music, including pop, reggae, dance hall, Bollywood, electronic and RnB</w:t>
      </w:r>
    </w:p>
    <w:p w:rsidR="00A920D5" w:rsidRPr="00A920D5" w:rsidRDefault="00A920D5" w:rsidP="00A920D5">
      <w:pPr>
        <w:numPr>
          <w:ilvl w:val="0"/>
          <w:numId w:val="10"/>
        </w:numPr>
        <w:rPr>
          <w:lang w:val="en"/>
        </w:rPr>
      </w:pPr>
      <w:r w:rsidRPr="00A920D5">
        <w:rPr>
          <w:lang w:val="en"/>
        </w:rPr>
        <w:t>Working as part of a team which could include producers, directors and costume designers</w:t>
      </w:r>
    </w:p>
    <w:p w:rsidR="00A920D5" w:rsidRPr="00A920D5" w:rsidRDefault="00A920D5" w:rsidP="00A920D5">
      <w:pPr>
        <w:numPr>
          <w:ilvl w:val="0"/>
          <w:numId w:val="10"/>
        </w:numPr>
        <w:rPr>
          <w:lang w:val="en"/>
        </w:rPr>
      </w:pPr>
      <w:r w:rsidRPr="00A920D5">
        <w:rPr>
          <w:lang w:val="en"/>
        </w:rPr>
        <w:t>Marketing yourself and or working with an agent to find work</w:t>
      </w:r>
    </w:p>
    <w:p w:rsidR="00A920D5" w:rsidRDefault="00A920D5" w:rsidP="00A920D5">
      <w:pPr>
        <w:rPr>
          <w:b/>
          <w:lang w:val="en"/>
        </w:rPr>
      </w:pPr>
    </w:p>
    <w:p w:rsidR="00A920D5" w:rsidRDefault="00A920D5" w:rsidP="00A920D5">
      <w:pPr>
        <w:rPr>
          <w:b/>
          <w:lang w:val="en"/>
        </w:rPr>
      </w:pPr>
    </w:p>
    <w:p w:rsidR="00A920D5" w:rsidRDefault="00A920D5" w:rsidP="00A920D5">
      <w:pPr>
        <w:rPr>
          <w:b/>
          <w:lang w:val="en"/>
        </w:rPr>
      </w:pPr>
    </w:p>
    <w:p w:rsidR="00A920D5" w:rsidRPr="00A920D5" w:rsidRDefault="00A920D5" w:rsidP="00A920D5">
      <w:pPr>
        <w:rPr>
          <w:b/>
          <w:lang w:val="en"/>
        </w:rPr>
      </w:pPr>
      <w:r w:rsidRPr="00A920D5">
        <w:rPr>
          <w:b/>
          <w:lang w:val="en"/>
        </w:rPr>
        <w:t>How do I get into choreography?</w:t>
      </w:r>
    </w:p>
    <w:p w:rsidR="00A920D5" w:rsidRDefault="00A920D5" w:rsidP="00A920D5">
      <w:pPr>
        <w:rPr>
          <w:lang w:val="en"/>
        </w:rPr>
      </w:pPr>
      <w:r w:rsidRPr="00A920D5">
        <w:rPr>
          <w:lang w:val="en"/>
        </w:rPr>
        <w:t>Choreographers usually progress into this work after many years’ experience as a highly trained dancer. As well as dancing talent, imagination and creativity, they also need a suitable personality to inspire and lead singers.</w:t>
      </w:r>
      <w:r>
        <w:rPr>
          <w:lang w:val="en"/>
        </w:rPr>
        <w:t xml:space="preserve">  </w:t>
      </w:r>
      <w:r w:rsidRPr="00A920D5">
        <w:rPr>
          <w:lang w:val="en"/>
        </w:rPr>
        <w:t>Most choreographers started dancing lessons during childhood having progressed through graded examinations, e.g. Royal Academy of Dance.</w:t>
      </w:r>
      <w:r>
        <w:rPr>
          <w:lang w:val="en"/>
        </w:rPr>
        <w:t xml:space="preserve"> </w:t>
      </w:r>
      <w:r w:rsidRPr="00A920D5">
        <w:rPr>
          <w:lang w:val="en"/>
        </w:rPr>
        <w:t>Aim to get experience of as many different types of dance as possible, such as ballet, contemporary, jazz, tap, Bollywood and so on. Listen to lots of different kinds of music and start to create your own routines.</w:t>
      </w:r>
    </w:p>
    <w:p w:rsidR="00A920D5" w:rsidRPr="00A920D5" w:rsidRDefault="00A920D5" w:rsidP="00A920D5">
      <w:pPr>
        <w:rPr>
          <w:lang w:val="en"/>
        </w:rPr>
      </w:pPr>
    </w:p>
    <w:p w:rsidR="00A920D5" w:rsidRPr="00A920D5" w:rsidRDefault="00A920D5" w:rsidP="00A920D5">
      <w:pPr>
        <w:rPr>
          <w:b/>
          <w:lang w:val="en"/>
        </w:rPr>
      </w:pPr>
      <w:r w:rsidRPr="00A920D5">
        <w:rPr>
          <w:b/>
          <w:lang w:val="en"/>
        </w:rPr>
        <w:t>What training and qualifications do I need?</w:t>
      </w:r>
    </w:p>
    <w:p w:rsidR="00A920D5" w:rsidRPr="00A920D5" w:rsidRDefault="00A920D5" w:rsidP="00A920D5">
      <w:pPr>
        <w:rPr>
          <w:lang w:val="en"/>
        </w:rPr>
      </w:pPr>
      <w:r w:rsidRPr="00A920D5">
        <w:rPr>
          <w:lang w:val="en"/>
        </w:rPr>
        <w:t>Helpful school subjects at GCSE and AS/A level include dance, drama/theatre studies and music.</w:t>
      </w:r>
    </w:p>
    <w:p w:rsidR="00A920D5" w:rsidRPr="00A920D5" w:rsidRDefault="00A920D5" w:rsidP="00A920D5">
      <w:pPr>
        <w:rPr>
          <w:lang w:val="en"/>
        </w:rPr>
      </w:pPr>
      <w:r w:rsidRPr="00A920D5">
        <w:rPr>
          <w:lang w:val="en"/>
        </w:rPr>
        <w:t>Here are some of the vocational qualifications you could take at the age of 16 if you decide not to take A levels:</w:t>
      </w:r>
    </w:p>
    <w:p w:rsidR="00A920D5" w:rsidRPr="00A920D5" w:rsidRDefault="00A920D5" w:rsidP="00A920D5">
      <w:pPr>
        <w:numPr>
          <w:ilvl w:val="0"/>
          <w:numId w:val="11"/>
        </w:numPr>
        <w:rPr>
          <w:lang w:val="en"/>
        </w:rPr>
      </w:pPr>
      <w:r w:rsidRPr="00A920D5">
        <w:rPr>
          <w:lang w:val="en"/>
        </w:rPr>
        <w:t>BTEC Level 2 Diploma in Performing Arts (Dance)</w:t>
      </w:r>
      <w:r w:rsidRPr="00A920D5">
        <w:rPr>
          <w:lang w:val="en"/>
        </w:rPr>
        <w:br/>
        <w:t>Entry with 2 GCSE (A-D) passes</w:t>
      </w:r>
    </w:p>
    <w:p w:rsidR="00A920D5" w:rsidRPr="00A920D5" w:rsidRDefault="00A920D5" w:rsidP="00A920D5">
      <w:pPr>
        <w:numPr>
          <w:ilvl w:val="0"/>
          <w:numId w:val="11"/>
        </w:numPr>
        <w:rPr>
          <w:lang w:val="en"/>
        </w:rPr>
      </w:pPr>
      <w:r w:rsidRPr="00A920D5">
        <w:rPr>
          <w:lang w:val="en"/>
        </w:rPr>
        <w:t>BTEC Level 3 Extended Diploma in Performing Arts (Dance)</w:t>
      </w:r>
      <w:r w:rsidRPr="00A920D5">
        <w:rPr>
          <w:lang w:val="en"/>
        </w:rPr>
        <w:br/>
        <w:t>Entry with 4 GCSE (A-C) passes. If you do well you can then progress to a degree course or vocational training.</w:t>
      </w:r>
    </w:p>
    <w:p w:rsidR="00A920D5" w:rsidRDefault="00A920D5" w:rsidP="00A920D5">
      <w:pPr>
        <w:rPr>
          <w:lang w:val="en"/>
        </w:rPr>
      </w:pPr>
      <w:r w:rsidRPr="00A920D5">
        <w:rPr>
          <w:lang w:val="en"/>
        </w:rPr>
        <w:t xml:space="preserve">The </w:t>
      </w:r>
      <w:hyperlink r:id="rId15" w:tgtFrame="_blank" w:history="1">
        <w:r w:rsidRPr="00A920D5">
          <w:rPr>
            <w:rStyle w:val="Hyperlink"/>
            <w:b/>
            <w:color w:val="auto"/>
            <w:sz w:val="24"/>
            <w:lang w:val="en"/>
          </w:rPr>
          <w:t>Council for Dance Education and Training</w:t>
        </w:r>
      </w:hyperlink>
      <w:r w:rsidRPr="00A920D5">
        <w:rPr>
          <w:sz w:val="24"/>
          <w:lang w:val="en"/>
        </w:rPr>
        <w:t xml:space="preserve"> </w:t>
      </w:r>
      <w:r w:rsidRPr="00A920D5">
        <w:rPr>
          <w:lang w:val="en"/>
        </w:rPr>
        <w:t>have information on accredited professional training programmes in vocational dance, including some BA Hons degree courses. Entry requirements can vary so check with each dance school or institution, but you will always need a very high standard of dance ability. For entry to a degree course you will normally need two A levels and five GCSE (A-C) passes or equivalent qualification.</w:t>
      </w:r>
      <w:r>
        <w:rPr>
          <w:lang w:val="en"/>
        </w:rPr>
        <w:t xml:space="preserve">  </w:t>
      </w:r>
      <w:r w:rsidRPr="00A920D5">
        <w:rPr>
          <w:lang w:val="en"/>
        </w:rPr>
        <w:t>Selection procedures include an audition and often an interview.</w:t>
      </w:r>
      <w:r>
        <w:rPr>
          <w:lang w:val="en"/>
        </w:rPr>
        <w:t xml:space="preserve">  </w:t>
      </w:r>
      <w:r w:rsidRPr="00A920D5">
        <w:rPr>
          <w:lang w:val="en"/>
        </w:rPr>
        <w:t>One-year pre-vocational foundation courses in dance are also available. Full-time training can begin from the age of 16, and usually 18 for degree courses. Some specialised schools take children from the age of 10.</w:t>
      </w:r>
      <w:r>
        <w:rPr>
          <w:lang w:val="en"/>
        </w:rPr>
        <w:t xml:space="preserve"> </w:t>
      </w:r>
      <w:r w:rsidRPr="00A920D5">
        <w:rPr>
          <w:lang w:val="en"/>
        </w:rPr>
        <w:t>It is possible to study choreography as an option on some full-time dance diplomas and degrees. In addition there are also various postgraduate courses in choreography offered at dance schools and universities.</w:t>
      </w:r>
    </w:p>
    <w:p w:rsidR="00A920D5" w:rsidRPr="00A920D5" w:rsidRDefault="00A920D5" w:rsidP="00A920D5">
      <w:pPr>
        <w:rPr>
          <w:lang w:val="en"/>
        </w:rPr>
      </w:pPr>
    </w:p>
    <w:p w:rsidR="00A920D5" w:rsidRPr="00A920D5" w:rsidRDefault="00A920D5" w:rsidP="00A920D5">
      <w:pPr>
        <w:rPr>
          <w:b/>
          <w:lang w:val="en"/>
        </w:rPr>
      </w:pPr>
      <w:r w:rsidRPr="00A920D5">
        <w:rPr>
          <w:b/>
          <w:lang w:val="en"/>
        </w:rPr>
        <w:t>What can I earn?</w:t>
      </w:r>
    </w:p>
    <w:p w:rsidR="00A920D5" w:rsidRPr="00A920D5" w:rsidRDefault="00A920D5" w:rsidP="00A920D5">
      <w:pPr>
        <w:rPr>
          <w:lang w:val="en"/>
        </w:rPr>
      </w:pPr>
      <w:r w:rsidRPr="00A920D5">
        <w:rPr>
          <w:lang w:val="en"/>
        </w:rPr>
        <w:t>Pay for people starting out as pop choreographers can be very low, and in some cases nothing. All work is freelance and choreographers might be paid per day or per project.</w:t>
      </w:r>
    </w:p>
    <w:p w:rsidR="00A920D5" w:rsidRPr="00A920D5" w:rsidRDefault="00A920D5" w:rsidP="00A920D5">
      <w:pPr>
        <w:rPr>
          <w:lang w:val="en"/>
        </w:rPr>
      </w:pPr>
      <w:r w:rsidRPr="00A920D5">
        <w:rPr>
          <w:lang w:val="en"/>
        </w:rPr>
        <w:t>Very successful choreographers working with top artists can command very high fees, perhaps in the region of several hundred pounds per day.</w:t>
      </w:r>
      <w:r>
        <w:rPr>
          <w:lang w:val="en"/>
        </w:rPr>
        <w:t xml:space="preserve">  </w:t>
      </w:r>
      <w:r w:rsidRPr="00A920D5">
        <w:rPr>
          <w:lang w:val="en"/>
        </w:rPr>
        <w:t>The Theatrical Management Association/Equity daily rates for choreographers range from £79.27 to £184.25 per day.</w:t>
      </w:r>
    </w:p>
    <w:p w:rsidR="00DB1C32" w:rsidRPr="00854FB5" w:rsidRDefault="00DB1C32" w:rsidP="00DB1C32">
      <w:pPr>
        <w:rPr>
          <w:lang w:val="en"/>
        </w:rPr>
      </w:pPr>
    </w:p>
    <w:p w:rsidR="00DB1C32" w:rsidRDefault="00DB1C32" w:rsidP="00DB1C32">
      <w:pPr>
        <w:rPr>
          <w:b/>
          <w:lang w:val="en"/>
        </w:rPr>
      </w:pPr>
    </w:p>
    <w:p w:rsidR="00DB1C32" w:rsidRPr="001060EE" w:rsidRDefault="00DB1C32" w:rsidP="00DB1C32">
      <w:pPr>
        <w:rPr>
          <w:lang w:val="en"/>
        </w:rPr>
      </w:pPr>
    </w:p>
    <w:p w:rsidR="00DB1C32" w:rsidRDefault="00DB1C32" w:rsidP="00DB1C32">
      <w:pPr>
        <w:rPr>
          <w:lang w:val="en"/>
        </w:rPr>
      </w:pPr>
    </w:p>
    <w:p w:rsidR="00DB1C32" w:rsidRPr="00CE3847" w:rsidRDefault="00DB1C32" w:rsidP="00DB1C32">
      <w:pPr>
        <w:jc w:val="center"/>
        <w:rPr>
          <w:b/>
          <w:color w:val="FF0000"/>
        </w:rPr>
      </w:pPr>
      <w:r w:rsidRPr="00CE3847">
        <w:rPr>
          <w:color w:val="FF0000"/>
        </w:rPr>
        <w:t>***********</w:t>
      </w:r>
      <w:r w:rsidRPr="00CE3847">
        <w:rPr>
          <w:b/>
          <w:color w:val="FF0000"/>
        </w:rPr>
        <w:t>************************************************</w:t>
      </w:r>
    </w:p>
    <w:p w:rsidR="00FE6151" w:rsidRDefault="00FE6151"/>
    <w:sectPr w:rsidR="00FE6151" w:rsidSect="00586A97">
      <w:footerReference w:type="default" r:id="rId16"/>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21" w:rsidRDefault="00823A96">
      <w:r>
        <w:separator/>
      </w:r>
    </w:p>
  </w:endnote>
  <w:endnote w:type="continuationSeparator" w:id="0">
    <w:p w:rsidR="00562221" w:rsidRDefault="008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7" w:rsidRDefault="00DB1C32">
    <w:pPr>
      <w:pStyle w:val="Footer"/>
    </w:pPr>
    <w:r>
      <w:t>(</w:t>
    </w:r>
    <w:r w:rsidR="00ED3B03">
      <w:t>021118</w:t>
    </w:r>
    <w:r>
      <w:t>)</w:t>
    </w:r>
  </w:p>
  <w:p w:rsidR="00544A67" w:rsidRDefault="00532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21" w:rsidRDefault="00823A96">
      <w:r>
        <w:separator/>
      </w:r>
    </w:p>
  </w:footnote>
  <w:footnote w:type="continuationSeparator" w:id="0">
    <w:p w:rsidR="00562221" w:rsidRDefault="0082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FD1335"/>
    <w:multiLevelType w:val="hybridMultilevel"/>
    <w:tmpl w:val="07C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235BD"/>
    <w:multiLevelType w:val="multilevel"/>
    <w:tmpl w:val="ADA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E3440"/>
    <w:multiLevelType w:val="hybridMultilevel"/>
    <w:tmpl w:val="731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B4B09"/>
    <w:multiLevelType w:val="multilevel"/>
    <w:tmpl w:val="BCB8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8974EC"/>
    <w:multiLevelType w:val="hybridMultilevel"/>
    <w:tmpl w:val="16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B33C7"/>
    <w:multiLevelType w:val="hybridMultilevel"/>
    <w:tmpl w:val="2ECA723E"/>
    <w:lvl w:ilvl="0" w:tplc="410E05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E6024"/>
    <w:multiLevelType w:val="multilevel"/>
    <w:tmpl w:val="2BF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A52A2"/>
    <w:multiLevelType w:val="multilevel"/>
    <w:tmpl w:val="D26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A2004"/>
    <w:multiLevelType w:val="multilevel"/>
    <w:tmpl w:val="E1D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2428D"/>
    <w:multiLevelType w:val="multilevel"/>
    <w:tmpl w:val="B9D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9"/>
  </w:num>
  <w:num w:numId="5">
    <w:abstractNumId w:val="2"/>
  </w:num>
  <w:num w:numId="6">
    <w:abstractNumId w:val="10"/>
  </w:num>
  <w:num w:numId="7">
    <w:abstractNumId w:val="6"/>
  </w:num>
  <w:num w:numId="8">
    <w:abstractNumId w:val="5"/>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32"/>
    <w:rsid w:val="00082AA5"/>
    <w:rsid w:val="001F208A"/>
    <w:rsid w:val="005329FC"/>
    <w:rsid w:val="00562221"/>
    <w:rsid w:val="006501C1"/>
    <w:rsid w:val="0069784F"/>
    <w:rsid w:val="00823A96"/>
    <w:rsid w:val="00A920D5"/>
    <w:rsid w:val="00A93A0E"/>
    <w:rsid w:val="00C12965"/>
    <w:rsid w:val="00DB1C32"/>
    <w:rsid w:val="00ED3B03"/>
    <w:rsid w:val="00FE6151"/>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AE1C1-CA57-4803-8B59-3EB3E271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C32"/>
    <w:pPr>
      <w:tabs>
        <w:tab w:val="center" w:pos="4513"/>
        <w:tab w:val="right" w:pos="9026"/>
      </w:tabs>
    </w:pPr>
  </w:style>
  <w:style w:type="character" w:customStyle="1" w:styleId="FooterChar">
    <w:name w:val="Footer Char"/>
    <w:basedOn w:val="DefaultParagraphFont"/>
    <w:link w:val="Footer"/>
    <w:uiPriority w:val="99"/>
    <w:rsid w:val="00DB1C32"/>
  </w:style>
  <w:style w:type="paragraph" w:styleId="Subtitle">
    <w:name w:val="Subtitle"/>
    <w:basedOn w:val="Normal"/>
    <w:next w:val="Normal"/>
    <w:link w:val="SubtitleChar"/>
    <w:uiPriority w:val="11"/>
    <w:qFormat/>
    <w:rsid w:val="00DB1C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C32"/>
    <w:rPr>
      <w:rFonts w:eastAsiaTheme="minorEastAsia"/>
      <w:color w:val="5A5A5A" w:themeColor="text1" w:themeTint="A5"/>
      <w:spacing w:val="15"/>
    </w:rPr>
  </w:style>
  <w:style w:type="paragraph" w:styleId="ListParagraph">
    <w:name w:val="List Paragraph"/>
    <w:basedOn w:val="Normal"/>
    <w:uiPriority w:val="34"/>
    <w:qFormat/>
    <w:rsid w:val="00DB1C32"/>
    <w:pPr>
      <w:ind w:left="720"/>
      <w:contextualSpacing/>
    </w:pPr>
  </w:style>
  <w:style w:type="character" w:styleId="Hyperlink">
    <w:name w:val="Hyperlink"/>
    <w:basedOn w:val="DefaultParagraphFont"/>
    <w:uiPriority w:val="99"/>
    <w:unhideWhenUsed/>
    <w:rsid w:val="00DB1C32"/>
    <w:rPr>
      <w:color w:val="0563C1" w:themeColor="hyperlink"/>
      <w:u w:val="single"/>
    </w:rPr>
  </w:style>
  <w:style w:type="paragraph" w:styleId="Header">
    <w:name w:val="header"/>
    <w:basedOn w:val="Normal"/>
    <w:link w:val="HeaderChar"/>
    <w:uiPriority w:val="99"/>
    <w:unhideWhenUsed/>
    <w:rsid w:val="00ED3B03"/>
    <w:pPr>
      <w:tabs>
        <w:tab w:val="center" w:pos="4513"/>
        <w:tab w:val="right" w:pos="9026"/>
      </w:tabs>
    </w:pPr>
  </w:style>
  <w:style w:type="character" w:customStyle="1" w:styleId="HeaderChar">
    <w:name w:val="Header Char"/>
    <w:basedOn w:val="DefaultParagraphFont"/>
    <w:link w:val="Header"/>
    <w:uiPriority w:val="99"/>
    <w:rsid w:val="00ED3B03"/>
  </w:style>
  <w:style w:type="character" w:styleId="FollowedHyperlink">
    <w:name w:val="FollowedHyperlink"/>
    <w:basedOn w:val="DefaultParagraphFont"/>
    <w:uiPriority w:val="99"/>
    <w:semiHidden/>
    <w:unhideWhenUsed/>
    <w:rsid w:val="00A920D5"/>
    <w:rPr>
      <w:color w:val="954F72" w:themeColor="followedHyperlink"/>
      <w:u w:val="single"/>
    </w:rPr>
  </w:style>
  <w:style w:type="paragraph" w:styleId="BalloonText">
    <w:name w:val="Balloon Text"/>
    <w:basedOn w:val="Normal"/>
    <w:link w:val="BalloonTextChar"/>
    <w:uiPriority w:val="99"/>
    <w:semiHidden/>
    <w:unhideWhenUsed/>
    <w:rsid w:val="0053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863445">
      <w:bodyDiv w:val="1"/>
      <w:marLeft w:val="0"/>
      <w:marRight w:val="0"/>
      <w:marTop w:val="0"/>
      <w:marBottom w:val="0"/>
      <w:divBdr>
        <w:top w:val="none" w:sz="0" w:space="0" w:color="auto"/>
        <w:left w:val="none" w:sz="0" w:space="0" w:color="auto"/>
        <w:bottom w:val="none" w:sz="0" w:space="0" w:color="auto"/>
        <w:right w:val="none" w:sz="0" w:space="0" w:color="auto"/>
      </w:divBdr>
      <w:divsChild>
        <w:div w:id="1629120424">
          <w:marLeft w:val="0"/>
          <w:marRight w:val="0"/>
          <w:marTop w:val="0"/>
          <w:marBottom w:val="0"/>
          <w:divBdr>
            <w:top w:val="none" w:sz="0" w:space="0" w:color="auto"/>
            <w:left w:val="none" w:sz="0" w:space="0" w:color="auto"/>
            <w:bottom w:val="none" w:sz="0" w:space="0" w:color="auto"/>
            <w:right w:val="none" w:sz="0" w:space="0" w:color="auto"/>
          </w:divBdr>
          <w:divsChild>
            <w:div w:id="1946426556">
              <w:marLeft w:val="0"/>
              <w:marRight w:val="0"/>
              <w:marTop w:val="450"/>
              <w:marBottom w:val="450"/>
              <w:divBdr>
                <w:top w:val="none" w:sz="0" w:space="0" w:color="auto"/>
                <w:left w:val="none" w:sz="0" w:space="0" w:color="auto"/>
                <w:bottom w:val="none" w:sz="0" w:space="0" w:color="auto"/>
                <w:right w:val="none" w:sz="0" w:space="0" w:color="auto"/>
              </w:divBdr>
              <w:divsChild>
                <w:div w:id="186067754">
                  <w:marLeft w:val="0"/>
                  <w:marRight w:val="0"/>
                  <w:marTop w:val="0"/>
                  <w:marBottom w:val="0"/>
                  <w:divBdr>
                    <w:top w:val="none" w:sz="0" w:space="0" w:color="auto"/>
                    <w:left w:val="none" w:sz="0" w:space="0" w:color="auto"/>
                    <w:bottom w:val="none" w:sz="0" w:space="0" w:color="auto"/>
                    <w:right w:val="none" w:sz="0" w:space="0" w:color="auto"/>
                  </w:divBdr>
                  <w:divsChild>
                    <w:div w:id="1295603828">
                      <w:marLeft w:val="0"/>
                      <w:marRight w:val="0"/>
                      <w:marTop w:val="0"/>
                      <w:marBottom w:val="0"/>
                      <w:divBdr>
                        <w:top w:val="none" w:sz="0" w:space="0" w:color="auto"/>
                        <w:left w:val="none" w:sz="0" w:space="0" w:color="auto"/>
                        <w:bottom w:val="none" w:sz="0" w:space="0" w:color="auto"/>
                        <w:right w:val="none" w:sz="0" w:space="0" w:color="auto"/>
                      </w:divBdr>
                      <w:divsChild>
                        <w:div w:id="1873685102">
                          <w:marLeft w:val="0"/>
                          <w:marRight w:val="0"/>
                          <w:marTop w:val="0"/>
                          <w:marBottom w:val="0"/>
                          <w:divBdr>
                            <w:top w:val="none" w:sz="0" w:space="0" w:color="auto"/>
                            <w:left w:val="none" w:sz="0" w:space="0" w:color="auto"/>
                            <w:bottom w:val="none" w:sz="0" w:space="0" w:color="auto"/>
                            <w:right w:val="none" w:sz="0" w:space="0" w:color="auto"/>
                          </w:divBdr>
                          <w:divsChild>
                            <w:div w:id="1345086827">
                              <w:marLeft w:val="0"/>
                              <w:marRight w:val="0"/>
                              <w:marTop w:val="0"/>
                              <w:marBottom w:val="0"/>
                              <w:divBdr>
                                <w:top w:val="none" w:sz="0" w:space="0" w:color="auto"/>
                                <w:left w:val="none" w:sz="0" w:space="0" w:color="auto"/>
                                <w:bottom w:val="none" w:sz="0" w:space="0" w:color="auto"/>
                                <w:right w:val="none" w:sz="0" w:space="0" w:color="auto"/>
                              </w:divBdr>
                              <w:divsChild>
                                <w:div w:id="201680940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schools.pwc.co.uk" TargetMode="External"/><Relationship Id="rId13" Type="http://schemas.openxmlformats.org/officeDocument/2006/relationships/hyperlink" Target="https://ccskills.org.uk/network/profile/226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ooller@littleheath.org.uk" TargetMode="External"/><Relationship Id="rId5" Type="http://schemas.openxmlformats.org/officeDocument/2006/relationships/footnotes" Target="footnotes.xml"/><Relationship Id="rId15" Type="http://schemas.openxmlformats.org/officeDocument/2006/relationships/hyperlink" Target="http://www.cdet.org.uk/" TargetMode="External"/><Relationship Id="rId10" Type="http://schemas.openxmlformats.org/officeDocument/2006/relationships/hyperlink" Target="https://www.careerninja.co.uk/" TargetMode="External"/><Relationship Id="rId4" Type="http://schemas.openxmlformats.org/officeDocument/2006/relationships/webSettings" Target="webSettings.xml"/><Relationship Id="rId9" Type="http://schemas.openxmlformats.org/officeDocument/2006/relationships/hyperlink" Target="http://www.nsechallenge.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Wooller</dc:creator>
  <cp:keywords/>
  <dc:description/>
  <cp:lastModifiedBy>Mrs E Wooller</cp:lastModifiedBy>
  <cp:revision>5</cp:revision>
  <cp:lastPrinted>2018-11-05T11:04:00Z</cp:lastPrinted>
  <dcterms:created xsi:type="dcterms:W3CDTF">2018-10-15T08:34:00Z</dcterms:created>
  <dcterms:modified xsi:type="dcterms:W3CDTF">2018-11-05T11:04:00Z</dcterms:modified>
</cp:coreProperties>
</file>