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2DC" w:rsidRPr="00E73704" w:rsidRDefault="000D2241" w:rsidP="002D4D3C">
      <w:pPr>
        <w:spacing w:line="240" w:lineRule="auto"/>
        <w:jc w:val="center"/>
        <w:rPr>
          <w:rFonts w:ascii="Franklin Gothic Heavy" w:hAnsi="Franklin Gothic Heavy"/>
          <w:sz w:val="144"/>
        </w:rPr>
      </w:pPr>
      <w:bookmarkStart w:id="0" w:name="_GoBack"/>
      <w:bookmarkEnd w:id="0"/>
      <w:r w:rsidRPr="00E73704">
        <w:rPr>
          <w:rFonts w:ascii="Franklin Gothic Heavy" w:hAnsi="Franklin Gothic Heavy"/>
          <w:sz w:val="144"/>
        </w:rPr>
        <w:t>GCSE History</w:t>
      </w:r>
    </w:p>
    <w:p w:rsidR="006F4D34" w:rsidRDefault="006F4D34" w:rsidP="002D4D3C">
      <w:pPr>
        <w:spacing w:line="240" w:lineRule="auto"/>
        <w:jc w:val="center"/>
        <w:rPr>
          <w:b/>
          <w:sz w:val="72"/>
        </w:rPr>
      </w:pPr>
      <w:r>
        <w:rPr>
          <w:sz w:val="72"/>
        </w:rPr>
        <w:t xml:space="preserve">Cold War </w:t>
      </w:r>
      <w:r w:rsidR="000D2241" w:rsidRPr="000D2241">
        <w:rPr>
          <w:sz w:val="72"/>
        </w:rPr>
        <w:t>Book</w:t>
      </w:r>
      <w:r w:rsidR="000D2241">
        <w:rPr>
          <w:sz w:val="72"/>
        </w:rPr>
        <w:t>l</w:t>
      </w:r>
      <w:r w:rsidR="00027507">
        <w:rPr>
          <w:sz w:val="72"/>
        </w:rPr>
        <w:t xml:space="preserve">et </w:t>
      </w:r>
      <w:r>
        <w:rPr>
          <w:sz w:val="72"/>
        </w:rPr>
        <w:t>1</w:t>
      </w:r>
      <w:r w:rsidRPr="006F4D34">
        <w:rPr>
          <w:b/>
          <w:sz w:val="72"/>
        </w:rPr>
        <w:t xml:space="preserve"> </w:t>
      </w:r>
    </w:p>
    <w:p w:rsidR="006F4D34" w:rsidRPr="006F4D34" w:rsidRDefault="006F4D34" w:rsidP="002D4D3C">
      <w:pPr>
        <w:spacing w:line="240" w:lineRule="auto"/>
        <w:jc w:val="center"/>
        <w:rPr>
          <w:noProof/>
          <w:sz w:val="96"/>
          <w:szCs w:val="96"/>
        </w:rPr>
      </w:pPr>
      <w:r>
        <w:rPr>
          <w:b/>
          <w:noProof/>
          <w:sz w:val="96"/>
          <w:szCs w:val="96"/>
        </w:rPr>
        <w:drawing>
          <wp:anchor distT="0" distB="0" distL="114300" distR="114300" simplePos="0" relativeHeight="251659264" behindDoc="0" locked="0" layoutInCell="1" allowOverlap="1" wp14:anchorId="24035775" wp14:editId="2F3EF69A">
            <wp:simplePos x="0" y="0"/>
            <wp:positionH relativeFrom="column">
              <wp:posOffset>3209290</wp:posOffset>
            </wp:positionH>
            <wp:positionV relativeFrom="paragraph">
              <wp:posOffset>1943735</wp:posOffset>
            </wp:positionV>
            <wp:extent cx="3433445" cy="2360930"/>
            <wp:effectExtent l="19050" t="0" r="0" b="0"/>
            <wp:wrapSquare wrapText="bothSides"/>
            <wp:docPr id="32" name="irc_mi" descr="http://media-1.web.britannica.com/eb-media/02/79602-050-AA3D0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1.web.britannica.com/eb-media/02/79602-050-AA3D0C14.jpg"/>
                    <pic:cNvPicPr>
                      <a:picLocks noChangeAspect="1" noChangeArrowheads="1"/>
                    </pic:cNvPicPr>
                  </pic:nvPicPr>
                  <pic:blipFill>
                    <a:blip r:embed="rId6" cstate="print"/>
                    <a:srcRect/>
                    <a:stretch>
                      <a:fillRect/>
                    </a:stretch>
                  </pic:blipFill>
                  <pic:spPr bwMode="auto">
                    <a:xfrm>
                      <a:off x="0" y="0"/>
                      <a:ext cx="3433445" cy="2360930"/>
                    </a:xfrm>
                    <a:prstGeom prst="rect">
                      <a:avLst/>
                    </a:prstGeom>
                    <a:noFill/>
                    <a:ln w="9525">
                      <a:noFill/>
                      <a:miter lim="800000"/>
                      <a:headEnd/>
                      <a:tailEnd/>
                    </a:ln>
                  </pic:spPr>
                </pic:pic>
              </a:graphicData>
            </a:graphic>
          </wp:anchor>
        </w:drawing>
      </w:r>
      <w:r>
        <w:rPr>
          <w:b/>
          <w:noProof/>
          <w:sz w:val="96"/>
          <w:szCs w:val="96"/>
        </w:rPr>
        <w:drawing>
          <wp:anchor distT="0" distB="0" distL="114300" distR="114300" simplePos="0" relativeHeight="251658240" behindDoc="0" locked="0" layoutInCell="1" allowOverlap="1" wp14:anchorId="1D873648" wp14:editId="673A34CE">
            <wp:simplePos x="0" y="0"/>
            <wp:positionH relativeFrom="column">
              <wp:posOffset>29845</wp:posOffset>
            </wp:positionH>
            <wp:positionV relativeFrom="paragraph">
              <wp:posOffset>1943735</wp:posOffset>
            </wp:positionV>
            <wp:extent cx="2805430" cy="2306320"/>
            <wp:effectExtent l="19050" t="0" r="0" b="0"/>
            <wp:wrapSquare wrapText="bothSides"/>
            <wp:docPr id="31" name="irc_mi" descr="http://upload.wikimedia.org/wikipedia/commons/0/05/Yalta_Conference_%28Churchill,_Roosevelt,_Stalin%29_%28B%26W%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0/05/Yalta_Conference_%28Churchill,_Roosevelt,_Stalin%29_%28B%26W%29.jpg"/>
                    <pic:cNvPicPr>
                      <a:picLocks noChangeAspect="1" noChangeArrowheads="1"/>
                    </pic:cNvPicPr>
                  </pic:nvPicPr>
                  <pic:blipFill>
                    <a:blip r:embed="rId7" cstate="print"/>
                    <a:srcRect/>
                    <a:stretch>
                      <a:fillRect/>
                    </a:stretch>
                  </pic:blipFill>
                  <pic:spPr bwMode="auto">
                    <a:xfrm>
                      <a:off x="0" y="0"/>
                      <a:ext cx="2805430" cy="2306320"/>
                    </a:xfrm>
                    <a:prstGeom prst="rect">
                      <a:avLst/>
                    </a:prstGeom>
                    <a:noFill/>
                    <a:ln w="9525">
                      <a:noFill/>
                      <a:miter lim="800000"/>
                      <a:headEnd/>
                      <a:tailEnd/>
                    </a:ln>
                  </pic:spPr>
                </pic:pic>
              </a:graphicData>
            </a:graphic>
          </wp:anchor>
        </w:drawing>
      </w:r>
      <w:r w:rsidRPr="006F4D34">
        <w:rPr>
          <w:b/>
          <w:sz w:val="96"/>
          <w:szCs w:val="96"/>
        </w:rPr>
        <w:t>Who was to blame for the Cold War?</w:t>
      </w:r>
    </w:p>
    <w:p w:rsidR="00CC1FB0" w:rsidRDefault="00CC1FB0" w:rsidP="002D4D3C">
      <w:pPr>
        <w:autoSpaceDE w:val="0"/>
        <w:autoSpaceDN w:val="0"/>
        <w:adjustRightInd w:val="0"/>
        <w:spacing w:after="0" w:line="240" w:lineRule="auto"/>
        <w:rPr>
          <w:rFonts w:ascii="ArialMT" w:hAnsi="ArialMT" w:cs="ArialMT"/>
          <w:sz w:val="36"/>
          <w:szCs w:val="20"/>
        </w:rPr>
      </w:pPr>
    </w:p>
    <w:p w:rsidR="00CC1FB0" w:rsidRDefault="00CC1FB0" w:rsidP="002D4D3C">
      <w:pPr>
        <w:autoSpaceDE w:val="0"/>
        <w:autoSpaceDN w:val="0"/>
        <w:adjustRightInd w:val="0"/>
        <w:spacing w:after="0" w:line="240" w:lineRule="auto"/>
        <w:jc w:val="center"/>
        <w:rPr>
          <w:rFonts w:ascii="ArialMT" w:hAnsi="ArialMT" w:cs="ArialMT"/>
          <w:sz w:val="36"/>
          <w:szCs w:val="20"/>
        </w:rPr>
      </w:pPr>
    </w:p>
    <w:p w:rsidR="006F4D34" w:rsidRPr="006F4D34" w:rsidRDefault="006F4D34" w:rsidP="002D4D3C">
      <w:pPr>
        <w:autoSpaceDE w:val="0"/>
        <w:autoSpaceDN w:val="0"/>
        <w:adjustRightInd w:val="0"/>
        <w:spacing w:after="0" w:line="240" w:lineRule="auto"/>
        <w:jc w:val="center"/>
        <w:rPr>
          <w:rFonts w:ascii="ArialMT" w:hAnsi="ArialMT" w:cs="ArialMT"/>
          <w:sz w:val="32"/>
          <w:szCs w:val="32"/>
        </w:rPr>
      </w:pPr>
      <w:r w:rsidRPr="006F4D34">
        <w:rPr>
          <w:rFonts w:ascii="ArialMT" w:hAnsi="ArialMT" w:cs="ArialMT"/>
          <w:sz w:val="32"/>
          <w:szCs w:val="32"/>
        </w:rPr>
        <w:t>Why did the USA-USSR alliance begin to break down in 1945?</w:t>
      </w:r>
    </w:p>
    <w:p w:rsidR="006F4D34" w:rsidRPr="006F4D34" w:rsidRDefault="006F4D34" w:rsidP="002D4D3C">
      <w:pPr>
        <w:autoSpaceDE w:val="0"/>
        <w:autoSpaceDN w:val="0"/>
        <w:adjustRightInd w:val="0"/>
        <w:spacing w:after="0" w:line="240" w:lineRule="auto"/>
        <w:jc w:val="center"/>
        <w:rPr>
          <w:rFonts w:ascii="ArialMT" w:hAnsi="ArialMT" w:cs="ArialMT"/>
          <w:sz w:val="32"/>
          <w:szCs w:val="32"/>
        </w:rPr>
      </w:pPr>
      <w:r w:rsidRPr="006F4D34">
        <w:rPr>
          <w:rFonts w:ascii="ArialMT" w:hAnsi="ArialMT" w:cs="ArialMT"/>
          <w:sz w:val="32"/>
          <w:szCs w:val="32"/>
        </w:rPr>
        <w:t>How had the USSR gained control of Eastern Europe by 1948?</w:t>
      </w:r>
    </w:p>
    <w:p w:rsidR="006F4D34" w:rsidRPr="006F4D34" w:rsidRDefault="006F4D34" w:rsidP="002D4D3C">
      <w:pPr>
        <w:autoSpaceDE w:val="0"/>
        <w:autoSpaceDN w:val="0"/>
        <w:adjustRightInd w:val="0"/>
        <w:spacing w:after="0" w:line="240" w:lineRule="auto"/>
        <w:jc w:val="center"/>
        <w:rPr>
          <w:rFonts w:ascii="ArialMT" w:hAnsi="ArialMT" w:cs="ArialMT"/>
          <w:sz w:val="32"/>
          <w:szCs w:val="32"/>
        </w:rPr>
      </w:pPr>
      <w:r w:rsidRPr="006F4D34">
        <w:rPr>
          <w:rFonts w:ascii="ArialMT" w:hAnsi="ArialMT" w:cs="ArialMT"/>
          <w:sz w:val="32"/>
          <w:szCs w:val="32"/>
        </w:rPr>
        <w:t>How did the USA react to Soviet expansionism?</w:t>
      </w:r>
    </w:p>
    <w:p w:rsidR="00CC1FB0" w:rsidRPr="006F4D34" w:rsidRDefault="006F4D34" w:rsidP="002D4D3C">
      <w:pPr>
        <w:autoSpaceDE w:val="0"/>
        <w:autoSpaceDN w:val="0"/>
        <w:adjustRightInd w:val="0"/>
        <w:spacing w:after="0" w:line="240" w:lineRule="auto"/>
        <w:jc w:val="center"/>
        <w:rPr>
          <w:rFonts w:ascii="ArialMT" w:hAnsi="ArialMT" w:cs="ArialMT"/>
          <w:sz w:val="32"/>
          <w:szCs w:val="32"/>
        </w:rPr>
      </w:pPr>
      <w:r w:rsidRPr="006F4D34">
        <w:rPr>
          <w:rFonts w:ascii="ArialMT" w:hAnsi="ArialMT" w:cs="ArialMT"/>
          <w:sz w:val="32"/>
          <w:szCs w:val="32"/>
        </w:rPr>
        <w:t>Who was more to blame for the start of the Cold War, the USA or the USSR?</w:t>
      </w:r>
    </w:p>
    <w:p w:rsidR="000D2241" w:rsidRPr="000D2241" w:rsidRDefault="000D2241" w:rsidP="002D4D3C">
      <w:pPr>
        <w:spacing w:after="0" w:line="240" w:lineRule="auto"/>
        <w:jc w:val="center"/>
        <w:rPr>
          <w:sz w:val="24"/>
        </w:rPr>
      </w:pPr>
    </w:p>
    <w:p w:rsidR="000D2241" w:rsidRDefault="000D2241" w:rsidP="002D4D3C">
      <w:pPr>
        <w:spacing w:after="0" w:line="240" w:lineRule="auto"/>
        <w:jc w:val="center"/>
        <w:rPr>
          <w:sz w:val="72"/>
        </w:rPr>
      </w:pPr>
      <w:r>
        <w:rPr>
          <w:sz w:val="72"/>
        </w:rPr>
        <w:t>Remember</w:t>
      </w:r>
    </w:p>
    <w:p w:rsidR="00E73704" w:rsidRDefault="000D2241" w:rsidP="002D4D3C">
      <w:pPr>
        <w:spacing w:after="0" w:line="240" w:lineRule="auto"/>
        <w:jc w:val="center"/>
        <w:rPr>
          <w:sz w:val="72"/>
        </w:rPr>
      </w:pPr>
      <w:r>
        <w:rPr>
          <w:sz w:val="72"/>
        </w:rPr>
        <w:t>Make your revision ACTIVE</w:t>
      </w:r>
    </w:p>
    <w:p w:rsidR="002D4D3C" w:rsidRDefault="002D4D3C" w:rsidP="002D4D3C">
      <w:pPr>
        <w:spacing w:after="0" w:line="240" w:lineRule="auto"/>
        <w:jc w:val="center"/>
        <w:rPr>
          <w:sz w:val="72"/>
          <w:u w:val="single"/>
        </w:rPr>
      </w:pPr>
    </w:p>
    <w:p w:rsidR="002D4D3C" w:rsidRPr="00CA3DFC" w:rsidRDefault="002D4D3C" w:rsidP="002D4D3C">
      <w:pPr>
        <w:spacing w:after="0" w:line="240" w:lineRule="auto"/>
        <w:jc w:val="center"/>
        <w:rPr>
          <w:sz w:val="72"/>
        </w:rPr>
      </w:pPr>
      <w:r w:rsidRPr="00023E27">
        <w:rPr>
          <w:sz w:val="72"/>
          <w:u w:val="single"/>
        </w:rPr>
        <w:lastRenderedPageBreak/>
        <w:t>The Effective Revision Cycle</w:t>
      </w:r>
    </w:p>
    <w:p w:rsidR="002D4D3C" w:rsidRPr="001636E0" w:rsidRDefault="002D4D3C" w:rsidP="002D4D3C">
      <w:pPr>
        <w:spacing w:after="0" w:line="240" w:lineRule="auto"/>
        <w:jc w:val="center"/>
        <w:rPr>
          <w:sz w:val="72"/>
        </w:rPr>
      </w:pPr>
      <w:r>
        <w:rPr>
          <w:noProof/>
          <w:sz w:val="32"/>
        </w:rPr>
        <w:drawing>
          <wp:inline distT="0" distB="0" distL="0" distR="0" wp14:anchorId="3F08BC12" wp14:editId="4D23D455">
            <wp:extent cx="4638011" cy="2998382"/>
            <wp:effectExtent l="0" t="0" r="10795" b="50165"/>
            <wp:docPr id="10"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D4D3C" w:rsidRDefault="002D4D3C" w:rsidP="002D4D3C">
      <w:pPr>
        <w:pStyle w:val="ListParagraph"/>
        <w:spacing w:line="240" w:lineRule="auto"/>
        <w:rPr>
          <w:sz w:val="32"/>
        </w:rPr>
      </w:pPr>
    </w:p>
    <w:p w:rsidR="002D4D3C" w:rsidRDefault="002D4D3C" w:rsidP="002D4D3C">
      <w:pPr>
        <w:pStyle w:val="ListParagraph"/>
        <w:spacing w:line="240" w:lineRule="auto"/>
        <w:rPr>
          <w:sz w:val="32"/>
        </w:rPr>
      </w:pPr>
    </w:p>
    <w:p w:rsidR="002D4D3C" w:rsidRPr="001636E0" w:rsidRDefault="002D4D3C" w:rsidP="002D4D3C">
      <w:pPr>
        <w:pStyle w:val="ListParagraph"/>
        <w:spacing w:line="240" w:lineRule="auto"/>
        <w:ind w:left="0"/>
        <w:rPr>
          <w:sz w:val="32"/>
        </w:rPr>
      </w:pPr>
      <w:r>
        <w:rPr>
          <w:sz w:val="32"/>
        </w:rPr>
        <w:t>This cycle is what you need to do for ALL revision. First, TEST what you know. It’s no good revising the stuff you feel confident on and ignoring the stuff you don’t like and just hoping it doesn’t come up! Once you know the areas you are least confident on REFLECT on why. What needs to change to make you confident on it? Sort that out, and then LEARN it. Be active, use ALL the resources the school has given you to help you.</w:t>
      </w:r>
    </w:p>
    <w:p w:rsidR="002D4D3C" w:rsidRDefault="002D4D3C" w:rsidP="002D4D3C">
      <w:pPr>
        <w:pStyle w:val="ListParagraph"/>
        <w:spacing w:line="240" w:lineRule="auto"/>
        <w:rPr>
          <w:sz w:val="32"/>
        </w:rPr>
      </w:pPr>
    </w:p>
    <w:p w:rsidR="002D4D3C" w:rsidRDefault="002D4D3C" w:rsidP="002D4D3C">
      <w:pPr>
        <w:pStyle w:val="ListParagraph"/>
        <w:spacing w:line="240" w:lineRule="auto"/>
        <w:rPr>
          <w:sz w:val="32"/>
        </w:rPr>
      </w:pPr>
    </w:p>
    <w:p w:rsidR="002D4D3C" w:rsidRDefault="002D4D3C" w:rsidP="002D4D3C">
      <w:pPr>
        <w:pStyle w:val="ListParagraph"/>
        <w:spacing w:line="240" w:lineRule="auto"/>
        <w:rPr>
          <w:sz w:val="32"/>
        </w:rPr>
      </w:pPr>
    </w:p>
    <w:p w:rsidR="002D4D3C" w:rsidRDefault="002D4D3C" w:rsidP="002D4D3C">
      <w:pPr>
        <w:pBdr>
          <w:top w:val="dashed" w:sz="4" w:space="1" w:color="auto"/>
          <w:left w:val="dashed" w:sz="4" w:space="0" w:color="auto"/>
          <w:bottom w:val="dashed" w:sz="4" w:space="1" w:color="auto"/>
          <w:right w:val="dashed" w:sz="4" w:space="4" w:color="auto"/>
        </w:pBdr>
        <w:spacing w:line="240" w:lineRule="auto"/>
        <w:jc w:val="center"/>
        <w:rPr>
          <w:sz w:val="36"/>
        </w:rPr>
      </w:pPr>
      <w:r>
        <w:rPr>
          <w:noProof/>
          <w:sz w:val="36"/>
        </w:rPr>
        <w:drawing>
          <wp:anchor distT="0" distB="0" distL="114300" distR="114300" simplePos="0" relativeHeight="251675648" behindDoc="1" locked="0" layoutInCell="1" allowOverlap="1" wp14:anchorId="729599E4" wp14:editId="703DB7F0">
            <wp:simplePos x="0" y="0"/>
            <wp:positionH relativeFrom="column">
              <wp:posOffset>-52070</wp:posOffset>
            </wp:positionH>
            <wp:positionV relativeFrom="paragraph">
              <wp:posOffset>25400</wp:posOffset>
            </wp:positionV>
            <wp:extent cx="1765300" cy="2005965"/>
            <wp:effectExtent l="19050" t="0" r="6350" b="0"/>
            <wp:wrapTight wrapText="bothSides">
              <wp:wrapPolygon edited="0">
                <wp:start x="1165" y="0"/>
                <wp:lineTo x="699" y="821"/>
                <wp:lineTo x="-233" y="3282"/>
                <wp:lineTo x="1399" y="6564"/>
                <wp:lineTo x="0" y="9231"/>
                <wp:lineTo x="-233" y="13128"/>
                <wp:lineTo x="466" y="16410"/>
                <wp:lineTo x="3963" y="19692"/>
                <wp:lineTo x="3729" y="21333"/>
                <wp:lineTo x="18181" y="21333"/>
                <wp:lineTo x="17715" y="19692"/>
                <wp:lineTo x="20978" y="16615"/>
                <wp:lineTo x="20978" y="16410"/>
                <wp:lineTo x="21678" y="13538"/>
                <wp:lineTo x="21678" y="9846"/>
                <wp:lineTo x="21445" y="9231"/>
                <wp:lineTo x="20279" y="6564"/>
                <wp:lineTo x="21678" y="3487"/>
                <wp:lineTo x="21678" y="3282"/>
                <wp:lineTo x="20978" y="410"/>
                <wp:lineTo x="20745" y="0"/>
                <wp:lineTo x="1165" y="0"/>
              </wp:wrapPolygon>
            </wp:wrapTight>
            <wp:docPr id="11" name="Picture 7" descr="http://content.mycutegraphics.com/graphics/household/alarm-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mycutegraphics.com/graphics/household/alarm-clock.png"/>
                    <pic:cNvPicPr>
                      <a:picLocks noChangeAspect="1" noChangeArrowheads="1"/>
                    </pic:cNvPicPr>
                  </pic:nvPicPr>
                  <pic:blipFill>
                    <a:blip r:embed="rId13" cstate="print"/>
                    <a:srcRect/>
                    <a:stretch>
                      <a:fillRect/>
                    </a:stretch>
                  </pic:blipFill>
                  <pic:spPr bwMode="auto">
                    <a:xfrm>
                      <a:off x="0" y="0"/>
                      <a:ext cx="1765300" cy="2005965"/>
                    </a:xfrm>
                    <a:prstGeom prst="rect">
                      <a:avLst/>
                    </a:prstGeom>
                    <a:noFill/>
                    <a:ln w="9525">
                      <a:noFill/>
                      <a:miter lim="800000"/>
                      <a:headEnd/>
                      <a:tailEnd/>
                    </a:ln>
                  </pic:spPr>
                </pic:pic>
              </a:graphicData>
            </a:graphic>
          </wp:anchor>
        </w:drawing>
      </w:r>
      <w:r w:rsidRPr="00306412">
        <w:rPr>
          <w:sz w:val="36"/>
        </w:rPr>
        <w:t xml:space="preserve">TIME YOURSELF! Before you start, take 3 minutes, and 3 minutes ONLY, to write down everything you can remember about our study of the </w:t>
      </w:r>
      <w:r>
        <w:rPr>
          <w:sz w:val="36"/>
        </w:rPr>
        <w:t>Causes of the Cold War</w:t>
      </w:r>
      <w:r w:rsidRPr="00306412">
        <w:rPr>
          <w:sz w:val="36"/>
        </w:rPr>
        <w:t>.</w:t>
      </w:r>
    </w:p>
    <w:p w:rsidR="002D4D3C" w:rsidRDefault="002D4D3C" w:rsidP="002D4D3C">
      <w:pPr>
        <w:pBdr>
          <w:top w:val="dashed" w:sz="4" w:space="1" w:color="auto"/>
          <w:left w:val="dashed" w:sz="4" w:space="0" w:color="auto"/>
          <w:bottom w:val="dashed" w:sz="4" w:space="1" w:color="auto"/>
          <w:right w:val="dashed" w:sz="4" w:space="4" w:color="auto"/>
        </w:pBdr>
        <w:spacing w:line="240" w:lineRule="auto"/>
        <w:jc w:val="center"/>
        <w:rPr>
          <w:b/>
          <w:sz w:val="36"/>
          <w:szCs w:val="36"/>
        </w:rPr>
      </w:pPr>
      <w:r w:rsidRPr="001636E0">
        <w:rPr>
          <w:b/>
          <w:sz w:val="36"/>
          <w:szCs w:val="36"/>
        </w:rPr>
        <w:t xml:space="preserve">Do regularly to make sure your knowledge is secure.  </w:t>
      </w:r>
      <w:r w:rsidRPr="001636E0">
        <w:rPr>
          <w:b/>
          <w:sz w:val="36"/>
          <w:szCs w:val="36"/>
        </w:rPr>
        <w:br/>
        <w:t>Come on, it only takes 3 minutes!</w:t>
      </w:r>
    </w:p>
    <w:p w:rsidR="006F4D34" w:rsidRDefault="006F4D34" w:rsidP="002D4D3C">
      <w:pPr>
        <w:spacing w:after="0" w:line="240" w:lineRule="auto"/>
        <w:jc w:val="center"/>
        <w:rPr>
          <w:sz w:val="72"/>
        </w:rPr>
      </w:pPr>
    </w:p>
    <w:p w:rsidR="002D4D3C" w:rsidRPr="00434335" w:rsidRDefault="002D4D3C" w:rsidP="002D4D3C">
      <w:pPr>
        <w:pBdr>
          <w:top w:val="dashed" w:sz="4" w:space="1" w:color="auto"/>
          <w:left w:val="dashed" w:sz="4" w:space="4" w:color="auto"/>
          <w:bottom w:val="dashed" w:sz="4" w:space="1" w:color="auto"/>
          <w:right w:val="dashed" w:sz="4" w:space="4" w:color="auto"/>
        </w:pBdr>
        <w:spacing w:after="0" w:line="240" w:lineRule="auto"/>
        <w:jc w:val="center"/>
        <w:rPr>
          <w:sz w:val="32"/>
          <w:szCs w:val="32"/>
        </w:rPr>
      </w:pPr>
      <w:r w:rsidRPr="00434335">
        <w:rPr>
          <w:sz w:val="32"/>
          <w:szCs w:val="32"/>
        </w:rPr>
        <w:lastRenderedPageBreak/>
        <w:t xml:space="preserve">You will find it useful to highlight the information in this booklet.  You will find it </w:t>
      </w:r>
      <w:r w:rsidRPr="00434335">
        <w:rPr>
          <w:b/>
          <w:sz w:val="32"/>
          <w:szCs w:val="32"/>
        </w:rPr>
        <w:t>even more useful</w:t>
      </w:r>
      <w:r w:rsidRPr="00434335">
        <w:rPr>
          <w:sz w:val="32"/>
          <w:szCs w:val="32"/>
        </w:rPr>
        <w:t xml:space="preserve"> if you do this with coded colours:</w:t>
      </w:r>
    </w:p>
    <w:p w:rsidR="002D4D3C" w:rsidRPr="00434335" w:rsidRDefault="002D4D3C" w:rsidP="002D4D3C">
      <w:pPr>
        <w:pStyle w:val="ListParagraph"/>
        <w:spacing w:after="0" w:line="240" w:lineRule="auto"/>
        <w:rPr>
          <w:sz w:val="32"/>
          <w:szCs w:val="32"/>
        </w:rPr>
      </w:pPr>
      <w:r w:rsidRPr="00434335">
        <w:rPr>
          <w:noProof/>
          <w:sz w:val="32"/>
          <w:szCs w:val="32"/>
        </w:rPr>
        <w:drawing>
          <wp:anchor distT="0" distB="0" distL="114300" distR="114300" simplePos="0" relativeHeight="251677696" behindDoc="1" locked="0" layoutInCell="1" allowOverlap="1" wp14:anchorId="0AC652A0" wp14:editId="755C6EE8">
            <wp:simplePos x="0" y="0"/>
            <wp:positionH relativeFrom="column">
              <wp:posOffset>32385</wp:posOffset>
            </wp:positionH>
            <wp:positionV relativeFrom="paragraph">
              <wp:posOffset>20320</wp:posOffset>
            </wp:positionV>
            <wp:extent cx="1422400" cy="1403350"/>
            <wp:effectExtent l="19050" t="0" r="6350" b="0"/>
            <wp:wrapTight wrapText="bothSides">
              <wp:wrapPolygon edited="0">
                <wp:start x="-289" y="0"/>
                <wp:lineTo x="-289" y="21405"/>
                <wp:lineTo x="21696" y="21405"/>
                <wp:lineTo x="21696" y="0"/>
                <wp:lineTo x="-289" y="0"/>
              </wp:wrapPolygon>
            </wp:wrapTight>
            <wp:docPr id="12" name="Picture 43" descr="http://ec.l.thumbs.canstockphoto.com/canstock545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c.l.thumbs.canstockphoto.com/canstock5456101.jpg"/>
                    <pic:cNvPicPr>
                      <a:picLocks noChangeAspect="1" noChangeArrowheads="1"/>
                    </pic:cNvPicPr>
                  </pic:nvPicPr>
                  <pic:blipFill>
                    <a:blip r:embed="rId14" cstate="print"/>
                    <a:srcRect/>
                    <a:stretch>
                      <a:fillRect/>
                    </a:stretch>
                  </pic:blipFill>
                  <pic:spPr bwMode="auto">
                    <a:xfrm>
                      <a:off x="0" y="0"/>
                      <a:ext cx="1422400" cy="1403350"/>
                    </a:xfrm>
                    <a:prstGeom prst="rect">
                      <a:avLst/>
                    </a:prstGeom>
                    <a:noFill/>
                    <a:ln w="9525">
                      <a:noFill/>
                      <a:miter lim="800000"/>
                      <a:headEnd/>
                      <a:tailEnd/>
                    </a:ln>
                  </pic:spPr>
                </pic:pic>
              </a:graphicData>
            </a:graphic>
          </wp:anchor>
        </w:drawing>
      </w:r>
      <w:r w:rsidRPr="00434335">
        <w:rPr>
          <w:sz w:val="32"/>
          <w:szCs w:val="32"/>
        </w:rPr>
        <w:t>1 colour to pick out dates</w:t>
      </w:r>
    </w:p>
    <w:p w:rsidR="002D4D3C" w:rsidRPr="00434335" w:rsidRDefault="002D4D3C" w:rsidP="002D4D3C">
      <w:pPr>
        <w:spacing w:after="0" w:line="240" w:lineRule="auto"/>
        <w:ind w:left="360"/>
        <w:rPr>
          <w:sz w:val="32"/>
          <w:szCs w:val="32"/>
        </w:rPr>
      </w:pPr>
      <w:r w:rsidRPr="00434335">
        <w:rPr>
          <w:sz w:val="32"/>
          <w:szCs w:val="32"/>
        </w:rPr>
        <w:t>1 colour to pick out the names of key individuals</w:t>
      </w:r>
    </w:p>
    <w:p w:rsidR="002D4D3C" w:rsidRPr="00434335" w:rsidRDefault="002D4D3C" w:rsidP="002D4D3C">
      <w:pPr>
        <w:spacing w:after="0" w:line="240" w:lineRule="auto"/>
        <w:ind w:left="360"/>
        <w:rPr>
          <w:sz w:val="32"/>
          <w:szCs w:val="32"/>
        </w:rPr>
      </w:pPr>
      <w:r w:rsidRPr="00434335">
        <w:rPr>
          <w:sz w:val="32"/>
          <w:szCs w:val="32"/>
        </w:rPr>
        <w:t>1 colour to pick out selected key points/facts.</w:t>
      </w:r>
    </w:p>
    <w:p w:rsidR="002D4D3C" w:rsidRPr="00434335" w:rsidRDefault="002D4D3C" w:rsidP="002D4D3C">
      <w:pPr>
        <w:spacing w:after="0" w:line="240" w:lineRule="auto"/>
        <w:ind w:left="360"/>
        <w:rPr>
          <w:sz w:val="32"/>
          <w:szCs w:val="32"/>
        </w:rPr>
      </w:pPr>
    </w:p>
    <w:p w:rsidR="002D4D3C" w:rsidRPr="00434335" w:rsidRDefault="002D4D3C" w:rsidP="002D4D3C">
      <w:pPr>
        <w:spacing w:after="0" w:line="240" w:lineRule="auto"/>
        <w:rPr>
          <w:sz w:val="32"/>
          <w:szCs w:val="32"/>
        </w:rPr>
      </w:pPr>
      <w:r w:rsidRPr="00434335">
        <w:rPr>
          <w:sz w:val="32"/>
          <w:szCs w:val="32"/>
        </w:rPr>
        <w:t xml:space="preserve">Use the above as a key for your highlighting.  </w:t>
      </w:r>
    </w:p>
    <w:p w:rsidR="002D4D3C" w:rsidRPr="002D4D3C" w:rsidRDefault="002D4D3C" w:rsidP="002D4D3C">
      <w:pPr>
        <w:spacing w:after="0" w:line="240" w:lineRule="auto"/>
        <w:rPr>
          <w:sz w:val="32"/>
          <w:szCs w:val="32"/>
        </w:rPr>
      </w:pPr>
      <w:r w:rsidRPr="00434335">
        <w:rPr>
          <w:sz w:val="32"/>
          <w:szCs w:val="32"/>
        </w:rPr>
        <w:t>Here’s what’s going to be covered during this booklet...</w:t>
      </w:r>
    </w:p>
    <w:tbl>
      <w:tblPr>
        <w:tblStyle w:val="TableGrid"/>
        <w:tblpPr w:leftFromText="180" w:rightFromText="180" w:vertAnchor="text" w:horzAnchor="margin" w:tblpY="260"/>
        <w:tblW w:w="10284" w:type="dxa"/>
        <w:tblLayout w:type="fixed"/>
        <w:tblLook w:val="04A0" w:firstRow="1" w:lastRow="0" w:firstColumn="1" w:lastColumn="0" w:noHBand="0" w:noVBand="1"/>
      </w:tblPr>
      <w:tblGrid>
        <w:gridCol w:w="3794"/>
        <w:gridCol w:w="6490"/>
      </w:tblGrid>
      <w:tr w:rsidR="000D2241" w:rsidRPr="000D2241" w:rsidTr="002D4D3C">
        <w:trPr>
          <w:trHeight w:val="430"/>
        </w:trPr>
        <w:tc>
          <w:tcPr>
            <w:tcW w:w="3794" w:type="dxa"/>
            <w:vAlign w:val="center"/>
          </w:tcPr>
          <w:p w:rsidR="000D2241" w:rsidRPr="000D2241" w:rsidRDefault="000D2241" w:rsidP="002D4D3C">
            <w:pPr>
              <w:pStyle w:val="Default"/>
              <w:jc w:val="center"/>
              <w:rPr>
                <w:b/>
                <w:sz w:val="28"/>
                <w:szCs w:val="22"/>
              </w:rPr>
            </w:pPr>
            <w:r w:rsidRPr="000D2241">
              <w:rPr>
                <w:b/>
                <w:sz w:val="28"/>
                <w:szCs w:val="22"/>
              </w:rPr>
              <w:t>Main topic</w:t>
            </w:r>
          </w:p>
        </w:tc>
        <w:tc>
          <w:tcPr>
            <w:tcW w:w="6490" w:type="dxa"/>
          </w:tcPr>
          <w:p w:rsidR="000D2241" w:rsidRPr="000D2241" w:rsidRDefault="000D2241" w:rsidP="002D4D3C">
            <w:pPr>
              <w:pStyle w:val="Default"/>
              <w:jc w:val="center"/>
              <w:rPr>
                <w:b/>
                <w:sz w:val="28"/>
              </w:rPr>
            </w:pPr>
            <w:r w:rsidRPr="000D2241">
              <w:rPr>
                <w:b/>
                <w:sz w:val="28"/>
              </w:rPr>
              <w:t>This will include...</w:t>
            </w:r>
          </w:p>
        </w:tc>
      </w:tr>
      <w:tr w:rsidR="006F4D34" w:rsidRPr="000D2241" w:rsidTr="002D4D3C">
        <w:trPr>
          <w:trHeight w:val="1291"/>
        </w:trPr>
        <w:tc>
          <w:tcPr>
            <w:tcW w:w="3794" w:type="dxa"/>
            <w:vAlign w:val="center"/>
          </w:tcPr>
          <w:p w:rsidR="006F4D34" w:rsidRPr="002D4D3C" w:rsidRDefault="006F4D34" w:rsidP="002D4D3C">
            <w:pPr>
              <w:pStyle w:val="Default"/>
              <w:numPr>
                <w:ilvl w:val="0"/>
                <w:numId w:val="19"/>
              </w:numPr>
              <w:rPr>
                <w:sz w:val="28"/>
              </w:rPr>
            </w:pPr>
            <w:r w:rsidRPr="002D4D3C">
              <w:rPr>
                <w:sz w:val="28"/>
              </w:rPr>
              <w:t>The origins of the Cold War</w:t>
            </w:r>
          </w:p>
        </w:tc>
        <w:tc>
          <w:tcPr>
            <w:tcW w:w="6490" w:type="dxa"/>
            <w:vAlign w:val="center"/>
          </w:tcPr>
          <w:p w:rsidR="006F4D34" w:rsidRPr="002D4D3C" w:rsidRDefault="00BF4814" w:rsidP="002D4D3C">
            <w:pPr>
              <w:pStyle w:val="Default"/>
              <w:rPr>
                <w:sz w:val="28"/>
              </w:rPr>
            </w:pPr>
            <w:r w:rsidRPr="002D4D3C">
              <w:rPr>
                <w:sz w:val="28"/>
              </w:rPr>
              <w:t>Ideology of Communism and Capitalism</w:t>
            </w:r>
          </w:p>
          <w:p w:rsidR="00BF4814" w:rsidRPr="002D4D3C" w:rsidRDefault="00BF4814" w:rsidP="002D4D3C">
            <w:pPr>
              <w:pStyle w:val="Default"/>
              <w:rPr>
                <w:sz w:val="28"/>
              </w:rPr>
            </w:pPr>
            <w:r w:rsidRPr="002D4D3C">
              <w:rPr>
                <w:sz w:val="28"/>
              </w:rPr>
              <w:t>Aims of USA and USSR</w:t>
            </w:r>
          </w:p>
          <w:p w:rsidR="00BF4814" w:rsidRPr="002D4D3C" w:rsidRDefault="00BF4814" w:rsidP="002D4D3C">
            <w:pPr>
              <w:pStyle w:val="Default"/>
              <w:rPr>
                <w:sz w:val="28"/>
              </w:rPr>
            </w:pPr>
            <w:r w:rsidRPr="002D4D3C">
              <w:rPr>
                <w:sz w:val="28"/>
              </w:rPr>
              <w:t>Historic actions that led to suspicion</w:t>
            </w:r>
          </w:p>
        </w:tc>
      </w:tr>
      <w:tr w:rsidR="006F4D34" w:rsidRPr="000D2241" w:rsidTr="002D4D3C">
        <w:trPr>
          <w:trHeight w:val="1345"/>
        </w:trPr>
        <w:tc>
          <w:tcPr>
            <w:tcW w:w="3794" w:type="dxa"/>
            <w:vAlign w:val="center"/>
          </w:tcPr>
          <w:p w:rsidR="006F4D34" w:rsidRPr="002D4D3C" w:rsidRDefault="006F4D34" w:rsidP="002D4D3C">
            <w:pPr>
              <w:pStyle w:val="ListParagraph"/>
              <w:numPr>
                <w:ilvl w:val="0"/>
                <w:numId w:val="19"/>
              </w:numPr>
              <w:autoSpaceDE w:val="0"/>
              <w:autoSpaceDN w:val="0"/>
              <w:adjustRightInd w:val="0"/>
              <w:rPr>
                <w:rFonts w:ascii="Arial" w:hAnsi="Arial" w:cs="Arial"/>
                <w:sz w:val="28"/>
                <w:szCs w:val="24"/>
              </w:rPr>
            </w:pPr>
            <w:r w:rsidRPr="002D4D3C">
              <w:rPr>
                <w:rFonts w:ascii="Arial" w:hAnsi="Arial" w:cs="Arial"/>
                <w:sz w:val="28"/>
                <w:szCs w:val="24"/>
              </w:rPr>
              <w:t>The 1945 summit conferences including the parts played by Churchill, Roosevelt, Stalin and Truman at the Summit conferences</w:t>
            </w:r>
          </w:p>
        </w:tc>
        <w:tc>
          <w:tcPr>
            <w:tcW w:w="6490" w:type="dxa"/>
            <w:vAlign w:val="center"/>
          </w:tcPr>
          <w:p w:rsidR="006F4D34" w:rsidRPr="002D4D3C" w:rsidRDefault="00BF4814" w:rsidP="002D4D3C">
            <w:pPr>
              <w:pStyle w:val="Default"/>
              <w:rPr>
                <w:sz w:val="28"/>
              </w:rPr>
            </w:pPr>
            <w:r w:rsidRPr="002D4D3C">
              <w:rPr>
                <w:sz w:val="28"/>
              </w:rPr>
              <w:t>Agreements at Yalta and Potsdam</w:t>
            </w:r>
          </w:p>
          <w:p w:rsidR="00BF4814" w:rsidRPr="002D4D3C" w:rsidRDefault="00BF4814" w:rsidP="002D4D3C">
            <w:pPr>
              <w:pStyle w:val="Default"/>
              <w:rPr>
                <w:sz w:val="28"/>
              </w:rPr>
            </w:pPr>
            <w:r w:rsidRPr="002D4D3C">
              <w:rPr>
                <w:sz w:val="28"/>
              </w:rPr>
              <w:t>Roles played by individuals</w:t>
            </w:r>
          </w:p>
          <w:p w:rsidR="00BF4814" w:rsidRPr="002D4D3C" w:rsidRDefault="00BF4814" w:rsidP="002D4D3C">
            <w:pPr>
              <w:pStyle w:val="Default"/>
              <w:rPr>
                <w:sz w:val="28"/>
              </w:rPr>
            </w:pPr>
            <w:r w:rsidRPr="002D4D3C">
              <w:rPr>
                <w:sz w:val="28"/>
              </w:rPr>
              <w:t>What did Stalin and Roosevelt/Truman get out of the summits</w:t>
            </w:r>
          </w:p>
        </w:tc>
      </w:tr>
      <w:tr w:rsidR="006F4D34" w:rsidRPr="000D2241" w:rsidTr="002D4D3C">
        <w:trPr>
          <w:trHeight w:val="1345"/>
        </w:trPr>
        <w:tc>
          <w:tcPr>
            <w:tcW w:w="3794" w:type="dxa"/>
            <w:vAlign w:val="center"/>
          </w:tcPr>
          <w:p w:rsidR="006F4D34" w:rsidRPr="002D4D3C" w:rsidRDefault="006F4D34" w:rsidP="002D4D3C">
            <w:pPr>
              <w:pStyle w:val="Default"/>
              <w:numPr>
                <w:ilvl w:val="0"/>
                <w:numId w:val="19"/>
              </w:numPr>
              <w:rPr>
                <w:sz w:val="28"/>
              </w:rPr>
            </w:pPr>
            <w:r w:rsidRPr="002D4D3C">
              <w:rPr>
                <w:sz w:val="28"/>
              </w:rPr>
              <w:t>Soviet Expansion in Eastern Europe</w:t>
            </w:r>
          </w:p>
        </w:tc>
        <w:tc>
          <w:tcPr>
            <w:tcW w:w="6490" w:type="dxa"/>
            <w:vAlign w:val="center"/>
          </w:tcPr>
          <w:p w:rsidR="006F4D34" w:rsidRPr="002D4D3C" w:rsidRDefault="00361CE6" w:rsidP="002D4D3C">
            <w:pPr>
              <w:pStyle w:val="Default"/>
              <w:rPr>
                <w:sz w:val="28"/>
              </w:rPr>
            </w:pPr>
            <w:r w:rsidRPr="002D4D3C">
              <w:rPr>
                <w:sz w:val="28"/>
              </w:rPr>
              <w:t>Motivations for the Soviet takeover of Eastern Europe</w:t>
            </w:r>
          </w:p>
          <w:p w:rsidR="00361CE6" w:rsidRPr="002D4D3C" w:rsidRDefault="00361CE6" w:rsidP="002D4D3C">
            <w:pPr>
              <w:pStyle w:val="Default"/>
              <w:rPr>
                <w:sz w:val="28"/>
              </w:rPr>
            </w:pPr>
            <w:r w:rsidRPr="002D4D3C">
              <w:rPr>
                <w:sz w:val="28"/>
              </w:rPr>
              <w:t>Methods of Soviet control</w:t>
            </w:r>
          </w:p>
          <w:p w:rsidR="00361CE6" w:rsidRPr="002D4D3C" w:rsidRDefault="00361CE6" w:rsidP="002D4D3C">
            <w:pPr>
              <w:pStyle w:val="Default"/>
              <w:rPr>
                <w:sz w:val="28"/>
              </w:rPr>
            </w:pPr>
            <w:r w:rsidRPr="002D4D3C">
              <w:rPr>
                <w:sz w:val="28"/>
              </w:rPr>
              <w:t>Countries controlled by the USSR</w:t>
            </w:r>
          </w:p>
        </w:tc>
      </w:tr>
      <w:tr w:rsidR="006F4D34" w:rsidRPr="000D2241" w:rsidTr="002D4D3C">
        <w:trPr>
          <w:trHeight w:val="861"/>
        </w:trPr>
        <w:tc>
          <w:tcPr>
            <w:tcW w:w="3794" w:type="dxa"/>
            <w:vAlign w:val="center"/>
          </w:tcPr>
          <w:p w:rsidR="006F4D34" w:rsidRPr="002D4D3C" w:rsidRDefault="006F4D34" w:rsidP="002D4D3C">
            <w:pPr>
              <w:pStyle w:val="Default"/>
              <w:numPr>
                <w:ilvl w:val="0"/>
                <w:numId w:val="19"/>
              </w:numPr>
              <w:rPr>
                <w:sz w:val="28"/>
              </w:rPr>
            </w:pPr>
            <w:r w:rsidRPr="002D4D3C">
              <w:rPr>
                <w:sz w:val="28"/>
              </w:rPr>
              <w:t>The Iron Curtain</w:t>
            </w:r>
          </w:p>
        </w:tc>
        <w:tc>
          <w:tcPr>
            <w:tcW w:w="6490" w:type="dxa"/>
            <w:vAlign w:val="center"/>
          </w:tcPr>
          <w:p w:rsidR="006F4D34" w:rsidRPr="002D4D3C" w:rsidRDefault="00361CE6" w:rsidP="002D4D3C">
            <w:pPr>
              <w:pStyle w:val="Default"/>
              <w:rPr>
                <w:sz w:val="28"/>
              </w:rPr>
            </w:pPr>
            <w:r w:rsidRPr="002D4D3C">
              <w:rPr>
                <w:sz w:val="28"/>
              </w:rPr>
              <w:t>Brief background to the speech</w:t>
            </w:r>
          </w:p>
          <w:p w:rsidR="00361CE6" w:rsidRPr="002D4D3C" w:rsidRDefault="00361CE6" w:rsidP="002D4D3C">
            <w:pPr>
              <w:pStyle w:val="Default"/>
              <w:rPr>
                <w:sz w:val="28"/>
              </w:rPr>
            </w:pPr>
            <w:r w:rsidRPr="002D4D3C">
              <w:rPr>
                <w:sz w:val="28"/>
              </w:rPr>
              <w:t>Main text of the speech itself</w:t>
            </w:r>
          </w:p>
        </w:tc>
      </w:tr>
      <w:tr w:rsidR="006F4D34" w:rsidRPr="000D2241" w:rsidTr="002D4D3C">
        <w:trPr>
          <w:trHeight w:val="1345"/>
        </w:trPr>
        <w:tc>
          <w:tcPr>
            <w:tcW w:w="3794" w:type="dxa"/>
            <w:vAlign w:val="center"/>
          </w:tcPr>
          <w:p w:rsidR="006F4D34" w:rsidRPr="002D4D3C" w:rsidRDefault="006F4D34" w:rsidP="002D4D3C">
            <w:pPr>
              <w:pStyle w:val="Default"/>
              <w:numPr>
                <w:ilvl w:val="0"/>
                <w:numId w:val="19"/>
              </w:numPr>
              <w:rPr>
                <w:sz w:val="28"/>
              </w:rPr>
            </w:pPr>
            <w:r w:rsidRPr="002D4D3C">
              <w:rPr>
                <w:sz w:val="28"/>
              </w:rPr>
              <w:t>The Truman Doctrine</w:t>
            </w:r>
          </w:p>
        </w:tc>
        <w:tc>
          <w:tcPr>
            <w:tcW w:w="6490" w:type="dxa"/>
            <w:vAlign w:val="center"/>
          </w:tcPr>
          <w:p w:rsidR="006F4D34" w:rsidRPr="002D4D3C" w:rsidRDefault="00361CE6" w:rsidP="002D4D3C">
            <w:pPr>
              <w:pStyle w:val="Default"/>
              <w:rPr>
                <w:sz w:val="28"/>
              </w:rPr>
            </w:pPr>
            <w:r w:rsidRPr="002D4D3C">
              <w:rPr>
                <w:sz w:val="28"/>
              </w:rPr>
              <w:t>Why the Truman Doctrine was needed</w:t>
            </w:r>
          </w:p>
          <w:p w:rsidR="00361CE6" w:rsidRPr="002D4D3C" w:rsidRDefault="00361CE6" w:rsidP="002D4D3C">
            <w:pPr>
              <w:pStyle w:val="Default"/>
              <w:rPr>
                <w:sz w:val="28"/>
              </w:rPr>
            </w:pPr>
            <w:r w:rsidRPr="002D4D3C">
              <w:rPr>
                <w:sz w:val="28"/>
              </w:rPr>
              <w:t>How it was carried out in Europe</w:t>
            </w:r>
          </w:p>
          <w:p w:rsidR="00361CE6" w:rsidRPr="002D4D3C" w:rsidRDefault="00361CE6" w:rsidP="002D4D3C">
            <w:pPr>
              <w:pStyle w:val="Default"/>
              <w:rPr>
                <w:sz w:val="28"/>
              </w:rPr>
            </w:pPr>
            <w:r w:rsidRPr="002D4D3C">
              <w:rPr>
                <w:sz w:val="28"/>
              </w:rPr>
              <w:t>Containment</w:t>
            </w:r>
          </w:p>
        </w:tc>
      </w:tr>
      <w:tr w:rsidR="006F4D34" w:rsidRPr="000D2241" w:rsidTr="002D4D3C">
        <w:trPr>
          <w:trHeight w:val="1345"/>
        </w:trPr>
        <w:tc>
          <w:tcPr>
            <w:tcW w:w="3794" w:type="dxa"/>
            <w:vAlign w:val="center"/>
          </w:tcPr>
          <w:p w:rsidR="006F4D34" w:rsidRPr="002D4D3C" w:rsidRDefault="006F4D34" w:rsidP="002D4D3C">
            <w:pPr>
              <w:pStyle w:val="ListParagraph"/>
              <w:numPr>
                <w:ilvl w:val="0"/>
                <w:numId w:val="19"/>
              </w:numPr>
              <w:autoSpaceDE w:val="0"/>
              <w:autoSpaceDN w:val="0"/>
              <w:adjustRightInd w:val="0"/>
              <w:rPr>
                <w:rFonts w:ascii="Arial" w:hAnsi="Arial" w:cs="Arial"/>
                <w:sz w:val="28"/>
                <w:szCs w:val="24"/>
              </w:rPr>
            </w:pPr>
            <w:r w:rsidRPr="002D4D3C">
              <w:rPr>
                <w:rFonts w:ascii="Arial" w:hAnsi="Arial" w:cs="Arial"/>
                <w:sz w:val="28"/>
                <w:szCs w:val="24"/>
              </w:rPr>
              <w:t>The Marshall Plan</w:t>
            </w:r>
          </w:p>
        </w:tc>
        <w:tc>
          <w:tcPr>
            <w:tcW w:w="6490" w:type="dxa"/>
            <w:vAlign w:val="center"/>
          </w:tcPr>
          <w:p w:rsidR="006F4D34" w:rsidRPr="002D4D3C" w:rsidRDefault="00361CE6" w:rsidP="002D4D3C">
            <w:pPr>
              <w:pStyle w:val="Default"/>
              <w:rPr>
                <w:sz w:val="28"/>
              </w:rPr>
            </w:pPr>
            <w:r w:rsidRPr="002D4D3C">
              <w:rPr>
                <w:sz w:val="28"/>
              </w:rPr>
              <w:t>Why the Marshall Plan was needed</w:t>
            </w:r>
          </w:p>
          <w:p w:rsidR="00361CE6" w:rsidRPr="002D4D3C" w:rsidRDefault="00361CE6" w:rsidP="002D4D3C">
            <w:pPr>
              <w:pStyle w:val="Default"/>
              <w:rPr>
                <w:sz w:val="28"/>
              </w:rPr>
            </w:pPr>
            <w:r w:rsidRPr="002D4D3C">
              <w:rPr>
                <w:sz w:val="28"/>
              </w:rPr>
              <w:t>Who money was given to</w:t>
            </w:r>
          </w:p>
          <w:p w:rsidR="00361CE6" w:rsidRPr="002D4D3C" w:rsidRDefault="00361CE6" w:rsidP="002D4D3C">
            <w:pPr>
              <w:pStyle w:val="Default"/>
              <w:rPr>
                <w:sz w:val="28"/>
              </w:rPr>
            </w:pPr>
            <w:r w:rsidRPr="002D4D3C">
              <w:rPr>
                <w:sz w:val="28"/>
              </w:rPr>
              <w:t>Stalin’s reaction to the Plan</w:t>
            </w:r>
          </w:p>
        </w:tc>
      </w:tr>
      <w:tr w:rsidR="006F4D34" w:rsidRPr="000D2241" w:rsidTr="002D4D3C">
        <w:trPr>
          <w:trHeight w:val="1345"/>
        </w:trPr>
        <w:tc>
          <w:tcPr>
            <w:tcW w:w="3794" w:type="dxa"/>
            <w:vAlign w:val="center"/>
          </w:tcPr>
          <w:p w:rsidR="006F4D34" w:rsidRPr="002D4D3C" w:rsidRDefault="006F4D34" w:rsidP="002D4D3C">
            <w:pPr>
              <w:pStyle w:val="Default"/>
              <w:numPr>
                <w:ilvl w:val="0"/>
                <w:numId w:val="19"/>
              </w:numPr>
              <w:rPr>
                <w:sz w:val="28"/>
              </w:rPr>
            </w:pPr>
            <w:r w:rsidRPr="002D4D3C">
              <w:rPr>
                <w:sz w:val="28"/>
              </w:rPr>
              <w:t>The Berlin Blockade and consequences</w:t>
            </w:r>
          </w:p>
        </w:tc>
        <w:tc>
          <w:tcPr>
            <w:tcW w:w="6490" w:type="dxa"/>
            <w:vAlign w:val="center"/>
          </w:tcPr>
          <w:p w:rsidR="006F4D34" w:rsidRPr="002D4D3C" w:rsidRDefault="000E143B" w:rsidP="002D4D3C">
            <w:pPr>
              <w:pStyle w:val="Default"/>
              <w:rPr>
                <w:sz w:val="28"/>
              </w:rPr>
            </w:pPr>
            <w:r w:rsidRPr="002D4D3C">
              <w:rPr>
                <w:sz w:val="28"/>
              </w:rPr>
              <w:t>Reasons for the Blockade</w:t>
            </w:r>
          </w:p>
          <w:p w:rsidR="000E143B" w:rsidRPr="002D4D3C" w:rsidRDefault="000E143B" w:rsidP="002D4D3C">
            <w:pPr>
              <w:pStyle w:val="Default"/>
              <w:rPr>
                <w:sz w:val="28"/>
              </w:rPr>
            </w:pPr>
            <w:r w:rsidRPr="002D4D3C">
              <w:rPr>
                <w:sz w:val="28"/>
              </w:rPr>
              <w:t>Facts about the Blockade</w:t>
            </w:r>
          </w:p>
          <w:p w:rsidR="000E143B" w:rsidRPr="002D4D3C" w:rsidRDefault="000E143B" w:rsidP="002D4D3C">
            <w:pPr>
              <w:pStyle w:val="Default"/>
              <w:rPr>
                <w:sz w:val="28"/>
              </w:rPr>
            </w:pPr>
            <w:r w:rsidRPr="002D4D3C">
              <w:rPr>
                <w:sz w:val="28"/>
              </w:rPr>
              <w:t>Results of the Blockade</w:t>
            </w:r>
          </w:p>
        </w:tc>
      </w:tr>
    </w:tbl>
    <w:p w:rsidR="002D4D3C" w:rsidRPr="002D4D3C" w:rsidRDefault="002D4D3C" w:rsidP="002D4D3C">
      <w:pPr>
        <w:spacing w:line="240" w:lineRule="auto"/>
        <w:jc w:val="center"/>
        <w:rPr>
          <w:b/>
          <w:sz w:val="28"/>
          <w:szCs w:val="40"/>
        </w:rPr>
      </w:pPr>
      <w:r w:rsidRPr="002D4D3C">
        <w:rPr>
          <w:b/>
          <w:sz w:val="28"/>
          <w:szCs w:val="40"/>
        </w:rPr>
        <w:t>You need to have specific facts and details for all of these ready to use in the exam.</w:t>
      </w:r>
    </w:p>
    <w:p w:rsidR="002D4D3C" w:rsidRDefault="002D4D3C" w:rsidP="002D4D3C">
      <w:pPr>
        <w:spacing w:line="240" w:lineRule="auto"/>
        <w:jc w:val="center"/>
        <w:rPr>
          <w:b/>
          <w:sz w:val="26"/>
          <w:szCs w:val="26"/>
          <w:u w:val="single"/>
        </w:rPr>
      </w:pPr>
    </w:p>
    <w:p w:rsidR="002D4D3C" w:rsidRDefault="002D4D3C" w:rsidP="002D4D3C">
      <w:pPr>
        <w:spacing w:line="240" w:lineRule="auto"/>
        <w:jc w:val="center"/>
        <w:rPr>
          <w:b/>
          <w:sz w:val="26"/>
          <w:szCs w:val="26"/>
          <w:u w:val="single"/>
        </w:rPr>
      </w:pPr>
    </w:p>
    <w:p w:rsidR="00CC1FB0" w:rsidRPr="002D4D3C" w:rsidRDefault="006F4D34" w:rsidP="002D4D3C">
      <w:pPr>
        <w:spacing w:line="240" w:lineRule="auto"/>
        <w:jc w:val="center"/>
        <w:rPr>
          <w:b/>
          <w:sz w:val="24"/>
          <w:szCs w:val="24"/>
          <w:u w:val="single"/>
        </w:rPr>
      </w:pPr>
      <w:r w:rsidRPr="002D4D3C">
        <w:rPr>
          <w:b/>
          <w:sz w:val="24"/>
          <w:szCs w:val="24"/>
          <w:u w:val="single"/>
        </w:rPr>
        <w:lastRenderedPageBreak/>
        <w:t>The origins of the Cold War</w:t>
      </w:r>
    </w:p>
    <w:p w:rsidR="006F4D34" w:rsidRPr="002D4D3C" w:rsidRDefault="00EE5E84" w:rsidP="002D4D3C">
      <w:pPr>
        <w:spacing w:line="240" w:lineRule="auto"/>
        <w:jc w:val="center"/>
        <w:rPr>
          <w:rFonts w:cs="Arial"/>
          <w:sz w:val="24"/>
          <w:szCs w:val="24"/>
        </w:rPr>
      </w:pPr>
      <w:r w:rsidRPr="002D4D3C">
        <w:rPr>
          <w:rFonts w:cs="Arial"/>
          <w:sz w:val="24"/>
          <w:szCs w:val="24"/>
        </w:rPr>
        <w:t>There were a number of things which seemed to make the Cold War inevitable:</w:t>
      </w:r>
    </w:p>
    <w:p w:rsidR="00EE5E84" w:rsidRPr="002D4D3C" w:rsidRDefault="00EE5E84" w:rsidP="002D4D3C">
      <w:pPr>
        <w:spacing w:line="240" w:lineRule="auto"/>
        <w:rPr>
          <w:rFonts w:cs="Arial"/>
          <w:sz w:val="24"/>
          <w:szCs w:val="24"/>
        </w:rPr>
      </w:pPr>
      <w:r w:rsidRPr="002D4D3C">
        <w:rPr>
          <w:rFonts w:cs="Arial"/>
          <w:sz w:val="24"/>
          <w:szCs w:val="24"/>
        </w:rPr>
        <w:t xml:space="preserve">Ideologies: The Soviet Union was a Communist country, which was ruled by a dictator and put the needs of the state ahead of personal human rights. The USA was a capitalist democracy which valued freedom and feared Communism. It was not just that the two ideologies were </w:t>
      </w:r>
      <w:r w:rsidR="00BF4814" w:rsidRPr="002D4D3C">
        <w:rPr>
          <w:noProof/>
          <w:sz w:val="24"/>
          <w:szCs w:val="24"/>
        </w:rPr>
        <mc:AlternateContent>
          <mc:Choice Requires="wps">
            <w:drawing>
              <wp:anchor distT="0" distB="0" distL="114300" distR="114300" simplePos="0" relativeHeight="251661312" behindDoc="1" locked="0" layoutInCell="1" allowOverlap="1" wp14:anchorId="2339F433" wp14:editId="015A08AC">
                <wp:simplePos x="0" y="0"/>
                <wp:positionH relativeFrom="column">
                  <wp:posOffset>4328160</wp:posOffset>
                </wp:positionH>
                <wp:positionV relativeFrom="paragraph">
                  <wp:posOffset>-185420</wp:posOffset>
                </wp:positionV>
                <wp:extent cx="1739265" cy="3279140"/>
                <wp:effectExtent l="34290" t="31115" r="36195" b="33020"/>
                <wp:wrapTight wrapText="bothSides">
                  <wp:wrapPolygon edited="0">
                    <wp:start x="-355" y="-201"/>
                    <wp:lineTo x="-355" y="21734"/>
                    <wp:lineTo x="21955" y="21734"/>
                    <wp:lineTo x="21955" y="-201"/>
                    <wp:lineTo x="-355" y="-201"/>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3279140"/>
                        </a:xfrm>
                        <a:prstGeom prst="rect">
                          <a:avLst/>
                        </a:prstGeom>
                        <a:solidFill>
                          <a:srgbClr val="FFFFFF"/>
                        </a:solidFill>
                        <a:ln w="57150" cap="flat" cmpd="sng">
                          <a:solidFill>
                            <a:schemeClr val="tx1">
                              <a:lumMod val="100000"/>
                              <a:lumOff val="0"/>
                            </a:schemeClr>
                          </a:solidFill>
                          <a:prstDash val="sysDot"/>
                          <a:miter lim="800000"/>
                          <a:headEnd/>
                          <a:tailEnd/>
                        </a:ln>
                      </wps:spPr>
                      <wps:txbx>
                        <w:txbxContent>
                          <w:p w:rsidR="00EE5E84" w:rsidRDefault="00EE5E84">
                            <w:r>
                              <w:t>“It is useless to try to discover who made the first move to break the alliance. It is impossible to trace the first ‘broken promise’ ... In this ‘marriage of convenience’, the thought that a divorce was inevitable had been in the mind of each partner from the beginning”</w:t>
                            </w:r>
                          </w:p>
                          <w:p w:rsidR="00EE5E84" w:rsidRDefault="00EE5E84">
                            <w:r>
                              <w:t xml:space="preserve">Written by the historian Isaac Deutscher, </w:t>
                            </w:r>
                            <w:r>
                              <w:rPr>
                                <w:i/>
                                <w:iCs/>
                              </w:rPr>
                              <w:t>Stalin</w:t>
                            </w:r>
                            <w:r>
                              <w:t xml:space="preserve"> (1969)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0.8pt;margin-top:-14.6pt;width:136.95pt;height:25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" strokecolor="black [3213]" strokeweight="4.5pt">
                <v:stroke dashstyle="1 1"/>
                <v:textbox>
                  <w:txbxContent>
                    <w:p w:rsidR="00EE5E84" w:rsidRDefault="00EE5E84">
                      <w:r>
                        <w:t>“It is useless to try to discover who made the first move to break the alliance. It is impossible to trace the first ‘broken promise’ ... In this ‘marriage of convenience’, the thought that a divorce was inevitable had been in the mind of each partner from the beginning”</w:t>
                      </w:r>
                    </w:p>
                    <w:p w:rsidR="00EE5E84" w:rsidRDefault="00EE5E84">
                      <w:r>
                        <w:t xml:space="preserve">Written by the historian Isaac </w:t>
                      </w:r>
                      <w:proofErr w:type="spellStart"/>
                      <w:r>
                        <w:t>Deutscher</w:t>
                      </w:r>
                      <w:proofErr w:type="spellEnd"/>
                      <w:r>
                        <w:t xml:space="preserve">, </w:t>
                      </w:r>
                      <w:r>
                        <w:rPr>
                          <w:i/>
                          <w:iCs/>
                        </w:rPr>
                        <w:t>Stalin</w:t>
                      </w:r>
                      <w:r>
                        <w:t xml:space="preserve"> (1969)</w:t>
                      </w:r>
                    </w:p>
                  </w:txbxContent>
                </v:textbox>
                <w10:wrap type="tight"/>
              </v:shape>
            </w:pict>
          </mc:Fallback>
        </mc:AlternateContent>
      </w:r>
      <w:r w:rsidRPr="002D4D3C">
        <w:rPr>
          <w:rFonts w:cs="Arial"/>
          <w:sz w:val="24"/>
          <w:szCs w:val="24"/>
        </w:rPr>
        <w:t>conflicting - they were militant and expansionist. They both believed that the alternative ideology was a threat to their own way of life, and that the only way for the world to be happy was for their particular ideology to take over the world.</w:t>
      </w:r>
    </w:p>
    <w:p w:rsidR="00EE5E84" w:rsidRPr="002D4D3C" w:rsidRDefault="00EE5E84" w:rsidP="002D4D3C">
      <w:pPr>
        <w:spacing w:line="240" w:lineRule="auto"/>
        <w:rPr>
          <w:rFonts w:cs="Arial"/>
          <w:sz w:val="24"/>
          <w:szCs w:val="24"/>
        </w:rPr>
      </w:pPr>
      <w:r w:rsidRPr="002D4D3C">
        <w:rPr>
          <w:rFonts w:cs="Arial"/>
          <w:sz w:val="24"/>
          <w:szCs w:val="24"/>
        </w:rPr>
        <w:t xml:space="preserve">Aims: After World War Two Stalin wanted huge reparations from Germany, and a ‘buffer’ of friendly states to protect the USSR from being invaded again.  Britain and the USA wanted to protect democracy, and help Germany to recover. They were worried that large areas of eastern Europe were falling under Soviet control. </w:t>
      </w:r>
    </w:p>
    <w:p w:rsidR="00EE5E84" w:rsidRPr="002D4D3C" w:rsidRDefault="00EE5E84" w:rsidP="002D4D3C">
      <w:pPr>
        <w:spacing w:line="240" w:lineRule="auto"/>
        <w:rPr>
          <w:rFonts w:cs="Arial"/>
          <w:sz w:val="24"/>
          <w:szCs w:val="24"/>
        </w:rPr>
      </w:pPr>
      <w:r w:rsidRPr="002D4D3C">
        <w:rPr>
          <w:rFonts w:cs="Arial"/>
          <w:sz w:val="24"/>
          <w:szCs w:val="24"/>
        </w:rPr>
        <w:t>This meant that the 'Big Three' found it difficult to get agreement at the Conferences (Tehran, Yalta, Potsdam) which outlined the principles of the post-war peace.</w:t>
      </w:r>
    </w:p>
    <w:p w:rsidR="00EE5E84" w:rsidRPr="002D4D3C" w:rsidRDefault="00EE5E84" w:rsidP="002D4D3C">
      <w:pPr>
        <w:spacing w:line="240" w:lineRule="auto"/>
        <w:rPr>
          <w:rFonts w:cs="Arial"/>
          <w:sz w:val="24"/>
          <w:szCs w:val="24"/>
        </w:rPr>
      </w:pPr>
      <w:r w:rsidRPr="002D4D3C">
        <w:rPr>
          <w:rFonts w:cs="Arial"/>
          <w:sz w:val="24"/>
          <w:szCs w:val="24"/>
        </w:rPr>
        <w:t xml:space="preserve">Resentment over past events: The Soviet Union could not forget that in 1918 Britain and the USA had tried to destroy the Russian Revolution. Britain and the USA could not forget that Stalin had signed the Nazi-Soviet Pact with Germany in 1939. </w:t>
      </w:r>
    </w:p>
    <w:p w:rsidR="00CC1FB0" w:rsidRPr="002D4D3C" w:rsidRDefault="006F4D34" w:rsidP="002D4D3C">
      <w:pPr>
        <w:spacing w:line="240" w:lineRule="auto"/>
        <w:jc w:val="center"/>
        <w:rPr>
          <w:rFonts w:cs="Arial"/>
          <w:b/>
          <w:sz w:val="24"/>
          <w:szCs w:val="24"/>
          <w:u w:val="single"/>
        </w:rPr>
      </w:pPr>
      <w:r w:rsidRPr="002D4D3C">
        <w:rPr>
          <w:rFonts w:cs="Arial"/>
          <w:b/>
          <w:sz w:val="24"/>
          <w:szCs w:val="24"/>
          <w:u w:val="single"/>
        </w:rPr>
        <w:t xml:space="preserve">The 1945 summit conferences including </w:t>
      </w:r>
      <w:r w:rsidRPr="002D4D3C">
        <w:rPr>
          <w:b/>
          <w:sz w:val="24"/>
          <w:szCs w:val="24"/>
          <w:u w:val="single"/>
        </w:rPr>
        <w:t>the parts played by Churchill, Roosevelt, Stalin and Truman at the Summit conferences</w:t>
      </w:r>
    </w:p>
    <w:p w:rsidR="00CC1FB0" w:rsidRPr="002D4D3C" w:rsidRDefault="00BF4814" w:rsidP="002D4D3C">
      <w:pPr>
        <w:spacing w:line="240" w:lineRule="auto"/>
        <w:rPr>
          <w:rFonts w:cs="Arial"/>
          <w:b/>
          <w:sz w:val="24"/>
          <w:szCs w:val="24"/>
          <w:u w:val="single"/>
        </w:rPr>
      </w:pPr>
      <w:r w:rsidRPr="002D4D3C">
        <w:rPr>
          <w:rFonts w:cs="Arial"/>
          <w:b/>
          <w:sz w:val="24"/>
          <w:szCs w:val="24"/>
          <w:u w:val="single"/>
        </w:rPr>
        <w:t>Yalta</w:t>
      </w:r>
    </w:p>
    <w:p w:rsidR="00BF4814" w:rsidRPr="002D4D3C" w:rsidRDefault="002D4D3C" w:rsidP="002D4D3C">
      <w:pPr>
        <w:spacing w:line="240" w:lineRule="auto"/>
        <w:rPr>
          <w:rFonts w:cs="Arial"/>
          <w:sz w:val="24"/>
          <w:szCs w:val="24"/>
        </w:rPr>
      </w:pPr>
      <w:r w:rsidRPr="002D4D3C">
        <w:rPr>
          <w:rFonts w:ascii="Arial" w:eastAsia="Times New Roman" w:hAnsi="Arial" w:cs="Arial"/>
          <w:noProof/>
          <w:color w:val="0000FF"/>
          <w:sz w:val="24"/>
          <w:szCs w:val="24"/>
        </w:rPr>
        <w:drawing>
          <wp:anchor distT="0" distB="0" distL="114300" distR="114300" simplePos="0" relativeHeight="251663360" behindDoc="1" locked="0" layoutInCell="1" allowOverlap="1" wp14:anchorId="760B4E2D" wp14:editId="2AC30E2F">
            <wp:simplePos x="0" y="0"/>
            <wp:positionH relativeFrom="column">
              <wp:posOffset>3712845</wp:posOffset>
            </wp:positionH>
            <wp:positionV relativeFrom="paragraph">
              <wp:posOffset>280035</wp:posOffset>
            </wp:positionV>
            <wp:extent cx="2657475" cy="2129155"/>
            <wp:effectExtent l="0" t="0" r="9525" b="4445"/>
            <wp:wrapTight wrapText="bothSides">
              <wp:wrapPolygon edited="0">
                <wp:start x="0" y="0"/>
                <wp:lineTo x="0" y="21452"/>
                <wp:lineTo x="21523" y="21452"/>
                <wp:lineTo x="21523" y="0"/>
                <wp:lineTo x="0" y="0"/>
              </wp:wrapPolygon>
            </wp:wrapTight>
            <wp:docPr id="1" name="Picture 1" descr="https://encrypted-tbn1.gstatic.com/images?q=tbn:ANd9GcRhYCws8VnSGotsq1knn7GROHUnjVpfhBGHXWCsE7pRt5eCG_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hYCws8VnSGotsq1knn7GROHUnjVpfhBGHXWCsE7pRt5eCG_YR">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4634"/>
                    <a:stretch/>
                  </pic:blipFill>
                  <pic:spPr bwMode="auto">
                    <a:xfrm>
                      <a:off x="0" y="0"/>
                      <a:ext cx="2657475" cy="212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814" w:rsidRPr="002D4D3C">
        <w:rPr>
          <w:rFonts w:cs="Arial"/>
          <w:sz w:val="24"/>
          <w:szCs w:val="24"/>
        </w:rPr>
        <w:t xml:space="preserve">Held during the war, on the surface, the Yalta conference seemed successful. The Allies agreed to: </w:t>
      </w:r>
    </w:p>
    <w:p w:rsidR="00BF4814" w:rsidRPr="002D4D3C" w:rsidRDefault="00BF4814" w:rsidP="002D4D3C">
      <w:pPr>
        <w:pStyle w:val="ListParagraph"/>
        <w:numPr>
          <w:ilvl w:val="0"/>
          <w:numId w:val="24"/>
        </w:numPr>
        <w:spacing w:line="240" w:lineRule="auto"/>
        <w:rPr>
          <w:rFonts w:ascii="Arial" w:eastAsia="Times New Roman" w:hAnsi="Arial" w:cs="Arial"/>
          <w:color w:val="222222"/>
          <w:sz w:val="24"/>
          <w:szCs w:val="24"/>
        </w:rPr>
      </w:pPr>
      <w:r w:rsidRPr="002D4D3C">
        <w:rPr>
          <w:rFonts w:cs="Arial"/>
          <w:sz w:val="24"/>
          <w:szCs w:val="24"/>
        </w:rPr>
        <w:t xml:space="preserve">divide Germany into four ‘zones’, which Britain, France, the USA and the USSR would occupy after the war. </w:t>
      </w:r>
    </w:p>
    <w:p w:rsidR="00BF4814" w:rsidRPr="002D4D3C" w:rsidRDefault="00BF4814" w:rsidP="002D4D3C">
      <w:pPr>
        <w:numPr>
          <w:ilvl w:val="0"/>
          <w:numId w:val="24"/>
        </w:numPr>
        <w:spacing w:line="240" w:lineRule="auto"/>
        <w:rPr>
          <w:rFonts w:cs="Arial"/>
          <w:sz w:val="24"/>
          <w:szCs w:val="24"/>
        </w:rPr>
      </w:pPr>
      <w:r w:rsidRPr="002D4D3C">
        <w:rPr>
          <w:rFonts w:cs="Arial"/>
          <w:sz w:val="24"/>
          <w:szCs w:val="24"/>
        </w:rPr>
        <w:t xml:space="preserve">bring Nazi war-criminals to trial. </w:t>
      </w:r>
    </w:p>
    <w:p w:rsidR="00BF4814" w:rsidRPr="002D4D3C" w:rsidRDefault="00BF4814" w:rsidP="002D4D3C">
      <w:pPr>
        <w:numPr>
          <w:ilvl w:val="0"/>
          <w:numId w:val="24"/>
        </w:numPr>
        <w:spacing w:line="240" w:lineRule="auto"/>
        <w:rPr>
          <w:rFonts w:cs="Arial"/>
          <w:sz w:val="24"/>
          <w:szCs w:val="24"/>
        </w:rPr>
      </w:pPr>
      <w:r w:rsidRPr="002D4D3C">
        <w:rPr>
          <w:rFonts w:cs="Arial"/>
          <w:sz w:val="24"/>
          <w:szCs w:val="24"/>
        </w:rPr>
        <w:t xml:space="preserve">set up a Polish Provisional Government of National Unity 'pledged to the holding of free and unfettered elections as soon as possible'. </w:t>
      </w:r>
    </w:p>
    <w:p w:rsidR="00BF4814" w:rsidRPr="002D4D3C" w:rsidRDefault="00BF4814" w:rsidP="002D4D3C">
      <w:pPr>
        <w:numPr>
          <w:ilvl w:val="0"/>
          <w:numId w:val="24"/>
        </w:numPr>
        <w:spacing w:line="240" w:lineRule="auto"/>
        <w:rPr>
          <w:rFonts w:cs="Arial"/>
          <w:sz w:val="24"/>
          <w:szCs w:val="24"/>
        </w:rPr>
      </w:pPr>
      <w:r w:rsidRPr="002D4D3C">
        <w:rPr>
          <w:rFonts w:cs="Arial"/>
          <w:sz w:val="24"/>
          <w:szCs w:val="24"/>
        </w:rPr>
        <w:t xml:space="preserve">help the freed peoples of Europe set up democratic and self-governing countries </w:t>
      </w:r>
    </w:p>
    <w:p w:rsidR="00BF4814" w:rsidRPr="002D4D3C" w:rsidRDefault="00BF4814" w:rsidP="002D4D3C">
      <w:pPr>
        <w:numPr>
          <w:ilvl w:val="0"/>
          <w:numId w:val="24"/>
        </w:numPr>
        <w:spacing w:line="240" w:lineRule="auto"/>
        <w:rPr>
          <w:rFonts w:cs="Arial"/>
          <w:sz w:val="24"/>
          <w:szCs w:val="24"/>
        </w:rPr>
      </w:pPr>
      <w:r w:rsidRPr="002D4D3C">
        <w:rPr>
          <w:rFonts w:cs="Arial"/>
          <w:sz w:val="24"/>
          <w:szCs w:val="24"/>
        </w:rPr>
        <w:t>set up a commission to look into reparations.</w:t>
      </w:r>
    </w:p>
    <w:p w:rsidR="00BF4814" w:rsidRPr="002D4D3C" w:rsidRDefault="00BF4814" w:rsidP="002D4D3C">
      <w:pPr>
        <w:spacing w:line="240" w:lineRule="auto"/>
        <w:rPr>
          <w:rFonts w:cs="Arial"/>
          <w:sz w:val="24"/>
          <w:szCs w:val="24"/>
        </w:rPr>
      </w:pPr>
      <w:r w:rsidRPr="002D4D3C">
        <w:rPr>
          <w:rFonts w:cs="Arial"/>
          <w:sz w:val="24"/>
          <w:szCs w:val="24"/>
        </w:rPr>
        <w:t xml:space="preserve">At Yalta, the negotiations went very much in Stalin's favour, but this was because Roosevelt wanted Russian help in the Pacific, and was prepared to agree to almost anything as long as Stalin agreed to go to war with Japan. Therefore, Stalin promised that: </w:t>
      </w:r>
    </w:p>
    <w:p w:rsidR="00BF4814" w:rsidRPr="002D4D3C" w:rsidRDefault="00BF4814" w:rsidP="002D4D3C">
      <w:pPr>
        <w:numPr>
          <w:ilvl w:val="0"/>
          <w:numId w:val="25"/>
        </w:numPr>
        <w:spacing w:line="240" w:lineRule="auto"/>
        <w:rPr>
          <w:rFonts w:cs="Arial"/>
          <w:sz w:val="24"/>
          <w:szCs w:val="24"/>
        </w:rPr>
      </w:pPr>
      <w:r w:rsidRPr="002D4D3C">
        <w:rPr>
          <w:rFonts w:cs="Arial"/>
          <w:sz w:val="24"/>
          <w:szCs w:val="24"/>
        </w:rPr>
        <w:t>Russia would join the war in the Pacific, in return for occupation zones in North Korea and Manchuria.</w:t>
      </w:r>
    </w:p>
    <w:p w:rsidR="00BF4814" w:rsidRPr="002D4D3C" w:rsidRDefault="00BF4814" w:rsidP="002D4D3C">
      <w:pPr>
        <w:numPr>
          <w:ilvl w:val="0"/>
          <w:numId w:val="25"/>
        </w:numPr>
        <w:spacing w:line="240" w:lineRule="auto"/>
        <w:rPr>
          <w:rFonts w:cs="Arial"/>
          <w:sz w:val="24"/>
          <w:szCs w:val="24"/>
        </w:rPr>
      </w:pPr>
      <w:r w:rsidRPr="002D4D3C">
        <w:rPr>
          <w:rFonts w:cs="Arial"/>
          <w:sz w:val="24"/>
          <w:szCs w:val="24"/>
        </w:rPr>
        <w:lastRenderedPageBreak/>
        <w:t>Russia also agreed to join the United Nations.</w:t>
      </w:r>
    </w:p>
    <w:p w:rsidR="00BF4814" w:rsidRPr="002D4D3C" w:rsidRDefault="00BF4814" w:rsidP="002D4D3C">
      <w:pPr>
        <w:spacing w:line="240" w:lineRule="auto"/>
        <w:rPr>
          <w:rFonts w:cs="Arial"/>
          <w:sz w:val="24"/>
          <w:szCs w:val="24"/>
        </w:rPr>
      </w:pPr>
      <w:r w:rsidRPr="002D4D3C">
        <w:rPr>
          <w:rFonts w:cs="Arial"/>
          <w:sz w:val="24"/>
          <w:szCs w:val="24"/>
        </w:rPr>
        <w:t xml:space="preserve">Although the Conference appeared successful, however, behind the scenes, tension was growing, particularly about reparations, and about Poland. </w:t>
      </w:r>
    </w:p>
    <w:p w:rsidR="00BF4814" w:rsidRPr="002D4D3C" w:rsidRDefault="00BF4814" w:rsidP="002D4D3C">
      <w:pPr>
        <w:spacing w:line="240" w:lineRule="auto"/>
        <w:rPr>
          <w:rFonts w:cs="Arial"/>
          <w:sz w:val="24"/>
          <w:szCs w:val="24"/>
        </w:rPr>
      </w:pPr>
      <w:r w:rsidRPr="002D4D3C">
        <w:rPr>
          <w:rFonts w:cs="Arial"/>
          <w:sz w:val="24"/>
          <w:szCs w:val="24"/>
        </w:rPr>
        <w:t>After the conference, Churchill wrote to Roosevelt that ‘The Soviet Union has become a danger to the free world.’ And on their return home both he and Roosevelt were criticised for giving away too much to the Soviets</w:t>
      </w:r>
    </w:p>
    <w:p w:rsidR="00BF4814" w:rsidRPr="002D4D3C" w:rsidRDefault="00BF4814" w:rsidP="002D4D3C">
      <w:pPr>
        <w:spacing w:line="240" w:lineRule="auto"/>
        <w:rPr>
          <w:rFonts w:cs="Arial"/>
          <w:b/>
          <w:sz w:val="24"/>
          <w:szCs w:val="24"/>
          <w:u w:val="single"/>
        </w:rPr>
      </w:pPr>
      <w:r w:rsidRPr="002D4D3C">
        <w:rPr>
          <w:rFonts w:cs="Arial"/>
          <w:b/>
          <w:sz w:val="24"/>
          <w:szCs w:val="24"/>
          <w:u w:val="single"/>
        </w:rPr>
        <w:t>Potsdam</w:t>
      </w:r>
    </w:p>
    <w:p w:rsidR="00BF4814" w:rsidRPr="002D4D3C" w:rsidRDefault="00BF4814" w:rsidP="002D4D3C">
      <w:pPr>
        <w:spacing w:line="240" w:lineRule="auto"/>
        <w:rPr>
          <w:rFonts w:cs="Arial"/>
          <w:sz w:val="24"/>
          <w:szCs w:val="24"/>
        </w:rPr>
      </w:pPr>
      <w:r w:rsidRPr="002D4D3C">
        <w:rPr>
          <w:rFonts w:cs="Arial"/>
          <w:sz w:val="24"/>
          <w:szCs w:val="24"/>
        </w:rPr>
        <w:t>At Potsdam, the Allies met after the surrender of Germany (in May 1945) to finalise the principles of the post-war peace. Three factors meant that the Potsdam Conference was not successful:</w:t>
      </w:r>
    </w:p>
    <w:p w:rsidR="00BF4814" w:rsidRPr="002D4D3C" w:rsidRDefault="002D4D3C" w:rsidP="002D4D3C">
      <w:pPr>
        <w:numPr>
          <w:ilvl w:val="0"/>
          <w:numId w:val="26"/>
        </w:numPr>
        <w:spacing w:line="240" w:lineRule="auto"/>
        <w:rPr>
          <w:rFonts w:cs="Arial"/>
          <w:sz w:val="24"/>
          <w:szCs w:val="24"/>
        </w:rPr>
      </w:pPr>
      <w:r w:rsidRPr="002D4D3C">
        <w:rPr>
          <w:rFonts w:cs="Arial"/>
          <w:noProof/>
          <w:sz w:val="24"/>
          <w:szCs w:val="24"/>
        </w:rPr>
        <mc:AlternateContent>
          <mc:Choice Requires="wps">
            <w:drawing>
              <wp:anchor distT="0" distB="0" distL="114300" distR="114300" simplePos="0" relativeHeight="251662336" behindDoc="1" locked="0" layoutInCell="1" allowOverlap="1" wp14:anchorId="1803ED6E" wp14:editId="69B84BF5">
                <wp:simplePos x="0" y="0"/>
                <wp:positionH relativeFrom="column">
                  <wp:posOffset>4644390</wp:posOffset>
                </wp:positionH>
                <wp:positionV relativeFrom="paragraph">
                  <wp:posOffset>93345</wp:posOffset>
                </wp:positionV>
                <wp:extent cx="1739265" cy="4025900"/>
                <wp:effectExtent l="19050" t="19050" r="13335" b="12700"/>
                <wp:wrapTight wrapText="bothSides">
                  <wp:wrapPolygon edited="0">
                    <wp:start x="-237" y="-102"/>
                    <wp:lineTo x="-237" y="21566"/>
                    <wp:lineTo x="21529" y="21566"/>
                    <wp:lineTo x="21529" y="-102"/>
                    <wp:lineTo x="-237" y="-102"/>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4025900"/>
                        </a:xfrm>
                        <a:prstGeom prst="rect">
                          <a:avLst/>
                        </a:prstGeom>
                        <a:solidFill>
                          <a:srgbClr val="FFFFFF"/>
                        </a:solidFill>
                        <a:ln w="28575" cap="flat" cmpd="sng">
                          <a:solidFill>
                            <a:schemeClr val="tx1">
                              <a:lumMod val="100000"/>
                              <a:lumOff val="0"/>
                            </a:schemeClr>
                          </a:solidFill>
                          <a:prstDash val="lgDashDot"/>
                          <a:miter lim="800000"/>
                          <a:headEnd/>
                          <a:tailEnd/>
                        </a:ln>
                      </wps:spPr>
                      <wps:txbx>
                        <w:txbxContent>
                          <w:p w:rsidR="00BF4814" w:rsidRPr="00BF4814" w:rsidRDefault="00BF4814" w:rsidP="00BF4814">
                            <w:pPr>
                              <w:jc w:val="center"/>
                              <w:rPr>
                                <w:b/>
                                <w:sz w:val="24"/>
                              </w:rPr>
                            </w:pPr>
                            <w:r w:rsidRPr="00BF4814">
                              <w:rPr>
                                <w:b/>
                                <w:sz w:val="24"/>
                              </w:rPr>
                              <w:t>Activity</w:t>
                            </w:r>
                          </w:p>
                          <w:p w:rsidR="00BF4814" w:rsidRPr="00BF4814" w:rsidRDefault="00BF4814" w:rsidP="00BF4814">
                            <w:pPr>
                              <w:rPr>
                                <w:sz w:val="24"/>
                              </w:rPr>
                            </w:pPr>
                            <w:r w:rsidRPr="00BF4814">
                              <w:rPr>
                                <w:sz w:val="24"/>
                              </w:rPr>
                              <w:t xml:space="preserve">Create a mind map with all the outcomes of the Yalta and Potsdam conferences on it. </w:t>
                            </w:r>
                          </w:p>
                          <w:p w:rsidR="00BF4814" w:rsidRPr="00BF4814" w:rsidRDefault="00BF4814" w:rsidP="00BF4814">
                            <w:pPr>
                              <w:rPr>
                                <w:sz w:val="24"/>
                              </w:rPr>
                            </w:pPr>
                            <w:r w:rsidRPr="00BF4814">
                              <w:rPr>
                                <w:sz w:val="24"/>
                              </w:rPr>
                              <w:t xml:space="preserve">Draw anything the Allies agreed about in one colour and anything the Allies disagreed about in another colour. </w:t>
                            </w:r>
                          </w:p>
                          <w:p w:rsidR="00BF4814" w:rsidRPr="00BF4814" w:rsidRDefault="00BF4814" w:rsidP="00BF4814">
                            <w:pPr>
                              <w:rPr>
                                <w:sz w:val="24"/>
                              </w:rPr>
                            </w:pPr>
                            <w:r w:rsidRPr="00BF4814">
                              <w:rPr>
                                <w:sz w:val="24"/>
                              </w:rPr>
                              <w:t>Going for an A? What links can you spot between the agreements and disagreements?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5.7pt;margin-top:7.35pt;width:136.95pt;height:3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" strokecolor="black [3213]" strokeweight="2.25pt">
                <v:stroke dashstyle="longDashDot"/>
                <v:textbox>
                  <w:txbxContent>
                    <w:p w:rsidR="00BF4814" w:rsidRPr="00BF4814" w:rsidRDefault="00BF4814" w:rsidP="00BF4814">
                      <w:pPr>
                        <w:jc w:val="center"/>
                        <w:rPr>
                          <w:b/>
                          <w:sz w:val="24"/>
                        </w:rPr>
                      </w:pPr>
                      <w:r w:rsidRPr="00BF4814">
                        <w:rPr>
                          <w:b/>
                          <w:sz w:val="24"/>
                        </w:rPr>
                        <w:t>Activity</w:t>
                      </w:r>
                    </w:p>
                    <w:p w:rsidR="00BF4814" w:rsidRPr="00BF4814" w:rsidRDefault="00BF4814" w:rsidP="00BF4814">
                      <w:pPr>
                        <w:rPr>
                          <w:sz w:val="24"/>
                        </w:rPr>
                      </w:pPr>
                      <w:r w:rsidRPr="00BF4814">
                        <w:rPr>
                          <w:sz w:val="24"/>
                        </w:rPr>
                        <w:t xml:space="preserve">Create a mind map with all the outcomes of the Yalta and Potsdam conferences on it. </w:t>
                      </w:r>
                    </w:p>
                    <w:p w:rsidR="00BF4814" w:rsidRPr="00BF4814" w:rsidRDefault="00BF4814" w:rsidP="00BF4814">
                      <w:pPr>
                        <w:rPr>
                          <w:sz w:val="24"/>
                        </w:rPr>
                      </w:pPr>
                      <w:r w:rsidRPr="00BF4814">
                        <w:rPr>
                          <w:sz w:val="24"/>
                        </w:rPr>
                        <w:t xml:space="preserve">Draw anything the Allies agreed about in one colour and anything the Allies disagreed about in another colour. </w:t>
                      </w:r>
                    </w:p>
                    <w:p w:rsidR="00BF4814" w:rsidRPr="00BF4814" w:rsidRDefault="00BF4814" w:rsidP="00BF4814">
                      <w:pPr>
                        <w:rPr>
                          <w:sz w:val="24"/>
                        </w:rPr>
                      </w:pPr>
                      <w:r w:rsidRPr="00BF4814">
                        <w:rPr>
                          <w:sz w:val="24"/>
                        </w:rPr>
                        <w:t>Going for an A? What links can you spot between the agreements and disagreements?</w:t>
                      </w:r>
                    </w:p>
                  </w:txbxContent>
                </v:textbox>
                <w10:wrap type="tight"/>
              </v:shape>
            </w:pict>
          </mc:Fallback>
        </mc:AlternateContent>
      </w:r>
      <w:r w:rsidR="00BF4814" w:rsidRPr="002D4D3C">
        <w:rPr>
          <w:rFonts w:cs="Arial"/>
          <w:b/>
          <w:sz w:val="24"/>
          <w:szCs w:val="24"/>
        </w:rPr>
        <w:t>Relations between the superpowers had worsened considerably</w:t>
      </w:r>
      <w:r w:rsidR="00BF4814" w:rsidRPr="002D4D3C">
        <w:rPr>
          <w:rFonts w:cs="Arial"/>
          <w:sz w:val="24"/>
          <w:szCs w:val="24"/>
        </w:rPr>
        <w:t xml:space="preserve"> since Yalta. In March 1945, Stalin had invited the non-Communist Polish leaders to meet him, and arrested them. Things had got so bad that, in May 1945, the British Joint </w:t>
      </w:r>
      <w:r w:rsidR="00AB025B" w:rsidRPr="002D4D3C">
        <w:rPr>
          <w:rFonts w:cs="Arial"/>
          <w:sz w:val="24"/>
          <w:szCs w:val="24"/>
        </w:rPr>
        <w:t>Planning</w:t>
      </w:r>
      <w:r w:rsidR="00BF4814" w:rsidRPr="002D4D3C">
        <w:rPr>
          <w:rFonts w:cs="Arial"/>
          <w:sz w:val="24"/>
          <w:szCs w:val="24"/>
        </w:rPr>
        <w:t xml:space="preserve"> Group had drawn up plans for 'Operation Unthinkable' - a 'total war ... to impose our will upon Russia'.</w:t>
      </w:r>
    </w:p>
    <w:p w:rsidR="00BF4814" w:rsidRPr="002D4D3C" w:rsidRDefault="00BF4814" w:rsidP="002D4D3C">
      <w:pPr>
        <w:numPr>
          <w:ilvl w:val="0"/>
          <w:numId w:val="26"/>
        </w:numPr>
        <w:spacing w:line="240" w:lineRule="auto"/>
        <w:rPr>
          <w:rFonts w:cs="Arial"/>
          <w:sz w:val="24"/>
          <w:szCs w:val="24"/>
        </w:rPr>
      </w:pPr>
      <w:r w:rsidRPr="002D4D3C">
        <w:rPr>
          <w:rFonts w:cs="Arial"/>
          <w:sz w:val="24"/>
          <w:szCs w:val="24"/>
        </w:rPr>
        <w:t xml:space="preserve">Meanwhile, </w:t>
      </w:r>
      <w:r w:rsidRPr="002D4D3C">
        <w:rPr>
          <w:rFonts w:cs="Arial"/>
          <w:b/>
          <w:sz w:val="24"/>
          <w:szCs w:val="24"/>
        </w:rPr>
        <w:t>Roosevelt had died</w:t>
      </w:r>
      <w:r w:rsidRPr="002D4D3C">
        <w:rPr>
          <w:rFonts w:cs="Arial"/>
          <w:sz w:val="24"/>
          <w:szCs w:val="24"/>
        </w:rPr>
        <w:t xml:space="preserve">, and America had a new president, Truman, who was inclined to ‘get tough’ with the Russians. </w:t>
      </w:r>
    </w:p>
    <w:p w:rsidR="00BF4814" w:rsidRPr="002D4D3C" w:rsidRDefault="00BF4814" w:rsidP="002D4D3C">
      <w:pPr>
        <w:numPr>
          <w:ilvl w:val="0"/>
          <w:numId w:val="26"/>
        </w:numPr>
        <w:spacing w:line="240" w:lineRule="auto"/>
        <w:rPr>
          <w:rFonts w:cs="Arial"/>
          <w:sz w:val="24"/>
          <w:szCs w:val="24"/>
        </w:rPr>
      </w:pPr>
      <w:r w:rsidRPr="002D4D3C">
        <w:rPr>
          <w:rFonts w:cs="Arial"/>
          <w:sz w:val="24"/>
          <w:szCs w:val="24"/>
        </w:rPr>
        <w:t xml:space="preserve">Also, soon after he had arrived at the Conference, </w:t>
      </w:r>
      <w:r w:rsidRPr="002D4D3C">
        <w:rPr>
          <w:rFonts w:cs="Arial"/>
          <w:b/>
          <w:sz w:val="24"/>
          <w:szCs w:val="24"/>
        </w:rPr>
        <w:t>Truman learned (on 21 July) that America had tested the first atomic bomb</w:t>
      </w:r>
      <w:r w:rsidRPr="002D4D3C">
        <w:rPr>
          <w:rFonts w:cs="Arial"/>
          <w:sz w:val="24"/>
          <w:szCs w:val="24"/>
        </w:rPr>
        <w:t xml:space="preserve">. It gave the Americans a huge military advantage over everyone else. </w:t>
      </w:r>
    </w:p>
    <w:p w:rsidR="00BF4814" w:rsidRPr="002D4D3C" w:rsidRDefault="00BF4814" w:rsidP="002D4D3C">
      <w:pPr>
        <w:spacing w:line="240" w:lineRule="auto"/>
        <w:rPr>
          <w:rFonts w:cs="Arial"/>
          <w:sz w:val="24"/>
          <w:szCs w:val="24"/>
        </w:rPr>
      </w:pPr>
      <w:r w:rsidRPr="002D4D3C">
        <w:rPr>
          <w:rFonts w:cs="Arial"/>
          <w:sz w:val="24"/>
          <w:szCs w:val="24"/>
        </w:rPr>
        <w:t xml:space="preserve">So, at Potsdam, the arguments came out into the open. </w:t>
      </w:r>
    </w:p>
    <w:p w:rsidR="00BF4814" w:rsidRPr="002D4D3C" w:rsidRDefault="00BF4814" w:rsidP="002D4D3C">
      <w:pPr>
        <w:spacing w:line="240" w:lineRule="auto"/>
        <w:rPr>
          <w:rFonts w:cs="Arial"/>
          <w:sz w:val="24"/>
          <w:szCs w:val="24"/>
        </w:rPr>
      </w:pPr>
      <w:r w:rsidRPr="002D4D3C">
        <w:rPr>
          <w:rFonts w:cs="Arial"/>
          <w:sz w:val="24"/>
          <w:szCs w:val="24"/>
        </w:rPr>
        <w:t xml:space="preserve">The Conference agreed the following: </w:t>
      </w:r>
    </w:p>
    <w:p w:rsidR="00BF4814" w:rsidRPr="002D4D3C" w:rsidRDefault="00BF4814" w:rsidP="002D4D3C">
      <w:pPr>
        <w:numPr>
          <w:ilvl w:val="0"/>
          <w:numId w:val="27"/>
        </w:numPr>
        <w:spacing w:line="240" w:lineRule="auto"/>
        <w:rPr>
          <w:rFonts w:cs="Arial"/>
          <w:sz w:val="24"/>
          <w:szCs w:val="24"/>
        </w:rPr>
      </w:pPr>
      <w:r w:rsidRPr="002D4D3C">
        <w:rPr>
          <w:rFonts w:cs="Arial"/>
          <w:sz w:val="24"/>
          <w:szCs w:val="24"/>
        </w:rPr>
        <w:t xml:space="preserve">to set up the four ‘zones of occupation’ in Germany. The Nazi Party, government and laws were to be destroyed, and 'German education shall be so controlled as completely to eliminate Nazi and militarist doctrines and to make possible the successful development of democratic ideas. </w:t>
      </w:r>
    </w:p>
    <w:p w:rsidR="00BF4814" w:rsidRPr="002D4D3C" w:rsidRDefault="00BF4814" w:rsidP="002D4D3C">
      <w:pPr>
        <w:numPr>
          <w:ilvl w:val="0"/>
          <w:numId w:val="27"/>
        </w:numPr>
        <w:spacing w:line="240" w:lineRule="auto"/>
        <w:rPr>
          <w:rFonts w:cs="Arial"/>
          <w:sz w:val="24"/>
          <w:szCs w:val="24"/>
        </w:rPr>
      </w:pPr>
      <w:r w:rsidRPr="002D4D3C">
        <w:rPr>
          <w:rFonts w:cs="Arial"/>
          <w:sz w:val="24"/>
          <w:szCs w:val="24"/>
        </w:rPr>
        <w:t xml:space="preserve">to bring Nazi war-criminals to trial. </w:t>
      </w:r>
    </w:p>
    <w:p w:rsidR="00BF4814" w:rsidRPr="002D4D3C" w:rsidRDefault="00BF4814" w:rsidP="002D4D3C">
      <w:pPr>
        <w:numPr>
          <w:ilvl w:val="0"/>
          <w:numId w:val="27"/>
        </w:numPr>
        <w:spacing w:line="240" w:lineRule="auto"/>
        <w:rPr>
          <w:rFonts w:cs="Arial"/>
          <w:sz w:val="24"/>
          <w:szCs w:val="24"/>
        </w:rPr>
      </w:pPr>
      <w:r w:rsidRPr="002D4D3C">
        <w:rPr>
          <w:rFonts w:cs="Arial"/>
          <w:sz w:val="24"/>
          <w:szCs w:val="24"/>
        </w:rPr>
        <w:t>to recognize the Polish Provisional Government of National Unity and hold 'free and unfettered elections as soon as possible'.</w:t>
      </w:r>
    </w:p>
    <w:p w:rsidR="00BF4814" w:rsidRPr="002D4D3C" w:rsidRDefault="00BF4814" w:rsidP="002D4D3C">
      <w:pPr>
        <w:numPr>
          <w:ilvl w:val="0"/>
          <w:numId w:val="27"/>
        </w:numPr>
        <w:spacing w:line="240" w:lineRule="auto"/>
        <w:rPr>
          <w:rFonts w:cs="Arial"/>
          <w:sz w:val="24"/>
          <w:szCs w:val="24"/>
        </w:rPr>
      </w:pPr>
      <w:r w:rsidRPr="002D4D3C">
        <w:rPr>
          <w:rFonts w:cs="Arial"/>
          <w:sz w:val="24"/>
          <w:szCs w:val="24"/>
        </w:rPr>
        <w:t xml:space="preserve">Russia was allowed to take reparations from the Soviet Zone, and also 10% of the industrial equipment of the western zones as reparations. America and Britain could take reparations from their zones if they wished. </w:t>
      </w:r>
    </w:p>
    <w:p w:rsidR="00BF4814" w:rsidRPr="002D4D3C" w:rsidRDefault="00BF4814" w:rsidP="002D4D3C">
      <w:pPr>
        <w:spacing w:line="240" w:lineRule="auto"/>
        <w:rPr>
          <w:rFonts w:cs="Arial"/>
          <w:sz w:val="24"/>
          <w:szCs w:val="24"/>
        </w:rPr>
      </w:pPr>
      <w:r w:rsidRPr="002D4D3C">
        <w:rPr>
          <w:rFonts w:cs="Arial"/>
          <w:sz w:val="24"/>
          <w:szCs w:val="24"/>
        </w:rPr>
        <w:t xml:space="preserve">President Truman presented it as a 'compromise', but in fact the Allies had disagreed openly about: </w:t>
      </w:r>
    </w:p>
    <w:p w:rsidR="00BF4814" w:rsidRPr="002D4D3C" w:rsidRDefault="00BF4814" w:rsidP="002D4D3C">
      <w:pPr>
        <w:numPr>
          <w:ilvl w:val="0"/>
          <w:numId w:val="28"/>
        </w:numPr>
        <w:spacing w:line="240" w:lineRule="auto"/>
        <w:rPr>
          <w:rFonts w:cs="Arial"/>
          <w:sz w:val="24"/>
          <w:szCs w:val="24"/>
        </w:rPr>
      </w:pPr>
      <w:r w:rsidRPr="002D4D3C">
        <w:rPr>
          <w:rFonts w:cs="Arial"/>
          <w:sz w:val="24"/>
          <w:szCs w:val="24"/>
        </w:rPr>
        <w:t xml:space="preserve">the details of how to divide Germany. </w:t>
      </w:r>
    </w:p>
    <w:p w:rsidR="00BF4814" w:rsidRPr="002D4D3C" w:rsidRDefault="00BF4814" w:rsidP="002D4D3C">
      <w:pPr>
        <w:numPr>
          <w:ilvl w:val="0"/>
          <w:numId w:val="28"/>
        </w:numPr>
        <w:spacing w:line="240" w:lineRule="auto"/>
        <w:rPr>
          <w:rFonts w:cs="Arial"/>
          <w:sz w:val="24"/>
          <w:szCs w:val="24"/>
        </w:rPr>
      </w:pPr>
      <w:r w:rsidRPr="002D4D3C">
        <w:rPr>
          <w:rFonts w:cs="Arial"/>
          <w:sz w:val="24"/>
          <w:szCs w:val="24"/>
        </w:rPr>
        <w:t xml:space="preserve">the size of reparations Germany ought to pay. </w:t>
      </w:r>
    </w:p>
    <w:p w:rsidR="006F4D34" w:rsidRPr="002D4D3C" w:rsidRDefault="00BF4814" w:rsidP="002D4D3C">
      <w:pPr>
        <w:numPr>
          <w:ilvl w:val="0"/>
          <w:numId w:val="28"/>
        </w:numPr>
        <w:spacing w:line="240" w:lineRule="auto"/>
        <w:rPr>
          <w:rFonts w:cs="Arial"/>
          <w:sz w:val="24"/>
          <w:szCs w:val="24"/>
        </w:rPr>
      </w:pPr>
      <w:r w:rsidRPr="002D4D3C">
        <w:rPr>
          <w:rFonts w:cs="Arial"/>
          <w:sz w:val="24"/>
          <w:szCs w:val="24"/>
        </w:rPr>
        <w:t xml:space="preserve">Russian influence over the countries of eastern Europe. </w:t>
      </w:r>
    </w:p>
    <w:p w:rsidR="00CC1FB0" w:rsidRPr="002D4D3C" w:rsidRDefault="006F4D34" w:rsidP="002D4D3C">
      <w:pPr>
        <w:spacing w:line="240" w:lineRule="auto"/>
        <w:jc w:val="center"/>
        <w:rPr>
          <w:b/>
          <w:sz w:val="24"/>
          <w:szCs w:val="24"/>
          <w:u w:val="single"/>
        </w:rPr>
      </w:pPr>
      <w:r w:rsidRPr="002D4D3C">
        <w:rPr>
          <w:b/>
          <w:sz w:val="24"/>
          <w:szCs w:val="24"/>
          <w:u w:val="single"/>
        </w:rPr>
        <w:lastRenderedPageBreak/>
        <w:t>Soviet Expansion in Eastern Europe</w:t>
      </w:r>
    </w:p>
    <w:p w:rsidR="009A6A7A" w:rsidRPr="002D4D3C" w:rsidRDefault="009A6A7A" w:rsidP="002D4D3C">
      <w:pPr>
        <w:spacing w:line="240" w:lineRule="auto"/>
        <w:rPr>
          <w:rFonts w:cstheme="minorHAnsi"/>
          <w:sz w:val="24"/>
          <w:szCs w:val="24"/>
        </w:rPr>
      </w:pPr>
      <w:r w:rsidRPr="002D4D3C">
        <w:rPr>
          <w:rFonts w:cstheme="minorHAnsi"/>
          <w:sz w:val="24"/>
          <w:szCs w:val="24"/>
        </w:rPr>
        <w:t xml:space="preserve">Stalin sought to set up a buffer zone of countries in Eastern Europe to protect the USSR against another invasion by Germany – he had seen two invasions in his own lifetime - 1914 and 1941. Above all, Stalin was determined to prevent this happening a third time and he wanted to make sure that Germany was kept weak, whereas the western Allies wanted Germany to be allowed to recover from the effects of the war. </w:t>
      </w:r>
    </w:p>
    <w:p w:rsidR="009A6A7A" w:rsidRPr="002D4D3C" w:rsidRDefault="009A6A7A" w:rsidP="002D4D3C">
      <w:pPr>
        <w:spacing w:line="240" w:lineRule="auto"/>
        <w:ind w:left="34" w:right="34"/>
        <w:rPr>
          <w:rFonts w:cstheme="minorHAnsi"/>
          <w:sz w:val="24"/>
          <w:szCs w:val="24"/>
        </w:rPr>
      </w:pPr>
      <w:r w:rsidRPr="002D4D3C">
        <w:rPr>
          <w:rFonts w:eastAsia="Times New Roman" w:cstheme="minorHAnsi"/>
          <w:noProof/>
          <w:sz w:val="24"/>
          <w:szCs w:val="24"/>
        </w:rPr>
        <w:drawing>
          <wp:anchor distT="0" distB="0" distL="114300" distR="114300" simplePos="0" relativeHeight="251665408" behindDoc="1" locked="0" layoutInCell="1" allowOverlap="1" wp14:anchorId="5E46DC48" wp14:editId="5F7D8DAC">
            <wp:simplePos x="0" y="0"/>
            <wp:positionH relativeFrom="column">
              <wp:posOffset>3571240</wp:posOffset>
            </wp:positionH>
            <wp:positionV relativeFrom="paragraph">
              <wp:posOffset>384175</wp:posOffset>
            </wp:positionV>
            <wp:extent cx="3019425" cy="2169160"/>
            <wp:effectExtent l="0" t="0" r="9525" b="2540"/>
            <wp:wrapTight wrapText="bothSides">
              <wp:wrapPolygon edited="0">
                <wp:start x="0" y="0"/>
                <wp:lineTo x="0" y="21436"/>
                <wp:lineTo x="21532" y="21436"/>
                <wp:lineTo x="21532" y="0"/>
                <wp:lineTo x="0" y="0"/>
              </wp:wrapPolygon>
            </wp:wrapTight>
            <wp:docPr id="4" name="Picture 4" descr="http://212.78.70.178/classroom/gcse/pics/cartoon4_w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12.78.70.178/classroom/gcse/pics/cartoon4_win.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019425" cy="2169160"/>
                    </a:xfrm>
                    <a:prstGeom prst="rect">
                      <a:avLst/>
                    </a:prstGeom>
                    <a:noFill/>
                  </pic:spPr>
                </pic:pic>
              </a:graphicData>
            </a:graphic>
            <wp14:sizeRelH relativeFrom="page">
              <wp14:pctWidth>0</wp14:pctWidth>
            </wp14:sizeRelH>
            <wp14:sizeRelV relativeFrom="page">
              <wp14:pctHeight>0</wp14:pctHeight>
            </wp14:sizeRelV>
          </wp:anchor>
        </w:drawing>
      </w:r>
      <w:r w:rsidRPr="002D4D3C">
        <w:rPr>
          <w:rFonts w:cstheme="minorHAnsi"/>
          <w:sz w:val="24"/>
          <w:szCs w:val="24"/>
        </w:rPr>
        <w:t xml:space="preserve">During 1946–47, Stalin made sure that Communist governments came to power in </w:t>
      </w:r>
      <w:r w:rsidRPr="002D4D3C">
        <w:rPr>
          <w:rFonts w:cstheme="minorHAnsi"/>
          <w:sz w:val="24"/>
          <w:szCs w:val="24"/>
          <w:u w:val="single"/>
        </w:rPr>
        <w:t>all</w:t>
      </w:r>
      <w:r w:rsidRPr="002D4D3C">
        <w:rPr>
          <w:rFonts w:cstheme="minorHAnsi"/>
          <w:sz w:val="24"/>
          <w:szCs w:val="24"/>
        </w:rPr>
        <w:t xml:space="preserve"> the countries of eastern Europe (the countries which the Soviet Union had conquered in 1945). The Communist description of this process was ‘slicing salami’ – gradually getting rid of all opposition, bit-by-bit and this became known as Salami tactics.   In this way, Russia gained control of:</w:t>
      </w:r>
    </w:p>
    <w:p w:rsidR="009A6A7A" w:rsidRPr="002D4D3C" w:rsidRDefault="009A6A7A" w:rsidP="002D4D3C">
      <w:pPr>
        <w:numPr>
          <w:ilvl w:val="0"/>
          <w:numId w:val="29"/>
        </w:numPr>
        <w:tabs>
          <w:tab w:val="left" w:pos="426"/>
        </w:tabs>
        <w:spacing w:after="0" w:line="240" w:lineRule="auto"/>
        <w:ind w:right="34"/>
        <w:rPr>
          <w:rFonts w:cstheme="minorHAnsi"/>
          <w:sz w:val="24"/>
          <w:szCs w:val="24"/>
        </w:rPr>
      </w:pPr>
      <w:r w:rsidRPr="002D4D3C">
        <w:rPr>
          <w:rFonts w:cstheme="minorHAnsi"/>
          <w:b/>
          <w:bCs/>
          <w:sz w:val="24"/>
          <w:szCs w:val="24"/>
        </w:rPr>
        <w:t>Albania</w:t>
      </w:r>
      <w:r w:rsidRPr="002D4D3C">
        <w:rPr>
          <w:rFonts w:cstheme="minorHAnsi"/>
          <w:sz w:val="24"/>
          <w:szCs w:val="24"/>
        </w:rPr>
        <w:t xml:space="preserve"> (1945) – the Communists took power after the war without opposition</w:t>
      </w:r>
    </w:p>
    <w:p w:rsidR="009A6A7A" w:rsidRPr="002D4D3C" w:rsidRDefault="009A6A7A" w:rsidP="002D4D3C">
      <w:pPr>
        <w:numPr>
          <w:ilvl w:val="0"/>
          <w:numId w:val="29"/>
        </w:numPr>
        <w:tabs>
          <w:tab w:val="left" w:pos="426"/>
        </w:tabs>
        <w:spacing w:after="0" w:line="240" w:lineRule="auto"/>
        <w:ind w:right="34"/>
        <w:rPr>
          <w:rFonts w:cstheme="minorHAnsi"/>
          <w:sz w:val="24"/>
          <w:szCs w:val="24"/>
        </w:rPr>
      </w:pPr>
      <w:r w:rsidRPr="002D4D3C">
        <w:rPr>
          <w:rFonts w:cstheme="minorHAnsi"/>
          <w:b/>
          <w:bCs/>
          <w:sz w:val="24"/>
          <w:szCs w:val="24"/>
        </w:rPr>
        <w:t>Bulgaria</w:t>
      </w:r>
      <w:r w:rsidRPr="002D4D3C">
        <w:rPr>
          <w:rFonts w:cstheme="minorHAnsi"/>
          <w:sz w:val="24"/>
          <w:szCs w:val="24"/>
        </w:rPr>
        <w:t xml:space="preserve"> (1945) – a left-wing coalition gained power in 1945; the Communists then executed the leaders of all the other parties.</w:t>
      </w:r>
    </w:p>
    <w:p w:rsidR="009A6A7A" w:rsidRPr="002D4D3C" w:rsidRDefault="009A6A7A" w:rsidP="002D4D3C">
      <w:pPr>
        <w:numPr>
          <w:ilvl w:val="0"/>
          <w:numId w:val="29"/>
        </w:numPr>
        <w:tabs>
          <w:tab w:val="left" w:pos="426"/>
        </w:tabs>
        <w:spacing w:after="0" w:line="240" w:lineRule="auto"/>
        <w:ind w:right="34"/>
        <w:rPr>
          <w:rFonts w:cstheme="minorHAnsi"/>
          <w:sz w:val="24"/>
          <w:szCs w:val="24"/>
        </w:rPr>
      </w:pPr>
      <w:r w:rsidRPr="002D4D3C">
        <w:rPr>
          <w:rFonts w:cstheme="minorHAnsi"/>
          <w:b/>
          <w:bCs/>
          <w:sz w:val="24"/>
          <w:szCs w:val="24"/>
        </w:rPr>
        <w:t>Poland</w:t>
      </w:r>
      <w:r w:rsidRPr="002D4D3C">
        <w:rPr>
          <w:rFonts w:cstheme="minorHAnsi"/>
          <w:sz w:val="24"/>
          <w:szCs w:val="24"/>
        </w:rPr>
        <w:t xml:space="preserve"> (1947) – a coalition government took power in 1945, but the Communists forced the non-Communist leaders into exile.</w:t>
      </w:r>
    </w:p>
    <w:p w:rsidR="009A6A7A" w:rsidRPr="002D4D3C" w:rsidRDefault="009A6A7A" w:rsidP="002D4D3C">
      <w:pPr>
        <w:numPr>
          <w:ilvl w:val="0"/>
          <w:numId w:val="29"/>
        </w:numPr>
        <w:tabs>
          <w:tab w:val="left" w:pos="426"/>
        </w:tabs>
        <w:spacing w:after="0" w:line="240" w:lineRule="auto"/>
        <w:ind w:right="34"/>
        <w:rPr>
          <w:rFonts w:cstheme="minorHAnsi"/>
          <w:sz w:val="24"/>
          <w:szCs w:val="24"/>
        </w:rPr>
      </w:pPr>
      <w:r w:rsidRPr="002D4D3C">
        <w:rPr>
          <w:rFonts w:cstheme="minorHAnsi"/>
          <w:b/>
          <w:bCs/>
          <w:sz w:val="24"/>
          <w:szCs w:val="24"/>
        </w:rPr>
        <w:t>Hungary</w:t>
      </w:r>
      <w:r w:rsidRPr="002D4D3C">
        <w:rPr>
          <w:rFonts w:cstheme="minorHAnsi"/>
          <w:sz w:val="24"/>
          <w:szCs w:val="24"/>
        </w:rPr>
        <w:t xml:space="preserve"> (1947) – see Source A.</w:t>
      </w:r>
    </w:p>
    <w:p w:rsidR="009A6A7A" w:rsidRPr="002D4D3C" w:rsidRDefault="002D4D3C" w:rsidP="002D4D3C">
      <w:pPr>
        <w:numPr>
          <w:ilvl w:val="0"/>
          <w:numId w:val="29"/>
        </w:numPr>
        <w:tabs>
          <w:tab w:val="left" w:pos="426"/>
        </w:tabs>
        <w:spacing w:after="0" w:line="240" w:lineRule="auto"/>
        <w:ind w:right="34"/>
        <w:rPr>
          <w:rFonts w:cstheme="minorHAnsi"/>
          <w:sz w:val="24"/>
          <w:szCs w:val="24"/>
        </w:rPr>
      </w:pPr>
      <w:r w:rsidRPr="002D4D3C">
        <w:rPr>
          <w:noProof/>
          <w:sz w:val="24"/>
          <w:szCs w:val="24"/>
        </w:rPr>
        <w:drawing>
          <wp:anchor distT="0" distB="0" distL="114300" distR="114300" simplePos="0" relativeHeight="251671552" behindDoc="1" locked="0" layoutInCell="1" allowOverlap="1" wp14:anchorId="4BB53759" wp14:editId="02193DC2">
            <wp:simplePos x="0" y="0"/>
            <wp:positionH relativeFrom="column">
              <wp:posOffset>4432300</wp:posOffset>
            </wp:positionH>
            <wp:positionV relativeFrom="paragraph">
              <wp:posOffset>22860</wp:posOffset>
            </wp:positionV>
            <wp:extent cx="1882775" cy="3148330"/>
            <wp:effectExtent l="0" t="0" r="3175" b="0"/>
            <wp:wrapTight wrapText="bothSides">
              <wp:wrapPolygon edited="0">
                <wp:start x="0" y="0"/>
                <wp:lineTo x="0" y="21434"/>
                <wp:lineTo x="21418" y="21434"/>
                <wp:lineTo x="21418" y="0"/>
                <wp:lineTo x="0" y="0"/>
              </wp:wrapPolygon>
            </wp:wrapTight>
            <wp:docPr id="8" name="Picture 8" descr="http://www.allrussias.com/images/legac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russias.com/images/legacy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775" cy="314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A7A" w:rsidRPr="002D4D3C">
        <w:rPr>
          <w:rFonts w:cstheme="minorHAnsi"/>
          <w:b/>
          <w:bCs/>
          <w:sz w:val="24"/>
          <w:szCs w:val="24"/>
        </w:rPr>
        <w:t>Romania</w:t>
      </w:r>
      <w:r w:rsidR="009A6A7A" w:rsidRPr="002D4D3C">
        <w:rPr>
          <w:rFonts w:cstheme="minorHAnsi"/>
          <w:sz w:val="24"/>
          <w:szCs w:val="24"/>
        </w:rPr>
        <w:t xml:space="preserve"> (1945–1947) – a left-wing coalition was elected in 1945; the Communists gradually took over control.</w:t>
      </w:r>
    </w:p>
    <w:p w:rsidR="009A6A7A" w:rsidRPr="002D4D3C" w:rsidRDefault="009A6A7A" w:rsidP="002D4D3C">
      <w:pPr>
        <w:numPr>
          <w:ilvl w:val="0"/>
          <w:numId w:val="29"/>
        </w:numPr>
        <w:tabs>
          <w:tab w:val="left" w:pos="426"/>
        </w:tabs>
        <w:spacing w:after="0" w:line="240" w:lineRule="auto"/>
        <w:ind w:right="34"/>
        <w:rPr>
          <w:rFonts w:cstheme="minorHAnsi"/>
          <w:sz w:val="24"/>
          <w:szCs w:val="24"/>
        </w:rPr>
      </w:pPr>
      <w:r w:rsidRPr="002D4D3C">
        <w:rPr>
          <w:rFonts w:cstheme="minorHAnsi"/>
          <w:b/>
          <w:bCs/>
          <w:sz w:val="24"/>
          <w:szCs w:val="24"/>
        </w:rPr>
        <w:t>Czechoslovakia</w:t>
      </w:r>
      <w:r w:rsidRPr="002D4D3C">
        <w:rPr>
          <w:rFonts w:cstheme="minorHAnsi"/>
          <w:sz w:val="24"/>
          <w:szCs w:val="24"/>
        </w:rPr>
        <w:t xml:space="preserve"> (1945–48) – a left-wing coalition was elected in 1945.   In 1948, the Communists banned all other parties and killed their leaders.</w:t>
      </w:r>
    </w:p>
    <w:p w:rsidR="009A6A7A" w:rsidRPr="002D4D3C" w:rsidRDefault="009A6A7A" w:rsidP="002D4D3C">
      <w:pPr>
        <w:numPr>
          <w:ilvl w:val="0"/>
          <w:numId w:val="29"/>
        </w:numPr>
        <w:tabs>
          <w:tab w:val="left" w:pos="426"/>
        </w:tabs>
        <w:spacing w:after="0" w:line="240" w:lineRule="auto"/>
        <w:ind w:right="34"/>
        <w:rPr>
          <w:rFonts w:cstheme="minorHAnsi"/>
          <w:sz w:val="24"/>
          <w:szCs w:val="24"/>
        </w:rPr>
      </w:pPr>
      <w:r w:rsidRPr="002D4D3C">
        <w:rPr>
          <w:rFonts w:cstheme="minorHAnsi"/>
          <w:b/>
          <w:bCs/>
          <w:sz w:val="24"/>
          <w:szCs w:val="24"/>
        </w:rPr>
        <w:t>East Germany</w:t>
      </w:r>
      <w:r w:rsidRPr="002D4D3C">
        <w:rPr>
          <w:rFonts w:cstheme="minorHAnsi"/>
          <w:sz w:val="24"/>
          <w:szCs w:val="24"/>
        </w:rPr>
        <w:t xml:space="preserve"> (1949) – the Russian turned their zone of Germany into the German Democratic republic in 1949.</w:t>
      </w:r>
    </w:p>
    <w:p w:rsidR="009A6A7A" w:rsidRPr="002D4D3C" w:rsidRDefault="009A6A7A" w:rsidP="002D4D3C">
      <w:pPr>
        <w:spacing w:line="240" w:lineRule="auto"/>
        <w:rPr>
          <w:sz w:val="24"/>
          <w:szCs w:val="24"/>
        </w:rPr>
      </w:pPr>
    </w:p>
    <w:p w:rsidR="006F4D34" w:rsidRPr="002D4D3C" w:rsidRDefault="006F4D34" w:rsidP="002D4D3C">
      <w:pPr>
        <w:spacing w:line="240" w:lineRule="auto"/>
        <w:jc w:val="center"/>
        <w:rPr>
          <w:b/>
          <w:sz w:val="24"/>
          <w:szCs w:val="24"/>
          <w:u w:val="single"/>
        </w:rPr>
      </w:pPr>
      <w:r w:rsidRPr="002D4D3C">
        <w:rPr>
          <w:b/>
          <w:sz w:val="24"/>
          <w:szCs w:val="24"/>
          <w:u w:val="single"/>
        </w:rPr>
        <w:t>The Iron Curtain</w:t>
      </w:r>
    </w:p>
    <w:p w:rsidR="006F4D34" w:rsidRPr="002D4D3C" w:rsidRDefault="009A6A7A" w:rsidP="002D4D3C">
      <w:pPr>
        <w:tabs>
          <w:tab w:val="left" w:pos="426"/>
        </w:tabs>
        <w:spacing w:line="240" w:lineRule="auto"/>
        <w:rPr>
          <w:sz w:val="24"/>
          <w:szCs w:val="24"/>
        </w:rPr>
      </w:pPr>
      <w:r w:rsidRPr="002D4D3C">
        <w:rPr>
          <w:sz w:val="24"/>
          <w:szCs w:val="24"/>
        </w:rPr>
        <w:t>On 5 March 1946, Winston Churchill gave a speech at Fulton in America.   He said ‘a shadow’ had fallen on eastern Europe, which was now cut off from the free world by ‘</w:t>
      </w:r>
      <w:r w:rsidRPr="002D4D3C">
        <w:rPr>
          <w:b/>
          <w:sz w:val="24"/>
          <w:szCs w:val="24"/>
        </w:rPr>
        <w:t>an iron curtain’</w:t>
      </w:r>
      <w:r w:rsidRPr="002D4D3C">
        <w:rPr>
          <w:sz w:val="24"/>
          <w:szCs w:val="24"/>
        </w:rPr>
        <w:t>.   Behind that line, he said, the people of eastern Europe were ‘subject to Soviet influence . . . totalitarian control [and</w:t>
      </w:r>
      <w:r w:rsidR="00CD46A8" w:rsidRPr="002D4D3C">
        <w:rPr>
          <w:sz w:val="24"/>
          <w:szCs w:val="24"/>
        </w:rPr>
        <w:t xml:space="preserve">] police governments’. This showed the breakdown of the Triple Alliance and how the two sides – East and West – were heading towards the Cold War. </w:t>
      </w:r>
    </w:p>
    <w:p w:rsidR="006F4D34" w:rsidRPr="002D4D3C" w:rsidRDefault="006F4D34" w:rsidP="002D4D3C">
      <w:pPr>
        <w:spacing w:line="240" w:lineRule="auto"/>
        <w:jc w:val="center"/>
        <w:rPr>
          <w:b/>
          <w:sz w:val="24"/>
          <w:szCs w:val="24"/>
          <w:u w:val="single"/>
        </w:rPr>
      </w:pPr>
      <w:r w:rsidRPr="002D4D3C">
        <w:rPr>
          <w:b/>
          <w:sz w:val="24"/>
          <w:szCs w:val="24"/>
          <w:u w:val="single"/>
        </w:rPr>
        <w:t>The Truman Doctrine</w:t>
      </w:r>
    </w:p>
    <w:p w:rsidR="00CD46A8" w:rsidRPr="002D4D3C" w:rsidRDefault="00CD46A8" w:rsidP="002D4D3C">
      <w:pPr>
        <w:spacing w:line="240" w:lineRule="auto"/>
        <w:rPr>
          <w:sz w:val="24"/>
          <w:szCs w:val="24"/>
        </w:rPr>
      </w:pPr>
      <w:r w:rsidRPr="002D4D3C">
        <w:rPr>
          <w:sz w:val="24"/>
          <w:szCs w:val="24"/>
        </w:rPr>
        <w:t>The USA began to be concerned about the growth in popularity of the communist parties in France and Italy during the winter of 1946-47. In February 1947 the British government informed the USA that it could no longer afford to support the Greek government against Communist rebels. The USA had seen the spread of communism in the immediate aftermath of the war and now viewed the prospect of further countries becoming communist with great alarm. The US government stepped in with an offer of $400,000,000 to Greece and Turkey.</w:t>
      </w:r>
    </w:p>
    <w:p w:rsidR="006F4D34" w:rsidRPr="002D4D3C" w:rsidRDefault="00CD46A8" w:rsidP="002D4D3C">
      <w:pPr>
        <w:spacing w:line="240" w:lineRule="auto"/>
        <w:rPr>
          <w:sz w:val="24"/>
          <w:szCs w:val="24"/>
        </w:rPr>
      </w:pPr>
      <w:r w:rsidRPr="002D4D3C">
        <w:rPr>
          <w:sz w:val="24"/>
          <w:szCs w:val="24"/>
        </w:rPr>
        <w:t xml:space="preserve">Truman’s policy towards the Soviet Union was one of ‘containment’ – he did not try to destroy the USSR, but he wanted to stop it growing any more. </w:t>
      </w:r>
    </w:p>
    <w:p w:rsidR="006F4D34" w:rsidRPr="002D4D3C" w:rsidRDefault="002D4D3C" w:rsidP="002D4D3C">
      <w:pPr>
        <w:spacing w:line="240" w:lineRule="auto"/>
        <w:jc w:val="center"/>
        <w:rPr>
          <w:rFonts w:cs="Arial"/>
          <w:b/>
          <w:sz w:val="24"/>
          <w:szCs w:val="24"/>
          <w:u w:val="single"/>
        </w:rPr>
      </w:pPr>
      <w:r w:rsidRPr="002D4D3C">
        <w:rPr>
          <w:noProof/>
          <w:sz w:val="24"/>
          <w:szCs w:val="24"/>
        </w:rPr>
        <w:lastRenderedPageBreak/>
        <mc:AlternateContent>
          <mc:Choice Requires="wps">
            <w:drawing>
              <wp:anchor distT="0" distB="0" distL="114300" distR="114300" simplePos="0" relativeHeight="251667456" behindDoc="1" locked="0" layoutInCell="1" allowOverlap="1" wp14:anchorId="21AD66A8" wp14:editId="14480656">
                <wp:simplePos x="0" y="0"/>
                <wp:positionH relativeFrom="column">
                  <wp:posOffset>-125730</wp:posOffset>
                </wp:positionH>
                <wp:positionV relativeFrom="paragraph">
                  <wp:posOffset>114300</wp:posOffset>
                </wp:positionV>
                <wp:extent cx="6468745" cy="1800225"/>
                <wp:effectExtent l="19050" t="19050" r="46355" b="47625"/>
                <wp:wrapTight wrapText="bothSides">
                  <wp:wrapPolygon edited="0">
                    <wp:start x="64" y="-229"/>
                    <wp:lineTo x="-64" y="-229"/>
                    <wp:lineTo x="-64" y="21943"/>
                    <wp:lineTo x="21691" y="21943"/>
                    <wp:lineTo x="21691" y="-229"/>
                    <wp:lineTo x="64" y="-229"/>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68745" cy="1800225"/>
                        </a:xfrm>
                        <a:prstGeom prst="rect">
                          <a:avLst/>
                        </a:prstGeom>
                        <a:solidFill>
                          <a:srgbClr val="FFFFFF"/>
                        </a:solidFill>
                        <a:ln w="57150" cap="flat" cmpd="sng">
                          <a:solidFill>
                            <a:sysClr val="windowText" lastClr="000000">
                              <a:lumMod val="100000"/>
                              <a:lumOff val="0"/>
                            </a:sysClr>
                          </a:solidFill>
                          <a:prstDash val="sysDot"/>
                          <a:miter lim="800000"/>
                          <a:headEnd/>
                          <a:tailEnd/>
                        </a:ln>
                      </wps:spPr>
                      <wps:txbx>
                        <w:txbxContent>
                          <w:p w:rsidR="00CD46A8" w:rsidRDefault="00CD46A8" w:rsidP="00CD46A8">
                            <w:pPr>
                              <w:rPr>
                                <w:rFonts w:cstheme="minorHAnsi"/>
                                <w:color w:val="191919"/>
                                <w:sz w:val="24"/>
                                <w:szCs w:val="26"/>
                              </w:rPr>
                            </w:pPr>
                            <w:r w:rsidRPr="00CD46A8">
                              <w:rPr>
                                <w:rFonts w:cstheme="minorHAnsi"/>
                                <w:color w:val="191919"/>
                                <w:sz w:val="24"/>
                                <w:szCs w:val="26"/>
                              </w:rPr>
                              <w:t>From Stettin in the Baltic to Trieste in the Adriatic, an iron curtain has descended across the Continent. Behind that line lie all the capitals of the ancient states of Central and Eastern Europe. Warsaw, Berlin, Prague, Vienna, Budapest, Belgrade, Bucharest and Sofia, all these famous cities and the populations around them lie in what I must call the Soviet sphere, and all are subject in one form or another, not only to Soviet influence but to a very high and, in many cases, increasing measure of control from Moscow.</w:t>
                            </w:r>
                          </w:p>
                          <w:p w:rsidR="00CD46A8" w:rsidRPr="00CD46A8" w:rsidRDefault="00CD46A8" w:rsidP="00CD46A8">
                            <w:pPr>
                              <w:rPr>
                                <w:rFonts w:cstheme="minorHAnsi"/>
                                <w:sz w:val="20"/>
                              </w:rPr>
                            </w:pPr>
                            <w:r>
                              <w:rPr>
                                <w:rFonts w:cstheme="minorHAnsi"/>
                                <w:color w:val="191919"/>
                                <w:sz w:val="24"/>
                                <w:szCs w:val="26"/>
                              </w:rPr>
                              <w:t>Winston Churchill, ‘Iron Curtain’ speech, 1946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9pt;margin-top:9pt;width:509.35pt;height:141.7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" strokeweight="4.5pt">
                <v:stroke dashstyle="1 1"/>
                <v:textbox>
                  <w:txbxContent>
                    <w:p w:rsidR="00CD46A8" w:rsidRDefault="00CD46A8" w:rsidP="00CD46A8">
                      <w:pPr>
                        <w:rPr>
                          <w:rFonts w:cstheme="minorHAnsi"/>
                          <w:color w:val="191919"/>
                          <w:sz w:val="24"/>
                          <w:szCs w:val="26"/>
                        </w:rPr>
                      </w:pPr>
                      <w:r w:rsidRPr="00CD46A8">
                        <w:rPr>
                          <w:rFonts w:cstheme="minorHAnsi"/>
                          <w:color w:val="191919"/>
                          <w:sz w:val="24"/>
                          <w:szCs w:val="26"/>
                        </w:rPr>
                        <w:t>From Stettin in the Baltic to Trieste in the Adriatic, an iron curtain has descended across the Continent. Behind that line lie all the capitals of the ancient states of Central and Eastern Europe. Warsaw, Berlin, Prague, Vienna, Budapest, Belgrade, Bucharest and Sofia, all these famous cities and the populations around them lie in what I must call the Soviet sphere, and all are subject in one form or another, not only to Soviet influence but to a very high and, in many cases, increasing measure of control from Moscow.</w:t>
                      </w:r>
                    </w:p>
                    <w:p w:rsidR="00CD46A8" w:rsidRPr="00CD46A8" w:rsidRDefault="00CD46A8" w:rsidP="00CD46A8">
                      <w:pPr>
                        <w:rPr>
                          <w:rFonts w:cstheme="minorHAnsi"/>
                          <w:sz w:val="20"/>
                        </w:rPr>
                      </w:pPr>
                      <w:r>
                        <w:rPr>
                          <w:rFonts w:cstheme="minorHAnsi"/>
                          <w:color w:val="191919"/>
                          <w:sz w:val="24"/>
                          <w:szCs w:val="26"/>
                        </w:rPr>
                        <w:t>Winston Churchill, ‘Iron Curtain’ speech, 1946</w:t>
                      </w:r>
                    </w:p>
                  </w:txbxContent>
                </v:textbox>
                <w10:wrap type="tight"/>
              </v:shape>
            </w:pict>
          </mc:Fallback>
        </mc:AlternateContent>
      </w:r>
      <w:r w:rsidR="006F4D34" w:rsidRPr="002D4D3C">
        <w:rPr>
          <w:rFonts w:cs="Arial"/>
          <w:b/>
          <w:sz w:val="24"/>
          <w:szCs w:val="24"/>
          <w:u w:val="single"/>
        </w:rPr>
        <w:t>The Marshall Plan</w:t>
      </w:r>
    </w:p>
    <w:p w:rsidR="006F4D34" w:rsidRPr="002D4D3C" w:rsidRDefault="002D4D3C" w:rsidP="002D4D3C">
      <w:pPr>
        <w:spacing w:line="240" w:lineRule="auto"/>
        <w:rPr>
          <w:rFonts w:cs="Arial"/>
          <w:sz w:val="24"/>
          <w:szCs w:val="24"/>
        </w:rPr>
      </w:pPr>
      <w:r w:rsidRPr="002D4D3C">
        <w:rPr>
          <w:rFonts w:cs="Arial"/>
          <w:noProof/>
          <w:sz w:val="24"/>
          <w:szCs w:val="24"/>
        </w:rPr>
        <mc:AlternateContent>
          <mc:Choice Requires="wps">
            <w:drawing>
              <wp:anchor distT="0" distB="0" distL="114300" distR="114300" simplePos="0" relativeHeight="251669504" behindDoc="1" locked="0" layoutInCell="1" allowOverlap="1" wp14:anchorId="347BE914" wp14:editId="10A97D95">
                <wp:simplePos x="0" y="0"/>
                <wp:positionH relativeFrom="column">
                  <wp:posOffset>4377690</wp:posOffset>
                </wp:positionH>
                <wp:positionV relativeFrom="paragraph">
                  <wp:posOffset>33655</wp:posOffset>
                </wp:positionV>
                <wp:extent cx="2155825" cy="3179445"/>
                <wp:effectExtent l="19050" t="19050" r="15875" b="20955"/>
                <wp:wrapTight wrapText="bothSides">
                  <wp:wrapPolygon edited="0">
                    <wp:start x="573" y="-129"/>
                    <wp:lineTo x="-191" y="-129"/>
                    <wp:lineTo x="-191" y="21484"/>
                    <wp:lineTo x="382" y="21613"/>
                    <wp:lineTo x="21186" y="21613"/>
                    <wp:lineTo x="21568" y="20836"/>
                    <wp:lineTo x="21568" y="-129"/>
                    <wp:lineTo x="573" y="-129"/>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3179445"/>
                        </a:xfrm>
                        <a:prstGeom prst="rect">
                          <a:avLst/>
                        </a:prstGeom>
                        <a:solidFill>
                          <a:srgbClr val="FFFFFF"/>
                        </a:solidFill>
                        <a:ln w="28575" cap="flat" cmpd="sng">
                          <a:solidFill>
                            <a:sysClr val="windowText" lastClr="000000">
                              <a:lumMod val="100000"/>
                              <a:lumOff val="0"/>
                            </a:sysClr>
                          </a:solidFill>
                          <a:prstDash val="lgDashDot"/>
                          <a:miter lim="800000"/>
                          <a:headEnd/>
                          <a:tailEnd/>
                        </a:ln>
                      </wps:spPr>
                      <wps:txbx>
                        <w:txbxContent>
                          <w:p w:rsidR="00CD46A8" w:rsidRPr="00BF4814" w:rsidRDefault="00CD46A8" w:rsidP="00CD46A8">
                            <w:pPr>
                              <w:jc w:val="center"/>
                              <w:rPr>
                                <w:b/>
                                <w:sz w:val="24"/>
                              </w:rPr>
                            </w:pPr>
                            <w:r w:rsidRPr="00BF4814">
                              <w:rPr>
                                <w:b/>
                                <w:sz w:val="24"/>
                              </w:rPr>
                              <w:t>Activity</w:t>
                            </w:r>
                          </w:p>
                          <w:p w:rsidR="00CD46A8" w:rsidRDefault="00CD46A8" w:rsidP="00CD46A8">
                            <w:pPr>
                              <w:rPr>
                                <w:sz w:val="24"/>
                              </w:rPr>
                            </w:pPr>
                            <w:r>
                              <w:rPr>
                                <w:sz w:val="24"/>
                              </w:rPr>
                              <w:t xml:space="preserve">Read through the Soviet Expansion in Eastern Europe and the US response. </w:t>
                            </w:r>
                          </w:p>
                          <w:p w:rsidR="00CD46A8" w:rsidRDefault="00CD46A8" w:rsidP="00CD46A8">
                            <w:pPr>
                              <w:rPr>
                                <w:sz w:val="24"/>
                              </w:rPr>
                            </w:pPr>
                            <w:r>
                              <w:rPr>
                                <w:sz w:val="24"/>
                              </w:rPr>
                              <w:t xml:space="preserve">Create a timeline of events from 1945-1947 with Soviet actions in one colour and American actions in another colour. </w:t>
                            </w:r>
                          </w:p>
                          <w:p w:rsidR="00CD46A8" w:rsidRPr="00CD46A8" w:rsidRDefault="00CD46A8" w:rsidP="00CD46A8">
                            <w:pPr>
                              <w:rPr>
                                <w:sz w:val="24"/>
                              </w:rPr>
                            </w:pPr>
                            <w:r>
                              <w:rPr>
                                <w:sz w:val="24"/>
                              </w:rPr>
                              <w:t xml:space="preserve">Can you pick out one date as being a </w:t>
                            </w:r>
                            <w:r>
                              <w:rPr>
                                <w:b/>
                                <w:sz w:val="24"/>
                              </w:rPr>
                              <w:t>turning point</w:t>
                            </w:r>
                            <w:r>
                              <w:rPr>
                                <w:sz w:val="24"/>
                              </w:rPr>
                              <w:t xml:space="preserve"> in East-West relations?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44.7pt;margin-top:2.65pt;width:169.75pt;height:250.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" strokeweight="2.25pt">
                <v:stroke dashstyle="longDashDot"/>
                <v:textbox>
                  <w:txbxContent>
                    <w:p w:rsidR="00CD46A8" w:rsidRPr="00BF4814" w:rsidRDefault="00CD46A8" w:rsidP="00CD46A8">
                      <w:pPr>
                        <w:jc w:val="center"/>
                        <w:rPr>
                          <w:b/>
                          <w:sz w:val="24"/>
                        </w:rPr>
                      </w:pPr>
                      <w:r w:rsidRPr="00BF4814">
                        <w:rPr>
                          <w:b/>
                          <w:sz w:val="24"/>
                        </w:rPr>
                        <w:t>Activity</w:t>
                      </w:r>
                    </w:p>
                    <w:p w:rsidR="00CD46A8" w:rsidRDefault="00CD46A8" w:rsidP="00CD46A8">
                      <w:pPr>
                        <w:rPr>
                          <w:sz w:val="24"/>
                        </w:rPr>
                      </w:pPr>
                      <w:r>
                        <w:rPr>
                          <w:sz w:val="24"/>
                        </w:rPr>
                        <w:t xml:space="preserve">Read through the Soviet Expansion in Eastern Europe and the US response. </w:t>
                      </w:r>
                    </w:p>
                    <w:p w:rsidR="00CD46A8" w:rsidRDefault="00CD46A8" w:rsidP="00CD46A8">
                      <w:pPr>
                        <w:rPr>
                          <w:sz w:val="24"/>
                        </w:rPr>
                      </w:pPr>
                      <w:r>
                        <w:rPr>
                          <w:sz w:val="24"/>
                        </w:rPr>
                        <w:t xml:space="preserve">Create a timeline of events from 1945-1947 with Soviet actions in one colour and American actions in another colour. </w:t>
                      </w:r>
                    </w:p>
                    <w:p w:rsidR="00CD46A8" w:rsidRPr="00CD46A8" w:rsidRDefault="00CD46A8" w:rsidP="00CD46A8">
                      <w:pPr>
                        <w:rPr>
                          <w:sz w:val="24"/>
                        </w:rPr>
                      </w:pPr>
                      <w:r>
                        <w:rPr>
                          <w:sz w:val="24"/>
                        </w:rPr>
                        <w:t xml:space="preserve">Can you pick out one date as being a </w:t>
                      </w:r>
                      <w:r>
                        <w:rPr>
                          <w:b/>
                          <w:sz w:val="24"/>
                        </w:rPr>
                        <w:t>turning point</w:t>
                      </w:r>
                      <w:r>
                        <w:rPr>
                          <w:sz w:val="24"/>
                        </w:rPr>
                        <w:t xml:space="preserve"> in East-West relations?</w:t>
                      </w:r>
                    </w:p>
                  </w:txbxContent>
                </v:textbox>
                <w10:wrap type="tight"/>
              </v:shape>
            </w:pict>
          </mc:Fallback>
        </mc:AlternateContent>
      </w:r>
      <w:r w:rsidR="003616E9" w:rsidRPr="002D4D3C">
        <w:rPr>
          <w:noProof/>
          <w:sz w:val="24"/>
          <w:szCs w:val="24"/>
        </w:rPr>
        <w:drawing>
          <wp:anchor distT="0" distB="0" distL="114300" distR="114300" simplePos="0" relativeHeight="251670528" behindDoc="1" locked="0" layoutInCell="1" allowOverlap="1" wp14:anchorId="68F04CEE" wp14:editId="65C43D98">
            <wp:simplePos x="0" y="0"/>
            <wp:positionH relativeFrom="column">
              <wp:posOffset>-127000</wp:posOffset>
            </wp:positionH>
            <wp:positionV relativeFrom="paragraph">
              <wp:posOffset>2880360</wp:posOffset>
            </wp:positionV>
            <wp:extent cx="2115185" cy="2505710"/>
            <wp:effectExtent l="0" t="0" r="0" b="8890"/>
            <wp:wrapTight wrapText="bothSides">
              <wp:wrapPolygon edited="0">
                <wp:start x="0" y="0"/>
                <wp:lineTo x="0" y="21512"/>
                <wp:lineTo x="21399" y="21512"/>
                <wp:lineTo x="21399" y="0"/>
                <wp:lineTo x="0" y="0"/>
              </wp:wrapPolygon>
            </wp:wrapTight>
            <wp:docPr id="7" name="Picture 7" descr="http://upload.wikimedia.org/wikipedia/commons/thumb/2/24/US-MarshallPlanAid-Logo.svg/865px-US-MarshallPlanAid-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4/US-MarshallPlanAid-Logo.svg/865px-US-MarshallPlanAid-Logo.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5185"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6A8" w:rsidRPr="002D4D3C">
        <w:rPr>
          <w:rFonts w:cs="Arial"/>
          <w:sz w:val="24"/>
          <w:szCs w:val="24"/>
        </w:rPr>
        <w:t xml:space="preserve">In June 1947, General George Marshall made a visit to Europe to see what was needed. He came away thinking Europe was so poor that the whole of Europe was about to turn Communist. Marshall and Truman asked Congress for $17 billion to fund the European Recovery Programme nicknamed </w:t>
      </w:r>
      <w:r w:rsidR="00CD46A8" w:rsidRPr="002D4D3C">
        <w:rPr>
          <w:rFonts w:cs="Arial"/>
          <w:b/>
          <w:bCs/>
          <w:sz w:val="24"/>
          <w:szCs w:val="24"/>
        </w:rPr>
        <w:t>the Marshall Plan</w:t>
      </w:r>
      <w:r w:rsidR="00CD46A8" w:rsidRPr="002D4D3C">
        <w:rPr>
          <w:rFonts w:cs="Arial"/>
          <w:sz w:val="24"/>
          <w:szCs w:val="24"/>
        </w:rPr>
        <w:t xml:space="preserve"> - to get the economy of Europe going again. Congress at first hesitated, but agreed in March 1948 when Czechoslovakia turned Communist. The aid was given in the form of food, grants to buy equipment, improvements to transport systems, and everything "from medicine to mules". Most (70 per cent) of the money was used to buy commodities from US suppliers: $3.5 billion was spent on raw materials; $3.2 billion on food, feed and fertiliser; $1.9 billion on machinery and vehicles; and $1.6 billion on fuel.</w:t>
      </w:r>
      <w:r w:rsidR="003616E9" w:rsidRPr="002D4D3C">
        <w:rPr>
          <w:noProof/>
          <w:sz w:val="24"/>
          <w:szCs w:val="24"/>
        </w:rPr>
        <w:t xml:space="preserve"> </w:t>
      </w:r>
    </w:p>
    <w:p w:rsidR="00CD46A8" w:rsidRPr="002D4D3C" w:rsidRDefault="00CD46A8" w:rsidP="002D4D3C">
      <w:pPr>
        <w:spacing w:line="240" w:lineRule="auto"/>
        <w:rPr>
          <w:rFonts w:cs="Arial"/>
          <w:sz w:val="24"/>
          <w:szCs w:val="24"/>
        </w:rPr>
      </w:pPr>
      <w:r w:rsidRPr="002D4D3C">
        <w:rPr>
          <w:rFonts w:cs="Arial"/>
          <w:sz w:val="24"/>
          <w:szCs w:val="24"/>
        </w:rPr>
        <w:t xml:space="preserve">The Soviet Union hated Marshall </w:t>
      </w:r>
      <w:r w:rsidR="002D4D3C" w:rsidRPr="002D4D3C">
        <w:rPr>
          <w:rFonts w:cs="Arial"/>
          <w:sz w:val="24"/>
          <w:szCs w:val="24"/>
        </w:rPr>
        <w:t>Aid</w:t>
      </w:r>
      <w:r w:rsidRPr="002D4D3C">
        <w:rPr>
          <w:rFonts w:cs="Arial"/>
          <w:sz w:val="24"/>
          <w:szCs w:val="24"/>
        </w:rPr>
        <w:t xml:space="preserve"> (see Sources D and E). Stalin forbade Communist countries to ask for money. Instead, in </w:t>
      </w:r>
      <w:r w:rsidRPr="002D4D3C">
        <w:rPr>
          <w:rFonts w:cs="Arial"/>
          <w:b/>
          <w:sz w:val="24"/>
          <w:szCs w:val="24"/>
        </w:rPr>
        <w:t>October 1947</w:t>
      </w:r>
      <w:r w:rsidRPr="002D4D3C">
        <w:rPr>
          <w:rFonts w:cs="Arial"/>
          <w:sz w:val="24"/>
          <w:szCs w:val="24"/>
        </w:rPr>
        <w:t xml:space="preserve">, he set up Cominform. Every Communist party in Europe joined. It allowed Stalin control of the Communists in Europe. </w:t>
      </w:r>
    </w:p>
    <w:p w:rsidR="00AB025B" w:rsidRPr="002D4D3C" w:rsidRDefault="002D4D3C" w:rsidP="002D4D3C">
      <w:pPr>
        <w:spacing w:line="240" w:lineRule="auto"/>
        <w:rPr>
          <w:rFonts w:cs="Arial"/>
          <w:sz w:val="24"/>
          <w:szCs w:val="24"/>
        </w:rPr>
      </w:pPr>
      <w:r w:rsidRPr="002D4D3C">
        <w:rPr>
          <w:noProof/>
          <w:sz w:val="24"/>
          <w:szCs w:val="24"/>
        </w:rPr>
        <mc:AlternateContent>
          <mc:Choice Requires="wps">
            <w:drawing>
              <wp:anchor distT="0" distB="0" distL="114300" distR="114300" simplePos="0" relativeHeight="251673600" behindDoc="1" locked="0" layoutInCell="1" allowOverlap="1" wp14:anchorId="74770D03" wp14:editId="163B16B7">
                <wp:simplePos x="0" y="0"/>
                <wp:positionH relativeFrom="column">
                  <wp:posOffset>2301240</wp:posOffset>
                </wp:positionH>
                <wp:positionV relativeFrom="paragraph">
                  <wp:posOffset>39370</wp:posOffset>
                </wp:positionV>
                <wp:extent cx="2155825" cy="3561715"/>
                <wp:effectExtent l="19050" t="19050" r="34925" b="38735"/>
                <wp:wrapTight wrapText="bothSides">
                  <wp:wrapPolygon edited="0">
                    <wp:start x="-191" y="-116"/>
                    <wp:lineTo x="-191" y="21604"/>
                    <wp:lineTo x="191" y="21719"/>
                    <wp:lineTo x="21759" y="21719"/>
                    <wp:lineTo x="21759" y="-116"/>
                    <wp:lineTo x="21377" y="-116"/>
                    <wp:lineTo x="-191" y="-116"/>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3561715"/>
                        </a:xfrm>
                        <a:prstGeom prst="rect">
                          <a:avLst/>
                        </a:prstGeom>
                        <a:solidFill>
                          <a:srgbClr val="FFFFFF"/>
                        </a:solidFill>
                        <a:ln w="57150" cap="flat" cmpd="sng">
                          <a:solidFill>
                            <a:schemeClr val="tx1">
                              <a:lumMod val="100000"/>
                              <a:lumOff val="0"/>
                            </a:schemeClr>
                          </a:solidFill>
                          <a:prstDash val="sysDot"/>
                          <a:miter lim="800000"/>
                          <a:headEnd/>
                          <a:tailEnd/>
                        </a:ln>
                      </wps:spPr>
                      <wps:txbx>
                        <w:txbxContent>
                          <w:p w:rsidR="0002692D" w:rsidRPr="0002692D" w:rsidRDefault="0002692D" w:rsidP="0002692D">
                            <w:pPr>
                              <w:spacing w:line="240" w:lineRule="auto"/>
                              <w:rPr>
                                <w:b/>
                              </w:rPr>
                            </w:pPr>
                            <w:r w:rsidRPr="0002692D">
                              <w:rPr>
                                <w:rFonts w:hint="eastAsia"/>
                                <w:b/>
                              </w:rPr>
                              <w:t>Airlift Facts</w:t>
                            </w:r>
                          </w:p>
                          <w:p w:rsidR="0002692D" w:rsidRPr="0002692D" w:rsidRDefault="0002692D" w:rsidP="0002692D">
                            <w:pPr>
                              <w:spacing w:line="240" w:lineRule="auto"/>
                            </w:pPr>
                            <w:r w:rsidRPr="0002692D">
                              <w:t xml:space="preserve">The blockade lasted 318 days (11 months). </w:t>
                            </w:r>
                          </w:p>
                          <w:p w:rsidR="0002692D" w:rsidRPr="0002692D" w:rsidRDefault="0002692D" w:rsidP="0002692D">
                            <w:pPr>
                              <w:spacing w:line="240" w:lineRule="auto"/>
                            </w:pPr>
                            <w:r w:rsidRPr="0002692D">
                              <w:t>In the winter of 1948–49 Berliners lived on dried potatoes, powdered eggs and cans of meat. They had 4 hours of electricity a day.</w:t>
                            </w:r>
                          </w:p>
                          <w:p w:rsidR="0002692D" w:rsidRPr="0002692D" w:rsidRDefault="0002692D" w:rsidP="0002692D">
                            <w:pPr>
                              <w:spacing w:line="240" w:lineRule="auto"/>
                            </w:pPr>
                            <w:r w:rsidRPr="0002692D">
                              <w:t>275,000 flights carried in 1½ million tons of supplies. A plane landed every 3 mins.</w:t>
                            </w:r>
                          </w:p>
                          <w:p w:rsidR="0002692D" w:rsidRPr="0002692D" w:rsidRDefault="0002692D" w:rsidP="0002692D">
                            <w:pPr>
                              <w:spacing w:line="240" w:lineRule="auto"/>
                            </w:pPr>
                            <w:r w:rsidRPr="0002692D">
                              <w:t>On 16 April 1949, 1400 flights brought in 13,000 tons of supplies in one day – Berlin only needed 6,000 tons a day to survive.</w:t>
                            </w:r>
                          </w:p>
                          <w:p w:rsidR="0002692D" w:rsidRDefault="0002692D" w:rsidP="0002692D">
                            <w:pPr>
                              <w:spacing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1.2pt;margin-top:3.1pt;width:169.75pt;height:280.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" strokecolor="black [3213]" strokeweight="4.5pt">
                <v:stroke dashstyle="1 1"/>
                <v:textbox>
                  <w:txbxContent>
                    <w:p w:rsidR="0002692D" w:rsidRPr="0002692D" w:rsidRDefault="0002692D" w:rsidP="0002692D">
                      <w:pPr>
                        <w:spacing w:line="240" w:lineRule="auto"/>
                        <w:rPr>
                          <w:b/>
                        </w:rPr>
                      </w:pPr>
                      <w:r w:rsidRPr="0002692D">
                        <w:rPr>
                          <w:rFonts w:hint="eastAsia"/>
                          <w:b/>
                        </w:rPr>
                        <w:t>Airlift Facts</w:t>
                      </w:r>
                    </w:p>
                    <w:p w:rsidR="0002692D" w:rsidRPr="0002692D" w:rsidRDefault="0002692D" w:rsidP="0002692D">
                      <w:pPr>
                        <w:spacing w:line="240" w:lineRule="auto"/>
                      </w:pPr>
                      <w:r w:rsidRPr="0002692D">
                        <w:t xml:space="preserve">The blockade lasted 318 days (11 months). </w:t>
                      </w:r>
                    </w:p>
                    <w:p w:rsidR="0002692D" w:rsidRPr="0002692D" w:rsidRDefault="0002692D" w:rsidP="0002692D">
                      <w:pPr>
                        <w:spacing w:line="240" w:lineRule="auto"/>
                      </w:pPr>
                      <w:r w:rsidRPr="0002692D">
                        <w:t>In the winter of 1948–49 Berliners lived on dried potatoes, powdered eggs and cans of meat. They had 4 hours of electricity a day.</w:t>
                      </w:r>
                    </w:p>
                    <w:p w:rsidR="0002692D" w:rsidRPr="0002692D" w:rsidRDefault="0002692D" w:rsidP="0002692D">
                      <w:pPr>
                        <w:spacing w:line="240" w:lineRule="auto"/>
                      </w:pPr>
                      <w:r w:rsidRPr="0002692D">
                        <w:t xml:space="preserve">275,000 flights carried in 1½ million tons of supplies. A plane landed every 3 </w:t>
                      </w:r>
                      <w:proofErr w:type="spellStart"/>
                      <w:r w:rsidRPr="0002692D">
                        <w:t>mins</w:t>
                      </w:r>
                      <w:proofErr w:type="spellEnd"/>
                      <w:r w:rsidRPr="0002692D">
                        <w:t>.</w:t>
                      </w:r>
                    </w:p>
                    <w:p w:rsidR="0002692D" w:rsidRPr="0002692D" w:rsidRDefault="0002692D" w:rsidP="0002692D">
                      <w:pPr>
                        <w:spacing w:line="240" w:lineRule="auto"/>
                      </w:pPr>
                      <w:r w:rsidRPr="0002692D">
                        <w:t>On 16 April 1949, 1400 flights brought in 13,000 tons of supplies in one day – Berlin only needed 6,000 tons a day to survive.</w:t>
                      </w:r>
                    </w:p>
                    <w:p w:rsidR="0002692D" w:rsidRDefault="0002692D" w:rsidP="0002692D">
                      <w:pPr>
                        <w:spacing w:line="240" w:lineRule="auto"/>
                      </w:pPr>
                    </w:p>
                  </w:txbxContent>
                </v:textbox>
                <w10:wrap type="tight"/>
              </v:shape>
            </w:pict>
          </mc:Fallback>
        </mc:AlternateContent>
      </w:r>
    </w:p>
    <w:p w:rsidR="006F4D34" w:rsidRPr="002D4D3C" w:rsidRDefault="006F4D34" w:rsidP="002D4D3C">
      <w:pPr>
        <w:spacing w:line="240" w:lineRule="auto"/>
        <w:jc w:val="center"/>
        <w:rPr>
          <w:b/>
          <w:sz w:val="24"/>
          <w:szCs w:val="24"/>
          <w:u w:val="single"/>
        </w:rPr>
      </w:pPr>
      <w:r w:rsidRPr="002D4D3C">
        <w:rPr>
          <w:b/>
          <w:sz w:val="24"/>
          <w:szCs w:val="24"/>
          <w:u w:val="single"/>
        </w:rPr>
        <w:t>The Berlin Blockade and consequences</w:t>
      </w:r>
    </w:p>
    <w:p w:rsidR="00AB025B" w:rsidRPr="002D4D3C" w:rsidRDefault="00AB025B" w:rsidP="002D4D3C">
      <w:pPr>
        <w:shd w:val="clear" w:color="auto" w:fill="FFFFFF"/>
        <w:spacing w:after="120" w:line="240" w:lineRule="auto"/>
        <w:rPr>
          <w:rFonts w:eastAsia="Times New Roman" w:cstheme="minorHAnsi"/>
          <w:color w:val="000000" w:themeColor="text1"/>
          <w:sz w:val="24"/>
          <w:szCs w:val="24"/>
        </w:rPr>
      </w:pPr>
      <w:r w:rsidRPr="002D4D3C">
        <w:rPr>
          <w:rFonts w:eastAsia="Times New Roman" w:cstheme="minorHAnsi"/>
          <w:color w:val="000000" w:themeColor="text1"/>
          <w:sz w:val="24"/>
          <w:szCs w:val="24"/>
        </w:rPr>
        <w:t xml:space="preserve">In 1945, the Allies decided to </w:t>
      </w:r>
      <w:r w:rsidRPr="002D4D3C">
        <w:rPr>
          <w:rFonts w:eastAsia="Times New Roman" w:cstheme="minorHAnsi"/>
          <w:b/>
          <w:bCs/>
          <w:color w:val="000000" w:themeColor="text1"/>
          <w:sz w:val="24"/>
          <w:szCs w:val="24"/>
        </w:rPr>
        <w:t>split Germany</w:t>
      </w:r>
      <w:r w:rsidRPr="002D4D3C">
        <w:rPr>
          <w:rFonts w:eastAsia="Times New Roman" w:cstheme="minorHAnsi"/>
          <w:color w:val="000000" w:themeColor="text1"/>
          <w:sz w:val="24"/>
          <w:szCs w:val="24"/>
        </w:rPr>
        <w:t xml:space="preserve"> into four zones of occupation. The capital, Berlin, was also split into four zones. The USSR took huge reparations from its zone in eastern Germany, but Britain, France and America tried to improve conditions in their zones.</w:t>
      </w:r>
    </w:p>
    <w:p w:rsidR="00AB025B" w:rsidRPr="002D4D3C" w:rsidRDefault="00AB025B" w:rsidP="002D4D3C">
      <w:pPr>
        <w:shd w:val="clear" w:color="auto" w:fill="FFFFFF"/>
        <w:spacing w:after="120" w:line="240" w:lineRule="auto"/>
        <w:rPr>
          <w:rFonts w:eastAsia="Times New Roman" w:cstheme="minorHAnsi"/>
          <w:color w:val="000000" w:themeColor="text1"/>
          <w:sz w:val="24"/>
          <w:szCs w:val="24"/>
        </w:rPr>
      </w:pPr>
      <w:r w:rsidRPr="002D4D3C">
        <w:rPr>
          <w:rFonts w:eastAsia="Times New Roman" w:cstheme="minorHAnsi"/>
          <w:color w:val="000000" w:themeColor="text1"/>
          <w:sz w:val="24"/>
          <w:szCs w:val="24"/>
        </w:rPr>
        <w:t xml:space="preserve">In June 1948, Britain, France and America united their zones into a new country, West Germany. On 23 June 1948, they introduced a new currency, which they said would help trade. </w:t>
      </w:r>
    </w:p>
    <w:p w:rsidR="00AB025B" w:rsidRPr="002D4D3C" w:rsidRDefault="00AB025B" w:rsidP="002D4D3C">
      <w:pPr>
        <w:shd w:val="clear" w:color="auto" w:fill="FFFFFF"/>
        <w:spacing w:after="120" w:line="240" w:lineRule="auto"/>
        <w:rPr>
          <w:rFonts w:eastAsia="Times New Roman" w:cstheme="minorHAnsi"/>
          <w:color w:val="000000" w:themeColor="text1"/>
          <w:sz w:val="24"/>
          <w:szCs w:val="24"/>
        </w:rPr>
      </w:pPr>
      <w:r w:rsidRPr="002D4D3C">
        <w:rPr>
          <w:rFonts w:eastAsia="Times New Roman" w:cstheme="minorHAnsi"/>
          <w:color w:val="000000" w:themeColor="text1"/>
          <w:sz w:val="24"/>
          <w:szCs w:val="24"/>
        </w:rPr>
        <w:t xml:space="preserve">The next day, Stalin cut off all rail and road links to west Berlin - the </w:t>
      </w:r>
      <w:r w:rsidRPr="002D4D3C">
        <w:rPr>
          <w:rFonts w:eastAsia="Times New Roman" w:cstheme="minorHAnsi"/>
          <w:b/>
          <w:bCs/>
          <w:color w:val="000000" w:themeColor="text1"/>
          <w:sz w:val="24"/>
          <w:szCs w:val="24"/>
        </w:rPr>
        <w:t>Berlin Blockade</w:t>
      </w:r>
      <w:r w:rsidRPr="002D4D3C">
        <w:rPr>
          <w:rFonts w:eastAsia="Times New Roman" w:cstheme="minorHAnsi"/>
          <w:color w:val="000000" w:themeColor="text1"/>
          <w:sz w:val="24"/>
          <w:szCs w:val="24"/>
        </w:rPr>
        <w:t>. The west saw this as an attempt to starve Berlin into surrender, so they decided to supply west Berlin by air.</w:t>
      </w:r>
    </w:p>
    <w:p w:rsidR="00AB025B" w:rsidRPr="002D4D3C" w:rsidRDefault="00AB025B" w:rsidP="002D4D3C">
      <w:pPr>
        <w:shd w:val="clear" w:color="auto" w:fill="FFFFFF"/>
        <w:spacing w:after="120" w:line="240" w:lineRule="auto"/>
        <w:rPr>
          <w:rFonts w:eastAsia="Times New Roman" w:cstheme="minorHAnsi"/>
          <w:color w:val="000000" w:themeColor="text1"/>
          <w:sz w:val="24"/>
          <w:szCs w:val="24"/>
        </w:rPr>
      </w:pPr>
      <w:r w:rsidRPr="002D4D3C">
        <w:rPr>
          <w:rFonts w:eastAsia="Times New Roman" w:cstheme="minorHAnsi"/>
          <w:color w:val="000000" w:themeColor="text1"/>
          <w:sz w:val="24"/>
          <w:szCs w:val="24"/>
        </w:rPr>
        <w:lastRenderedPageBreak/>
        <w:t xml:space="preserve">The Berlin Blockade lasted 318 days. During this time, 275,000 planes transported 1.5 million tons of supplies and a plane landed every three minutes at Berlin's Templehof airport. </w:t>
      </w:r>
    </w:p>
    <w:p w:rsidR="00AB025B" w:rsidRPr="002D4D3C" w:rsidRDefault="00AB025B" w:rsidP="002D4D3C">
      <w:pPr>
        <w:shd w:val="clear" w:color="auto" w:fill="FFFFFF"/>
        <w:spacing w:line="240" w:lineRule="auto"/>
        <w:rPr>
          <w:rFonts w:eastAsia="Times New Roman" w:cstheme="minorHAnsi"/>
          <w:color w:val="000000" w:themeColor="text1"/>
          <w:sz w:val="24"/>
          <w:szCs w:val="24"/>
        </w:rPr>
      </w:pPr>
      <w:r w:rsidRPr="002D4D3C">
        <w:rPr>
          <w:rFonts w:eastAsia="Times New Roman" w:cstheme="minorHAnsi"/>
          <w:color w:val="000000" w:themeColor="text1"/>
          <w:sz w:val="24"/>
          <w:szCs w:val="24"/>
        </w:rPr>
        <w:t xml:space="preserve">On 12 May 1949, Stalin </w:t>
      </w:r>
      <w:r w:rsidRPr="002D4D3C">
        <w:rPr>
          <w:rFonts w:eastAsia="Times New Roman" w:cstheme="minorHAnsi"/>
          <w:b/>
          <w:bCs/>
          <w:color w:val="000000" w:themeColor="text1"/>
          <w:sz w:val="24"/>
          <w:szCs w:val="24"/>
        </w:rPr>
        <w:t>abandoned</w:t>
      </w:r>
      <w:r w:rsidRPr="002D4D3C">
        <w:rPr>
          <w:rFonts w:eastAsia="Times New Roman" w:cstheme="minorHAnsi"/>
          <w:color w:val="000000" w:themeColor="text1"/>
          <w:sz w:val="24"/>
          <w:szCs w:val="24"/>
        </w:rPr>
        <w:t xml:space="preserve"> the blockade.</w:t>
      </w:r>
    </w:p>
    <w:p w:rsidR="005E1B80" w:rsidRPr="002D4D3C" w:rsidRDefault="005E1B80" w:rsidP="002D4D3C">
      <w:pPr>
        <w:spacing w:line="240" w:lineRule="auto"/>
        <w:rPr>
          <w:b/>
          <w:bCs/>
          <w:sz w:val="24"/>
          <w:szCs w:val="24"/>
        </w:rPr>
      </w:pPr>
      <w:r w:rsidRPr="002D4D3C">
        <w:rPr>
          <w:b/>
          <w:bCs/>
          <w:sz w:val="24"/>
          <w:szCs w:val="24"/>
        </w:rPr>
        <w:t>Results of the Berlin Crisis of 1948</w:t>
      </w:r>
    </w:p>
    <w:p w:rsidR="005E1B80" w:rsidRPr="002D4D3C" w:rsidRDefault="005E1B80" w:rsidP="002D4D3C">
      <w:pPr>
        <w:numPr>
          <w:ilvl w:val="0"/>
          <w:numId w:val="30"/>
        </w:numPr>
        <w:spacing w:line="240" w:lineRule="auto"/>
        <w:rPr>
          <w:sz w:val="24"/>
          <w:szCs w:val="24"/>
        </w:rPr>
      </w:pPr>
      <w:r w:rsidRPr="002D4D3C">
        <w:rPr>
          <w:sz w:val="24"/>
          <w:szCs w:val="24"/>
        </w:rPr>
        <w:t>Germany was divided into the Federal Republic of Germany (West Germany) and the Democratic Republic of Germany (East Germany) until 1990.</w:t>
      </w:r>
    </w:p>
    <w:p w:rsidR="005E1B80" w:rsidRPr="002D4D3C" w:rsidRDefault="005E1B80" w:rsidP="002D4D3C">
      <w:pPr>
        <w:numPr>
          <w:ilvl w:val="0"/>
          <w:numId w:val="30"/>
        </w:numPr>
        <w:spacing w:line="240" w:lineRule="auto"/>
        <w:rPr>
          <w:sz w:val="24"/>
          <w:szCs w:val="24"/>
        </w:rPr>
      </w:pPr>
      <w:r w:rsidRPr="002D4D3C">
        <w:rPr>
          <w:sz w:val="24"/>
          <w:szCs w:val="24"/>
        </w:rPr>
        <w:t>The Iron Curtain became permanent.</w:t>
      </w:r>
      <w:r w:rsidR="0002692D" w:rsidRPr="002D4D3C">
        <w:rPr>
          <w:noProof/>
          <w:sz w:val="24"/>
          <w:szCs w:val="24"/>
        </w:rPr>
        <w:t xml:space="preserve"> </w:t>
      </w:r>
    </w:p>
    <w:p w:rsidR="005E1B80" w:rsidRPr="002D4D3C" w:rsidRDefault="005E1B80" w:rsidP="002D4D3C">
      <w:pPr>
        <w:numPr>
          <w:ilvl w:val="0"/>
          <w:numId w:val="30"/>
        </w:numPr>
        <w:spacing w:line="240" w:lineRule="auto"/>
        <w:rPr>
          <w:sz w:val="24"/>
          <w:szCs w:val="24"/>
        </w:rPr>
      </w:pPr>
      <w:r w:rsidRPr="002D4D3C">
        <w:rPr>
          <w:sz w:val="24"/>
          <w:szCs w:val="24"/>
        </w:rPr>
        <w:t>The Cold War broke out into open confrontation, and the two superpowers began an Arms Race.</w:t>
      </w:r>
    </w:p>
    <w:p w:rsidR="002D4D3C" w:rsidRDefault="005E1B80" w:rsidP="004B58D3">
      <w:pPr>
        <w:numPr>
          <w:ilvl w:val="0"/>
          <w:numId w:val="30"/>
        </w:numPr>
        <w:spacing w:line="240" w:lineRule="auto"/>
        <w:rPr>
          <w:sz w:val="24"/>
          <w:szCs w:val="24"/>
        </w:rPr>
      </w:pPr>
      <w:r w:rsidRPr="002D4D3C">
        <w:rPr>
          <w:sz w:val="24"/>
          <w:szCs w:val="24"/>
        </w:rPr>
        <w:t>In 1949, the Allies set up the North Atlantic Treaty Organisation (NATO) as a military alliance to resist Soviet Russia.</w:t>
      </w:r>
    </w:p>
    <w:p w:rsidR="004B58D3" w:rsidRPr="004B58D3" w:rsidRDefault="004B58D3" w:rsidP="004B58D3">
      <w:pPr>
        <w:spacing w:line="240" w:lineRule="auto"/>
        <w:ind w:left="720"/>
        <w:rPr>
          <w:sz w:val="24"/>
          <w:szCs w:val="24"/>
        </w:rPr>
      </w:pPr>
    </w:p>
    <w:p w:rsidR="002D4D3C" w:rsidRPr="002D4D3C" w:rsidRDefault="002D4D3C" w:rsidP="002D4D3C">
      <w:pPr>
        <w:spacing w:line="240" w:lineRule="auto"/>
        <w:ind w:left="360"/>
        <w:jc w:val="center"/>
        <w:rPr>
          <w:b/>
          <w:sz w:val="24"/>
          <w:szCs w:val="24"/>
          <w:u w:val="single"/>
        </w:rPr>
      </w:pPr>
    </w:p>
    <w:p w:rsidR="002D4D3C" w:rsidRPr="002D4D3C" w:rsidRDefault="002D4D3C" w:rsidP="002D4D3C">
      <w:pPr>
        <w:spacing w:line="240" w:lineRule="auto"/>
        <w:ind w:left="360"/>
        <w:jc w:val="center"/>
        <w:rPr>
          <w:b/>
          <w:sz w:val="24"/>
          <w:szCs w:val="24"/>
          <w:u w:val="single"/>
        </w:rPr>
      </w:pPr>
      <w:r w:rsidRPr="002D4D3C">
        <w:rPr>
          <w:b/>
          <w:sz w:val="24"/>
          <w:szCs w:val="24"/>
          <w:u w:val="single"/>
        </w:rPr>
        <w:t>Past exam questions</w:t>
      </w:r>
    </w:p>
    <w:p w:rsidR="002D4D3C" w:rsidRPr="002D4D3C" w:rsidRDefault="002D4D3C" w:rsidP="002D4D3C">
      <w:pPr>
        <w:spacing w:after="0" w:line="240" w:lineRule="auto"/>
        <w:ind w:left="360"/>
        <w:jc w:val="center"/>
        <w:rPr>
          <w:b/>
          <w:sz w:val="24"/>
          <w:szCs w:val="24"/>
        </w:rPr>
      </w:pPr>
      <w:r w:rsidRPr="002D4D3C">
        <w:rPr>
          <w:b/>
          <w:sz w:val="24"/>
          <w:szCs w:val="24"/>
        </w:rPr>
        <w:t>You should be able to answer ALL these questions. At least plan answers and practice writing them using the advice on the last page.</w:t>
      </w:r>
    </w:p>
    <w:p w:rsidR="002D4D3C" w:rsidRPr="002D4D3C" w:rsidRDefault="002D4D3C" w:rsidP="002D4D3C">
      <w:pPr>
        <w:spacing w:after="0" w:line="240" w:lineRule="auto"/>
        <w:ind w:left="360"/>
        <w:jc w:val="center"/>
        <w:rPr>
          <w:sz w:val="24"/>
          <w:szCs w:val="24"/>
        </w:rPr>
      </w:pPr>
    </w:p>
    <w:p w:rsidR="006F4D34" w:rsidRPr="002D4D3C" w:rsidRDefault="002D4D3C" w:rsidP="002D4D3C">
      <w:pPr>
        <w:spacing w:line="240" w:lineRule="auto"/>
        <w:ind w:left="360"/>
        <w:rPr>
          <w:sz w:val="24"/>
          <w:szCs w:val="24"/>
        </w:rPr>
      </w:pPr>
      <w:r w:rsidRPr="002D4D3C">
        <w:rPr>
          <w:sz w:val="24"/>
          <w:szCs w:val="24"/>
        </w:rPr>
        <w:t>Aiming at A*? Take time to look at the TYPE of questions that are being asked on each topic. If they ask 10 mark questions on it you need to know it REALLY well. If they ask 4 mark questions on it you need specific details to describe. If it’s 6 mark questions then you need to know the different factors you could explain. Most of the topics are a mixture. Are you ready for ALL of them?</w:t>
      </w:r>
    </w:p>
    <w:p w:rsidR="00E73704" w:rsidRPr="002D4D3C" w:rsidRDefault="00F300AD" w:rsidP="00F300AD">
      <w:pPr>
        <w:jc w:val="center"/>
        <w:rPr>
          <w:b/>
          <w:sz w:val="24"/>
          <w:szCs w:val="24"/>
          <w:u w:val="single"/>
        </w:rPr>
      </w:pPr>
      <w:r w:rsidRPr="002D4D3C">
        <w:rPr>
          <w:b/>
          <w:sz w:val="24"/>
          <w:szCs w:val="24"/>
          <w:u w:val="single"/>
        </w:rPr>
        <w:t>Knowledge Questions</w:t>
      </w:r>
    </w:p>
    <w:tbl>
      <w:tblPr>
        <w:tblStyle w:val="TableGrid"/>
        <w:tblW w:w="10348" w:type="dxa"/>
        <w:tblInd w:w="-34" w:type="dxa"/>
        <w:tblLayout w:type="fixed"/>
        <w:tblLook w:val="04A0" w:firstRow="1" w:lastRow="0" w:firstColumn="1" w:lastColumn="0" w:noHBand="0" w:noVBand="1"/>
      </w:tblPr>
      <w:tblGrid>
        <w:gridCol w:w="2978"/>
        <w:gridCol w:w="7370"/>
      </w:tblGrid>
      <w:tr w:rsidR="006F4D34" w:rsidRPr="002D4D3C" w:rsidTr="00ED7CAE">
        <w:tc>
          <w:tcPr>
            <w:tcW w:w="2978" w:type="dxa"/>
          </w:tcPr>
          <w:p w:rsidR="006F4D34" w:rsidRPr="002D4D3C" w:rsidRDefault="006F4D34" w:rsidP="002B54E9">
            <w:pPr>
              <w:pStyle w:val="Default"/>
            </w:pPr>
            <w:r w:rsidRPr="002D4D3C">
              <w:rPr>
                <w:b/>
              </w:rPr>
              <w:t>Paper 1 Section A: Who was to blame for the Cold War?</w:t>
            </w:r>
          </w:p>
        </w:tc>
        <w:tc>
          <w:tcPr>
            <w:tcW w:w="7370" w:type="dxa"/>
          </w:tcPr>
          <w:p w:rsidR="006F4D34" w:rsidRPr="002D4D3C" w:rsidRDefault="006F4D34" w:rsidP="002B54E9">
            <w:pPr>
              <w:pStyle w:val="Default"/>
              <w:rPr>
                <w:b/>
              </w:rPr>
            </w:pPr>
            <w:r w:rsidRPr="002D4D3C">
              <w:rPr>
                <w:b/>
              </w:rPr>
              <w:t xml:space="preserve">(c) </w:t>
            </w:r>
            <w:r w:rsidRPr="002D4D3C">
              <w:t xml:space="preserve"> The following were equally to blame for increasing Cold War tensions before 1950: </w:t>
            </w:r>
            <w:r w:rsidRPr="002D4D3C">
              <w:rPr>
                <w:b/>
              </w:rPr>
              <w:t xml:space="preserve">(i) </w:t>
            </w:r>
            <w:r w:rsidRPr="002D4D3C">
              <w:t xml:space="preserve">Soviet Expansion in Eastern Europe; </w:t>
            </w:r>
            <w:r w:rsidRPr="002D4D3C">
              <w:rPr>
                <w:b/>
              </w:rPr>
              <w:t xml:space="preserve">(ii) </w:t>
            </w:r>
            <w:r w:rsidRPr="002D4D3C">
              <w:t xml:space="preserve">the Truman Doctrine and Marshall Plan; </w:t>
            </w:r>
            <w:r w:rsidRPr="002D4D3C">
              <w:rPr>
                <w:b/>
              </w:rPr>
              <w:t xml:space="preserve">(iii) </w:t>
            </w:r>
            <w:r w:rsidRPr="002D4D3C">
              <w:t xml:space="preserve">the Berlin Blockade. How far do you agree with this statement? Explain your answer referring only to </w:t>
            </w:r>
            <w:r w:rsidRPr="002D4D3C">
              <w:rPr>
                <w:b/>
              </w:rPr>
              <w:t xml:space="preserve">(i), (ii) </w:t>
            </w:r>
            <w:r w:rsidRPr="002D4D3C">
              <w:t xml:space="preserve">and </w:t>
            </w:r>
            <w:r w:rsidRPr="002D4D3C">
              <w:rPr>
                <w:b/>
              </w:rPr>
              <w:t>(iii). [10]</w:t>
            </w:r>
          </w:p>
          <w:p w:rsidR="006F4D34" w:rsidRPr="002D4D3C" w:rsidRDefault="006F4D34" w:rsidP="002B54E9">
            <w:pPr>
              <w:pStyle w:val="Default"/>
              <w:rPr>
                <w:b/>
              </w:rPr>
            </w:pPr>
            <w:r w:rsidRPr="002D4D3C">
              <w:rPr>
                <w:b/>
              </w:rPr>
              <w:t xml:space="preserve">(c) </w:t>
            </w:r>
            <w:r w:rsidRPr="002D4D3C">
              <w:t xml:space="preserve">Which country had the more successful policies in Europe between 1945 and 1949; The USA or the USSR? Explain your answer </w:t>
            </w:r>
            <w:r w:rsidRPr="002D4D3C">
              <w:rPr>
                <w:b/>
              </w:rPr>
              <w:t>[10]</w:t>
            </w:r>
          </w:p>
          <w:p w:rsidR="006F4D34" w:rsidRPr="002D4D3C" w:rsidRDefault="006F4D34" w:rsidP="002B54E9">
            <w:pPr>
              <w:pStyle w:val="Default"/>
              <w:rPr>
                <w:b/>
              </w:rPr>
            </w:pPr>
            <w:r w:rsidRPr="002D4D3C">
              <w:rPr>
                <w:b/>
              </w:rPr>
              <w:t xml:space="preserve">(c) </w:t>
            </w:r>
            <w:r w:rsidRPr="002D4D3C">
              <w:t xml:space="preserve">How far was the USA responsible for the start of the Cold War? Explain your answer’ </w:t>
            </w:r>
            <w:r w:rsidRPr="002D4D3C">
              <w:rPr>
                <w:b/>
              </w:rPr>
              <w:t>[10]</w:t>
            </w:r>
          </w:p>
        </w:tc>
      </w:tr>
      <w:tr w:rsidR="006F4D34" w:rsidRPr="002D4D3C" w:rsidTr="00912031">
        <w:tc>
          <w:tcPr>
            <w:tcW w:w="2978" w:type="dxa"/>
            <w:vAlign w:val="center"/>
          </w:tcPr>
          <w:p w:rsidR="006F4D34" w:rsidRPr="002D4D3C" w:rsidRDefault="006F4D34" w:rsidP="006F4D34">
            <w:pPr>
              <w:pStyle w:val="Default"/>
              <w:numPr>
                <w:ilvl w:val="0"/>
                <w:numId w:val="20"/>
              </w:numPr>
            </w:pPr>
            <w:r w:rsidRPr="002D4D3C">
              <w:t>The origins of the Cold War</w:t>
            </w:r>
          </w:p>
        </w:tc>
        <w:tc>
          <w:tcPr>
            <w:tcW w:w="7370" w:type="dxa"/>
          </w:tcPr>
          <w:p w:rsidR="006F4D34" w:rsidRPr="002D4D3C" w:rsidRDefault="006F4D34" w:rsidP="002B54E9">
            <w:pPr>
              <w:pStyle w:val="Default"/>
              <w:rPr>
                <w:b/>
              </w:rPr>
            </w:pPr>
            <w:r w:rsidRPr="002D4D3C">
              <w:rPr>
                <w:b/>
              </w:rPr>
              <w:t xml:space="preserve">(a) </w:t>
            </w:r>
            <w:r w:rsidRPr="002D4D3C">
              <w:t xml:space="preserve">What is meant by the term ‘Cold War’ </w:t>
            </w:r>
            <w:r w:rsidRPr="002D4D3C">
              <w:rPr>
                <w:b/>
              </w:rPr>
              <w:t>[4]</w:t>
            </w:r>
          </w:p>
        </w:tc>
      </w:tr>
      <w:tr w:rsidR="006F4D34" w:rsidRPr="002D4D3C" w:rsidTr="00912031">
        <w:tc>
          <w:tcPr>
            <w:tcW w:w="2978" w:type="dxa"/>
            <w:vAlign w:val="center"/>
          </w:tcPr>
          <w:p w:rsidR="006F4D34" w:rsidRPr="002D4D3C" w:rsidRDefault="006F4D34" w:rsidP="006F4D34">
            <w:pPr>
              <w:pStyle w:val="ListParagraph"/>
              <w:numPr>
                <w:ilvl w:val="0"/>
                <w:numId w:val="20"/>
              </w:numPr>
              <w:autoSpaceDE w:val="0"/>
              <w:autoSpaceDN w:val="0"/>
              <w:adjustRightInd w:val="0"/>
              <w:rPr>
                <w:rFonts w:ascii="Arial" w:hAnsi="Arial" w:cs="Arial"/>
                <w:sz w:val="24"/>
                <w:szCs w:val="24"/>
              </w:rPr>
            </w:pPr>
            <w:r w:rsidRPr="002D4D3C">
              <w:rPr>
                <w:rFonts w:ascii="Arial" w:hAnsi="Arial" w:cs="Arial"/>
                <w:sz w:val="24"/>
                <w:szCs w:val="24"/>
              </w:rPr>
              <w:t>The 1945 summit conferences including the parts played by Churchill, Roosevelt, Stalin and Truman</w:t>
            </w:r>
          </w:p>
        </w:tc>
        <w:tc>
          <w:tcPr>
            <w:tcW w:w="7370" w:type="dxa"/>
          </w:tcPr>
          <w:p w:rsidR="006F4D34" w:rsidRPr="002D4D3C" w:rsidRDefault="006F4D34" w:rsidP="002B54E9">
            <w:pPr>
              <w:autoSpaceDE w:val="0"/>
              <w:autoSpaceDN w:val="0"/>
              <w:adjustRightInd w:val="0"/>
              <w:rPr>
                <w:rFonts w:ascii="Arial" w:hAnsi="Arial" w:cs="Arial"/>
                <w:b/>
                <w:sz w:val="24"/>
                <w:szCs w:val="24"/>
              </w:rPr>
            </w:pPr>
            <w:r w:rsidRPr="002D4D3C">
              <w:rPr>
                <w:rFonts w:ascii="Arial" w:hAnsi="Arial" w:cs="Arial"/>
                <w:b/>
                <w:sz w:val="24"/>
                <w:szCs w:val="24"/>
              </w:rPr>
              <w:t xml:space="preserve">(a) </w:t>
            </w:r>
            <w:r w:rsidRPr="002D4D3C">
              <w:rPr>
                <w:rFonts w:ascii="Arial" w:hAnsi="Arial" w:cs="Arial"/>
                <w:sz w:val="24"/>
                <w:szCs w:val="24"/>
              </w:rPr>
              <w:t xml:space="preserve">What did the USSR gain from the Yalta and Potsdam Conferences? </w:t>
            </w:r>
            <w:r w:rsidRPr="002D4D3C">
              <w:rPr>
                <w:rFonts w:ascii="Arial" w:hAnsi="Arial" w:cs="Arial"/>
                <w:b/>
                <w:sz w:val="24"/>
                <w:szCs w:val="24"/>
              </w:rPr>
              <w:t>[4]</w:t>
            </w:r>
          </w:p>
          <w:p w:rsidR="006F4D34" w:rsidRPr="002D4D3C" w:rsidRDefault="006F4D34" w:rsidP="002B54E9">
            <w:pPr>
              <w:autoSpaceDE w:val="0"/>
              <w:autoSpaceDN w:val="0"/>
              <w:adjustRightInd w:val="0"/>
              <w:rPr>
                <w:rFonts w:ascii="Arial" w:hAnsi="Arial" w:cs="Arial"/>
                <w:b/>
                <w:sz w:val="24"/>
                <w:szCs w:val="24"/>
              </w:rPr>
            </w:pPr>
            <w:r w:rsidRPr="002D4D3C">
              <w:rPr>
                <w:rFonts w:ascii="Arial" w:hAnsi="Arial" w:cs="Arial"/>
                <w:b/>
                <w:sz w:val="24"/>
                <w:szCs w:val="24"/>
              </w:rPr>
              <w:t xml:space="preserve">(b) </w:t>
            </w:r>
            <w:r w:rsidRPr="002D4D3C">
              <w:rPr>
                <w:rFonts w:ascii="Arial" w:hAnsi="Arial" w:cs="Arial"/>
                <w:sz w:val="24"/>
                <w:szCs w:val="24"/>
              </w:rPr>
              <w:t xml:space="preserve">Explain why it was difficult to reach agreement at the Potsdam Conference </w:t>
            </w:r>
            <w:r w:rsidRPr="002D4D3C">
              <w:rPr>
                <w:rFonts w:ascii="Arial" w:hAnsi="Arial" w:cs="Arial"/>
                <w:b/>
                <w:sz w:val="24"/>
                <w:szCs w:val="24"/>
              </w:rPr>
              <w:t>[6]</w:t>
            </w:r>
          </w:p>
          <w:p w:rsidR="006F4D34" w:rsidRPr="002D4D3C" w:rsidRDefault="006F4D34" w:rsidP="002B54E9">
            <w:pPr>
              <w:autoSpaceDE w:val="0"/>
              <w:autoSpaceDN w:val="0"/>
              <w:adjustRightInd w:val="0"/>
              <w:rPr>
                <w:rFonts w:ascii="Arial" w:hAnsi="Arial" w:cs="Arial"/>
                <w:b/>
                <w:sz w:val="24"/>
                <w:szCs w:val="24"/>
              </w:rPr>
            </w:pPr>
            <w:r w:rsidRPr="002D4D3C">
              <w:rPr>
                <w:rFonts w:ascii="Arial" w:hAnsi="Arial" w:cs="Arial"/>
                <w:b/>
                <w:sz w:val="24"/>
                <w:szCs w:val="24"/>
              </w:rPr>
              <w:t xml:space="preserve">(a) </w:t>
            </w:r>
            <w:r w:rsidRPr="002D4D3C">
              <w:rPr>
                <w:rFonts w:ascii="Arial" w:hAnsi="Arial" w:cs="Arial"/>
                <w:sz w:val="24"/>
                <w:szCs w:val="24"/>
              </w:rPr>
              <w:t xml:space="preserve">What decisions about Germany were taken at Yalta and Potsdam? </w:t>
            </w:r>
            <w:r w:rsidRPr="002D4D3C">
              <w:rPr>
                <w:rFonts w:ascii="Arial" w:hAnsi="Arial" w:cs="Arial"/>
                <w:b/>
                <w:sz w:val="24"/>
                <w:szCs w:val="24"/>
              </w:rPr>
              <w:t>[4]</w:t>
            </w:r>
          </w:p>
          <w:p w:rsidR="006F4D34" w:rsidRPr="002D4D3C" w:rsidRDefault="006F4D34" w:rsidP="002B54E9">
            <w:pPr>
              <w:autoSpaceDE w:val="0"/>
              <w:autoSpaceDN w:val="0"/>
              <w:adjustRightInd w:val="0"/>
              <w:rPr>
                <w:rFonts w:ascii="Arial" w:hAnsi="Arial" w:cs="Arial"/>
                <w:b/>
                <w:sz w:val="24"/>
                <w:szCs w:val="24"/>
              </w:rPr>
            </w:pPr>
            <w:r w:rsidRPr="002D4D3C">
              <w:rPr>
                <w:rFonts w:ascii="Arial" w:hAnsi="Arial" w:cs="Arial"/>
                <w:b/>
                <w:sz w:val="24"/>
                <w:szCs w:val="24"/>
              </w:rPr>
              <w:t xml:space="preserve">(a) </w:t>
            </w:r>
            <w:r w:rsidRPr="002D4D3C">
              <w:rPr>
                <w:rFonts w:ascii="Arial" w:hAnsi="Arial" w:cs="Arial"/>
                <w:sz w:val="24"/>
                <w:szCs w:val="24"/>
              </w:rPr>
              <w:t xml:space="preserve">Describe what happened at the Potsdam Conference </w:t>
            </w:r>
            <w:r w:rsidRPr="002D4D3C">
              <w:rPr>
                <w:rFonts w:ascii="Arial" w:hAnsi="Arial" w:cs="Arial"/>
                <w:b/>
                <w:sz w:val="24"/>
                <w:szCs w:val="24"/>
              </w:rPr>
              <w:t>[4]</w:t>
            </w:r>
          </w:p>
          <w:p w:rsidR="006F4D34" w:rsidRPr="002D4D3C" w:rsidRDefault="006F4D34" w:rsidP="002B54E9">
            <w:pPr>
              <w:autoSpaceDE w:val="0"/>
              <w:autoSpaceDN w:val="0"/>
              <w:adjustRightInd w:val="0"/>
              <w:rPr>
                <w:rFonts w:ascii="Arial" w:hAnsi="Arial" w:cs="Arial"/>
                <w:b/>
                <w:sz w:val="24"/>
                <w:szCs w:val="24"/>
              </w:rPr>
            </w:pPr>
            <w:r w:rsidRPr="002D4D3C">
              <w:rPr>
                <w:rFonts w:ascii="Arial" w:hAnsi="Arial" w:cs="Arial"/>
                <w:b/>
                <w:sz w:val="24"/>
                <w:szCs w:val="24"/>
              </w:rPr>
              <w:t xml:space="preserve">(a) </w:t>
            </w:r>
            <w:r w:rsidRPr="002D4D3C">
              <w:rPr>
                <w:rFonts w:ascii="Arial" w:hAnsi="Arial" w:cs="Arial"/>
                <w:sz w:val="24"/>
                <w:szCs w:val="24"/>
              </w:rPr>
              <w:t xml:space="preserve">What was decided at the Yalta Conferences in February 1945? </w:t>
            </w:r>
            <w:r w:rsidRPr="002D4D3C">
              <w:rPr>
                <w:rFonts w:ascii="Arial" w:hAnsi="Arial" w:cs="Arial"/>
                <w:b/>
                <w:sz w:val="24"/>
                <w:szCs w:val="24"/>
              </w:rPr>
              <w:t>[4]</w:t>
            </w:r>
          </w:p>
        </w:tc>
      </w:tr>
      <w:tr w:rsidR="006F4D34" w:rsidRPr="002D4D3C" w:rsidTr="00912031">
        <w:tc>
          <w:tcPr>
            <w:tcW w:w="2978" w:type="dxa"/>
            <w:vAlign w:val="center"/>
          </w:tcPr>
          <w:p w:rsidR="006F4D34" w:rsidRPr="002D4D3C" w:rsidRDefault="006F4D34" w:rsidP="006F4D34">
            <w:pPr>
              <w:pStyle w:val="Default"/>
              <w:numPr>
                <w:ilvl w:val="0"/>
                <w:numId w:val="20"/>
              </w:numPr>
            </w:pPr>
            <w:r w:rsidRPr="002D4D3C">
              <w:lastRenderedPageBreak/>
              <w:t>The breakdown of the USA-USSR alliance in 1945-6</w:t>
            </w:r>
          </w:p>
        </w:tc>
        <w:tc>
          <w:tcPr>
            <w:tcW w:w="7370" w:type="dxa"/>
          </w:tcPr>
          <w:p w:rsidR="006F4D34" w:rsidRPr="002D4D3C" w:rsidRDefault="006F4D34" w:rsidP="002B54E9">
            <w:pPr>
              <w:pStyle w:val="Default"/>
              <w:rPr>
                <w:b/>
              </w:rPr>
            </w:pPr>
            <w:r w:rsidRPr="002D4D3C">
              <w:rPr>
                <w:b/>
              </w:rPr>
              <w:t xml:space="preserve">(b) </w:t>
            </w:r>
            <w:r w:rsidRPr="002D4D3C">
              <w:t xml:space="preserve">Explain why the wartime allies disagreed about Poland in 1945 </w:t>
            </w:r>
            <w:r w:rsidRPr="002D4D3C">
              <w:rPr>
                <w:b/>
              </w:rPr>
              <w:t>[6]</w:t>
            </w:r>
          </w:p>
          <w:p w:rsidR="006F4D34" w:rsidRPr="002D4D3C" w:rsidRDefault="006F4D34" w:rsidP="002B54E9">
            <w:pPr>
              <w:pStyle w:val="Default"/>
              <w:rPr>
                <w:b/>
              </w:rPr>
            </w:pPr>
            <w:r w:rsidRPr="002D4D3C">
              <w:rPr>
                <w:b/>
              </w:rPr>
              <w:t xml:space="preserve">(b) </w:t>
            </w:r>
            <w:r w:rsidRPr="002D4D3C">
              <w:t xml:space="preserve">Explain why the USA-USSR alliance had broken down by 1947 </w:t>
            </w:r>
            <w:r w:rsidRPr="002D4D3C">
              <w:rPr>
                <w:b/>
              </w:rPr>
              <w:t>[6]</w:t>
            </w:r>
          </w:p>
          <w:p w:rsidR="006F4D34" w:rsidRPr="002D4D3C" w:rsidRDefault="006F4D34" w:rsidP="002B54E9">
            <w:pPr>
              <w:rPr>
                <w:rFonts w:ascii="Arial" w:hAnsi="Arial" w:cs="Arial"/>
                <w:b/>
                <w:sz w:val="24"/>
                <w:szCs w:val="24"/>
              </w:rPr>
            </w:pPr>
            <w:r w:rsidRPr="002D4D3C">
              <w:rPr>
                <w:rFonts w:ascii="Arial" w:hAnsi="Arial" w:cs="Arial"/>
                <w:b/>
                <w:sz w:val="24"/>
                <w:szCs w:val="24"/>
              </w:rPr>
              <w:t xml:space="preserve">(b) </w:t>
            </w:r>
            <w:r w:rsidRPr="002D4D3C">
              <w:rPr>
                <w:rFonts w:ascii="Arial" w:hAnsi="Arial" w:cs="Arial"/>
                <w:sz w:val="24"/>
                <w:szCs w:val="24"/>
              </w:rPr>
              <w:t xml:space="preserve">Explain why the USA was hostile towards the Soviet Union in the years 1945 to 1949 </w:t>
            </w:r>
            <w:r w:rsidRPr="002D4D3C">
              <w:rPr>
                <w:rFonts w:ascii="Arial" w:hAnsi="Arial" w:cs="Arial"/>
                <w:b/>
                <w:sz w:val="24"/>
                <w:szCs w:val="24"/>
              </w:rPr>
              <w:t>[8]</w:t>
            </w:r>
          </w:p>
          <w:p w:rsidR="006F4D34" w:rsidRPr="002D4D3C" w:rsidRDefault="006F4D34" w:rsidP="002B54E9">
            <w:pPr>
              <w:rPr>
                <w:rFonts w:ascii="Arial" w:hAnsi="Arial" w:cs="Arial"/>
                <w:b/>
                <w:sz w:val="24"/>
                <w:szCs w:val="24"/>
              </w:rPr>
            </w:pPr>
            <w:r w:rsidRPr="002D4D3C">
              <w:rPr>
                <w:rFonts w:ascii="Arial" w:hAnsi="Arial" w:cs="Arial"/>
                <w:b/>
                <w:sz w:val="24"/>
                <w:szCs w:val="24"/>
              </w:rPr>
              <w:t xml:space="preserve">(b) </w:t>
            </w:r>
            <w:r w:rsidRPr="002D4D3C">
              <w:rPr>
                <w:rFonts w:ascii="Arial" w:hAnsi="Arial" w:cs="Arial"/>
                <w:sz w:val="24"/>
                <w:szCs w:val="24"/>
              </w:rPr>
              <w:t xml:space="preserve">Explain why there was a breakdown in relations between the USSR and the West from 1945 to 1946. </w:t>
            </w:r>
            <w:r w:rsidRPr="002D4D3C">
              <w:rPr>
                <w:rFonts w:ascii="Arial" w:hAnsi="Arial" w:cs="Arial"/>
                <w:b/>
                <w:sz w:val="24"/>
                <w:szCs w:val="24"/>
              </w:rPr>
              <w:t>[6]</w:t>
            </w:r>
          </w:p>
        </w:tc>
      </w:tr>
      <w:tr w:rsidR="006F4D34" w:rsidRPr="002D4D3C" w:rsidTr="00912031">
        <w:tc>
          <w:tcPr>
            <w:tcW w:w="2978" w:type="dxa"/>
            <w:vAlign w:val="center"/>
          </w:tcPr>
          <w:p w:rsidR="006F4D34" w:rsidRPr="002D4D3C" w:rsidRDefault="006F4D34" w:rsidP="006F4D34">
            <w:pPr>
              <w:pStyle w:val="Default"/>
              <w:numPr>
                <w:ilvl w:val="0"/>
                <w:numId w:val="20"/>
              </w:numPr>
            </w:pPr>
            <w:r w:rsidRPr="002D4D3C">
              <w:t>Soviet Expansion in Eastern Europe</w:t>
            </w:r>
          </w:p>
        </w:tc>
        <w:tc>
          <w:tcPr>
            <w:tcW w:w="7370" w:type="dxa"/>
          </w:tcPr>
          <w:p w:rsidR="006F4D34" w:rsidRPr="002D4D3C" w:rsidRDefault="006F4D34" w:rsidP="002B54E9">
            <w:pPr>
              <w:pStyle w:val="Default"/>
              <w:rPr>
                <w:b/>
              </w:rPr>
            </w:pPr>
            <w:r w:rsidRPr="002D4D3C">
              <w:rPr>
                <w:b/>
              </w:rPr>
              <w:t xml:space="preserve">(c) </w:t>
            </w:r>
            <w:r w:rsidRPr="002D4D3C">
              <w:t xml:space="preserve">‘The USA was successful in containing communism in Europe up to 1949.’ How far do you agree with this statement? Explain your answer </w:t>
            </w:r>
            <w:r w:rsidRPr="002D4D3C">
              <w:rPr>
                <w:b/>
              </w:rPr>
              <w:t>[10]</w:t>
            </w:r>
          </w:p>
          <w:p w:rsidR="006F4D34" w:rsidRPr="002D4D3C" w:rsidRDefault="006F4D34" w:rsidP="002B54E9">
            <w:pPr>
              <w:pStyle w:val="Default"/>
              <w:rPr>
                <w:b/>
              </w:rPr>
            </w:pPr>
            <w:r w:rsidRPr="002D4D3C">
              <w:rPr>
                <w:b/>
              </w:rPr>
              <w:t xml:space="preserve">(c) </w:t>
            </w:r>
            <w:r w:rsidRPr="002D4D3C">
              <w:t xml:space="preserve"> The following were equally to blame for increasing Cold War tensions before 1950: </w:t>
            </w:r>
            <w:r w:rsidRPr="002D4D3C">
              <w:rPr>
                <w:b/>
              </w:rPr>
              <w:t xml:space="preserve">(i) </w:t>
            </w:r>
            <w:r w:rsidRPr="002D4D3C">
              <w:t xml:space="preserve">Soviet Expansion in Eastern Europe; </w:t>
            </w:r>
            <w:r w:rsidRPr="002D4D3C">
              <w:rPr>
                <w:b/>
              </w:rPr>
              <w:t xml:space="preserve">(ii) </w:t>
            </w:r>
            <w:r w:rsidRPr="002D4D3C">
              <w:t xml:space="preserve">the Truman Doctrine and Marshall Plan; </w:t>
            </w:r>
            <w:r w:rsidRPr="002D4D3C">
              <w:rPr>
                <w:b/>
              </w:rPr>
              <w:t xml:space="preserve">(iii) </w:t>
            </w:r>
            <w:r w:rsidRPr="002D4D3C">
              <w:t xml:space="preserve">the Berlin Blockade. How far do you agree with this statement? Explain your answer referring only to </w:t>
            </w:r>
            <w:r w:rsidRPr="002D4D3C">
              <w:rPr>
                <w:b/>
              </w:rPr>
              <w:t xml:space="preserve">(i), (ii) </w:t>
            </w:r>
            <w:r w:rsidRPr="002D4D3C">
              <w:t xml:space="preserve">and </w:t>
            </w:r>
            <w:r w:rsidRPr="002D4D3C">
              <w:rPr>
                <w:b/>
              </w:rPr>
              <w:t>(iii). [10]</w:t>
            </w:r>
          </w:p>
          <w:p w:rsidR="006F4D34" w:rsidRPr="002D4D3C" w:rsidRDefault="006F4D34" w:rsidP="002B54E9">
            <w:pPr>
              <w:pStyle w:val="Default"/>
              <w:rPr>
                <w:b/>
              </w:rPr>
            </w:pPr>
            <w:r w:rsidRPr="002D4D3C">
              <w:rPr>
                <w:b/>
              </w:rPr>
              <w:t xml:space="preserve">(b) </w:t>
            </w:r>
            <w:r w:rsidRPr="002D4D3C">
              <w:t xml:space="preserve">Explain why the USA-USSR alliance had broken down by 1947 </w:t>
            </w:r>
            <w:r w:rsidRPr="002D4D3C">
              <w:rPr>
                <w:b/>
              </w:rPr>
              <w:t>[6]</w:t>
            </w:r>
          </w:p>
          <w:p w:rsidR="006F4D34" w:rsidRPr="002D4D3C" w:rsidRDefault="006F4D34" w:rsidP="002B54E9">
            <w:pPr>
              <w:pStyle w:val="Default"/>
              <w:rPr>
                <w:b/>
              </w:rPr>
            </w:pPr>
            <w:r w:rsidRPr="002D4D3C">
              <w:rPr>
                <w:b/>
              </w:rPr>
              <w:t xml:space="preserve">(c) </w:t>
            </w:r>
            <w:r w:rsidRPr="002D4D3C">
              <w:t xml:space="preserve">Which country had the more successful policies in Europe between 1945 and 1949; The USA or the USSR? Explain your answer </w:t>
            </w:r>
            <w:r w:rsidRPr="002D4D3C">
              <w:rPr>
                <w:b/>
              </w:rPr>
              <w:t>[10]</w:t>
            </w:r>
          </w:p>
        </w:tc>
      </w:tr>
      <w:tr w:rsidR="006F4D34" w:rsidRPr="002D4D3C" w:rsidTr="00912031">
        <w:tc>
          <w:tcPr>
            <w:tcW w:w="2978" w:type="dxa"/>
            <w:vAlign w:val="center"/>
          </w:tcPr>
          <w:p w:rsidR="006F4D34" w:rsidRPr="002D4D3C" w:rsidRDefault="006F4D34" w:rsidP="006F4D34">
            <w:pPr>
              <w:pStyle w:val="Default"/>
              <w:numPr>
                <w:ilvl w:val="0"/>
                <w:numId w:val="20"/>
              </w:numPr>
            </w:pPr>
            <w:r w:rsidRPr="002D4D3C">
              <w:t>US response to Soviet expansion; The Iron Curtain and The Truman Doctrine, The Marshall Plan</w:t>
            </w:r>
          </w:p>
        </w:tc>
        <w:tc>
          <w:tcPr>
            <w:tcW w:w="7370" w:type="dxa"/>
          </w:tcPr>
          <w:p w:rsidR="006F4D34" w:rsidRPr="002D4D3C" w:rsidRDefault="006F4D34" w:rsidP="002B54E9">
            <w:pPr>
              <w:pStyle w:val="Default"/>
              <w:rPr>
                <w:b/>
              </w:rPr>
            </w:pPr>
            <w:r w:rsidRPr="002D4D3C">
              <w:rPr>
                <w:b/>
              </w:rPr>
              <w:t xml:space="preserve">(a) </w:t>
            </w:r>
            <w:r w:rsidRPr="002D4D3C">
              <w:t xml:space="preserve">What was the ‘Iron Curtain’? </w:t>
            </w:r>
            <w:r w:rsidRPr="002D4D3C">
              <w:rPr>
                <w:b/>
              </w:rPr>
              <w:t>[4]</w:t>
            </w:r>
          </w:p>
          <w:p w:rsidR="006F4D34" w:rsidRPr="002D4D3C" w:rsidRDefault="006F4D34" w:rsidP="002B54E9">
            <w:pPr>
              <w:pStyle w:val="Default"/>
              <w:rPr>
                <w:b/>
              </w:rPr>
            </w:pPr>
            <w:r w:rsidRPr="002D4D3C">
              <w:rPr>
                <w:b/>
              </w:rPr>
              <w:t>(b)</w:t>
            </w:r>
            <w:r w:rsidRPr="002D4D3C">
              <w:t xml:space="preserve"> explain why Marshall Aid was offered to countries in Europe </w:t>
            </w:r>
            <w:r w:rsidRPr="002D4D3C">
              <w:rPr>
                <w:b/>
              </w:rPr>
              <w:t>[8]</w:t>
            </w:r>
          </w:p>
          <w:p w:rsidR="006F4D34" w:rsidRPr="002D4D3C" w:rsidRDefault="006F4D34" w:rsidP="002B54E9">
            <w:pPr>
              <w:pStyle w:val="Default"/>
              <w:rPr>
                <w:b/>
              </w:rPr>
            </w:pPr>
            <w:r w:rsidRPr="002D4D3C">
              <w:rPr>
                <w:b/>
              </w:rPr>
              <w:t xml:space="preserve">(c) </w:t>
            </w:r>
            <w:r w:rsidRPr="002D4D3C">
              <w:t xml:space="preserve">How successful was the West in Containing Communism in Europe up to 1949? Explain your answer. </w:t>
            </w:r>
            <w:r w:rsidRPr="002D4D3C">
              <w:rPr>
                <w:b/>
              </w:rPr>
              <w:t>[10]</w:t>
            </w:r>
          </w:p>
          <w:p w:rsidR="006F4D34" w:rsidRPr="002D4D3C" w:rsidRDefault="006F4D34" w:rsidP="002B54E9">
            <w:pPr>
              <w:pStyle w:val="Default"/>
              <w:rPr>
                <w:b/>
              </w:rPr>
            </w:pPr>
            <w:r w:rsidRPr="002D4D3C">
              <w:rPr>
                <w:b/>
              </w:rPr>
              <w:t xml:space="preserve">(c) </w:t>
            </w:r>
            <w:r w:rsidRPr="002D4D3C">
              <w:t xml:space="preserve"> The following were equally to blame for increasing Cold War tensions before 1950: </w:t>
            </w:r>
            <w:r w:rsidRPr="002D4D3C">
              <w:rPr>
                <w:b/>
              </w:rPr>
              <w:t xml:space="preserve">(i) </w:t>
            </w:r>
            <w:r w:rsidRPr="002D4D3C">
              <w:t xml:space="preserve">Soviet Expansion in Eastern Europe; </w:t>
            </w:r>
            <w:r w:rsidRPr="002D4D3C">
              <w:rPr>
                <w:b/>
              </w:rPr>
              <w:t xml:space="preserve">(ii) </w:t>
            </w:r>
            <w:r w:rsidRPr="002D4D3C">
              <w:t xml:space="preserve">the Truman Doctrine and Marshall Plan; </w:t>
            </w:r>
            <w:r w:rsidRPr="002D4D3C">
              <w:rPr>
                <w:b/>
              </w:rPr>
              <w:t xml:space="preserve">(iii) </w:t>
            </w:r>
            <w:r w:rsidRPr="002D4D3C">
              <w:t xml:space="preserve">the Berlin Blockade. How far do you agree with this statement? Explain your answer referring only to </w:t>
            </w:r>
            <w:r w:rsidRPr="002D4D3C">
              <w:rPr>
                <w:b/>
              </w:rPr>
              <w:t xml:space="preserve">(i), (ii) </w:t>
            </w:r>
            <w:r w:rsidRPr="002D4D3C">
              <w:t xml:space="preserve">and </w:t>
            </w:r>
            <w:r w:rsidRPr="002D4D3C">
              <w:rPr>
                <w:b/>
              </w:rPr>
              <w:t>(iii). [10]</w:t>
            </w:r>
          </w:p>
          <w:p w:rsidR="006F4D34" w:rsidRPr="002D4D3C" w:rsidRDefault="006F4D34" w:rsidP="002B54E9">
            <w:pPr>
              <w:pStyle w:val="Default"/>
              <w:rPr>
                <w:b/>
              </w:rPr>
            </w:pPr>
            <w:r w:rsidRPr="002D4D3C">
              <w:rPr>
                <w:b/>
              </w:rPr>
              <w:t xml:space="preserve">(c) </w:t>
            </w:r>
            <w:r w:rsidRPr="002D4D3C">
              <w:t xml:space="preserve">Which country had the more successful policies in Europe between 1945 and 1949; The USA or the USSR? Explain your answer </w:t>
            </w:r>
            <w:r w:rsidRPr="002D4D3C">
              <w:rPr>
                <w:b/>
              </w:rPr>
              <w:t>[10]</w:t>
            </w:r>
          </w:p>
          <w:p w:rsidR="006F4D34" w:rsidRPr="002D4D3C" w:rsidRDefault="006F4D34" w:rsidP="002B54E9">
            <w:pPr>
              <w:pStyle w:val="Default"/>
              <w:rPr>
                <w:b/>
              </w:rPr>
            </w:pPr>
            <w:r w:rsidRPr="002D4D3C">
              <w:rPr>
                <w:b/>
              </w:rPr>
              <w:t xml:space="preserve">(c) </w:t>
            </w:r>
            <w:r w:rsidRPr="002D4D3C">
              <w:t xml:space="preserve">‘The Berlin Blockade was more to blame than the Marshall Plan for increasing Cold War tension’. How far do you agree with this statement? Explain your answer. </w:t>
            </w:r>
            <w:r w:rsidRPr="002D4D3C">
              <w:rPr>
                <w:b/>
              </w:rPr>
              <w:t>[10]</w:t>
            </w:r>
          </w:p>
        </w:tc>
      </w:tr>
      <w:tr w:rsidR="006F4D34" w:rsidRPr="002D4D3C" w:rsidTr="00912031">
        <w:tc>
          <w:tcPr>
            <w:tcW w:w="2978" w:type="dxa"/>
            <w:vAlign w:val="center"/>
          </w:tcPr>
          <w:p w:rsidR="006F4D34" w:rsidRPr="002D4D3C" w:rsidRDefault="006F4D34" w:rsidP="006F4D34">
            <w:pPr>
              <w:pStyle w:val="Default"/>
              <w:numPr>
                <w:ilvl w:val="0"/>
                <w:numId w:val="20"/>
              </w:numPr>
            </w:pPr>
            <w:r w:rsidRPr="002D4D3C">
              <w:t>The Berlin Blockade and consequences</w:t>
            </w:r>
          </w:p>
        </w:tc>
        <w:tc>
          <w:tcPr>
            <w:tcW w:w="7370" w:type="dxa"/>
          </w:tcPr>
          <w:p w:rsidR="006F4D34" w:rsidRPr="002D4D3C" w:rsidRDefault="006F4D34" w:rsidP="002B54E9">
            <w:pPr>
              <w:pStyle w:val="Default"/>
              <w:rPr>
                <w:b/>
                <w:bCs/>
              </w:rPr>
            </w:pPr>
            <w:r w:rsidRPr="002D4D3C">
              <w:rPr>
                <w:b/>
                <w:bCs/>
              </w:rPr>
              <w:t xml:space="preserve">(b) </w:t>
            </w:r>
            <w:r w:rsidRPr="002D4D3C">
              <w:t xml:space="preserve">Explain why the Soviet Union blockaded West Berlin in 1948. </w:t>
            </w:r>
            <w:r w:rsidRPr="002D4D3C">
              <w:rPr>
                <w:b/>
                <w:bCs/>
              </w:rPr>
              <w:t>[8]</w:t>
            </w:r>
          </w:p>
          <w:p w:rsidR="006F4D34" w:rsidRPr="002D4D3C" w:rsidRDefault="006F4D34" w:rsidP="002B54E9">
            <w:pPr>
              <w:pStyle w:val="Default"/>
              <w:rPr>
                <w:b/>
              </w:rPr>
            </w:pPr>
            <w:r w:rsidRPr="002D4D3C">
              <w:rPr>
                <w:b/>
              </w:rPr>
              <w:t xml:space="preserve">(b) </w:t>
            </w:r>
            <w:r w:rsidRPr="002D4D3C">
              <w:t xml:space="preserve">Explain why Berlin was a cause of tension between East and West between 1945 and 1949 </w:t>
            </w:r>
            <w:r w:rsidRPr="002D4D3C">
              <w:rPr>
                <w:b/>
              </w:rPr>
              <w:t>[6]</w:t>
            </w:r>
          </w:p>
          <w:p w:rsidR="006F4D34" w:rsidRPr="002D4D3C" w:rsidRDefault="006F4D34" w:rsidP="002B54E9">
            <w:pPr>
              <w:pStyle w:val="Default"/>
              <w:rPr>
                <w:b/>
              </w:rPr>
            </w:pPr>
            <w:r w:rsidRPr="002D4D3C">
              <w:rPr>
                <w:b/>
              </w:rPr>
              <w:t xml:space="preserve">(c) </w:t>
            </w:r>
            <w:r w:rsidRPr="002D4D3C">
              <w:t xml:space="preserve"> The following were equally to blame for increasing Cold War tensions before 1950: </w:t>
            </w:r>
            <w:r w:rsidRPr="002D4D3C">
              <w:rPr>
                <w:b/>
              </w:rPr>
              <w:t xml:space="preserve">(i) </w:t>
            </w:r>
            <w:r w:rsidRPr="002D4D3C">
              <w:t xml:space="preserve">Soviet Expansion in Eastern Europe; </w:t>
            </w:r>
            <w:r w:rsidRPr="002D4D3C">
              <w:rPr>
                <w:b/>
              </w:rPr>
              <w:t xml:space="preserve">(ii) </w:t>
            </w:r>
            <w:r w:rsidRPr="002D4D3C">
              <w:t xml:space="preserve">the Truman Doctrine and Marshall Plan; </w:t>
            </w:r>
            <w:r w:rsidRPr="002D4D3C">
              <w:rPr>
                <w:b/>
              </w:rPr>
              <w:t xml:space="preserve">(iii) </w:t>
            </w:r>
            <w:r w:rsidRPr="002D4D3C">
              <w:t xml:space="preserve">the Berlin Blockade. How far do you agree with this statement? Explain your answer referring only to </w:t>
            </w:r>
            <w:r w:rsidRPr="002D4D3C">
              <w:rPr>
                <w:b/>
              </w:rPr>
              <w:t xml:space="preserve">(i), (ii) </w:t>
            </w:r>
            <w:r w:rsidRPr="002D4D3C">
              <w:t xml:space="preserve">and </w:t>
            </w:r>
            <w:r w:rsidRPr="002D4D3C">
              <w:rPr>
                <w:b/>
              </w:rPr>
              <w:t>(iii). [10]</w:t>
            </w:r>
          </w:p>
          <w:p w:rsidR="006F4D34" w:rsidRPr="002D4D3C" w:rsidRDefault="006F4D34" w:rsidP="002B54E9">
            <w:pPr>
              <w:pStyle w:val="Default"/>
              <w:rPr>
                <w:b/>
              </w:rPr>
            </w:pPr>
            <w:r w:rsidRPr="002D4D3C">
              <w:rPr>
                <w:b/>
              </w:rPr>
              <w:t xml:space="preserve">(b) </w:t>
            </w:r>
            <w:r w:rsidRPr="002D4D3C">
              <w:t xml:space="preserve">Explain why the Soviet Union blockaded West Berlin in 1948. </w:t>
            </w:r>
            <w:r w:rsidRPr="002D4D3C">
              <w:rPr>
                <w:b/>
              </w:rPr>
              <w:t>[8]</w:t>
            </w:r>
          </w:p>
          <w:p w:rsidR="006F4D34" w:rsidRPr="002D4D3C" w:rsidRDefault="006F4D34" w:rsidP="002B54E9">
            <w:pPr>
              <w:pStyle w:val="Default"/>
              <w:rPr>
                <w:b/>
              </w:rPr>
            </w:pPr>
            <w:r w:rsidRPr="002D4D3C">
              <w:rPr>
                <w:b/>
              </w:rPr>
              <w:t xml:space="preserve">(c) </w:t>
            </w:r>
            <w:r w:rsidRPr="002D4D3C">
              <w:t xml:space="preserve">‘The Berlin Blockade was more to blame than the Marshall Plan for increasing Cold War tension’. How far do you agree with this statement? Explain your answer. </w:t>
            </w:r>
            <w:r w:rsidRPr="002D4D3C">
              <w:rPr>
                <w:b/>
              </w:rPr>
              <w:t>[10]</w:t>
            </w:r>
          </w:p>
          <w:p w:rsidR="006F4D34" w:rsidRPr="002D4D3C" w:rsidRDefault="006F4D34" w:rsidP="002B54E9">
            <w:pPr>
              <w:pStyle w:val="Default"/>
              <w:rPr>
                <w:b/>
              </w:rPr>
            </w:pPr>
            <w:r w:rsidRPr="002D4D3C">
              <w:rPr>
                <w:b/>
              </w:rPr>
              <w:t xml:space="preserve">(b) </w:t>
            </w:r>
            <w:r w:rsidRPr="002D4D3C">
              <w:t xml:space="preserve">Explain the reasons for the Berlin airlift </w:t>
            </w:r>
            <w:r w:rsidRPr="002D4D3C">
              <w:rPr>
                <w:b/>
              </w:rPr>
              <w:t>[6]</w:t>
            </w:r>
          </w:p>
        </w:tc>
      </w:tr>
    </w:tbl>
    <w:p w:rsidR="004B58D3" w:rsidRDefault="004B58D3" w:rsidP="002D4D3C">
      <w:pPr>
        <w:spacing w:line="240" w:lineRule="auto"/>
        <w:jc w:val="center"/>
        <w:rPr>
          <w:b/>
          <w:sz w:val="24"/>
          <w:szCs w:val="24"/>
          <w:u w:val="single"/>
        </w:rPr>
      </w:pPr>
    </w:p>
    <w:p w:rsidR="004B58D3" w:rsidRDefault="004B58D3" w:rsidP="002D4D3C">
      <w:pPr>
        <w:spacing w:line="240" w:lineRule="auto"/>
        <w:jc w:val="center"/>
        <w:rPr>
          <w:b/>
          <w:sz w:val="24"/>
          <w:szCs w:val="24"/>
          <w:u w:val="single"/>
        </w:rPr>
      </w:pPr>
    </w:p>
    <w:p w:rsidR="002D4D3C" w:rsidRPr="002D4D3C" w:rsidRDefault="002D4D3C" w:rsidP="002D4D3C">
      <w:pPr>
        <w:spacing w:line="240" w:lineRule="auto"/>
        <w:jc w:val="center"/>
        <w:rPr>
          <w:b/>
          <w:sz w:val="24"/>
          <w:szCs w:val="24"/>
          <w:u w:val="single"/>
        </w:rPr>
      </w:pPr>
      <w:r w:rsidRPr="002D4D3C">
        <w:rPr>
          <w:b/>
          <w:sz w:val="24"/>
          <w:szCs w:val="24"/>
          <w:u w:val="single"/>
        </w:rPr>
        <w:lastRenderedPageBreak/>
        <w:t>Knowledge questions advice</w:t>
      </w:r>
    </w:p>
    <w:tbl>
      <w:tblPr>
        <w:tblStyle w:val="TableGrid"/>
        <w:tblW w:w="10206" w:type="dxa"/>
        <w:tblInd w:w="108" w:type="dxa"/>
        <w:tblLayout w:type="fixed"/>
        <w:tblLook w:val="04A0" w:firstRow="1" w:lastRow="0" w:firstColumn="1" w:lastColumn="0" w:noHBand="0" w:noVBand="1"/>
      </w:tblPr>
      <w:tblGrid>
        <w:gridCol w:w="1418"/>
        <w:gridCol w:w="1276"/>
        <w:gridCol w:w="7512"/>
      </w:tblGrid>
      <w:tr w:rsidR="002D4D3C" w:rsidRPr="002D4D3C" w:rsidTr="00961A82">
        <w:tc>
          <w:tcPr>
            <w:tcW w:w="1418" w:type="dxa"/>
            <w:vAlign w:val="center"/>
          </w:tcPr>
          <w:p w:rsidR="002D4D3C" w:rsidRPr="002D4D3C" w:rsidRDefault="002D4D3C" w:rsidP="00961A82">
            <w:pPr>
              <w:jc w:val="center"/>
              <w:rPr>
                <w:rFonts w:cs="Arial"/>
                <w:b/>
                <w:sz w:val="24"/>
                <w:szCs w:val="24"/>
              </w:rPr>
            </w:pPr>
            <w:r w:rsidRPr="002D4D3C">
              <w:rPr>
                <w:rFonts w:cs="Arial"/>
                <w:b/>
                <w:sz w:val="24"/>
                <w:szCs w:val="24"/>
              </w:rPr>
              <w:t>Command words</w:t>
            </w:r>
          </w:p>
        </w:tc>
        <w:tc>
          <w:tcPr>
            <w:tcW w:w="1276" w:type="dxa"/>
            <w:vAlign w:val="center"/>
          </w:tcPr>
          <w:p w:rsidR="002D4D3C" w:rsidRPr="002D4D3C" w:rsidRDefault="002D4D3C" w:rsidP="00961A82">
            <w:pPr>
              <w:jc w:val="center"/>
              <w:rPr>
                <w:rFonts w:cs="Arial"/>
                <w:b/>
                <w:sz w:val="24"/>
                <w:szCs w:val="24"/>
              </w:rPr>
            </w:pPr>
            <w:r w:rsidRPr="002D4D3C">
              <w:rPr>
                <w:rFonts w:cs="Arial"/>
                <w:b/>
                <w:sz w:val="24"/>
                <w:szCs w:val="24"/>
              </w:rPr>
              <w:t>Question numbers and marks</w:t>
            </w:r>
          </w:p>
        </w:tc>
        <w:tc>
          <w:tcPr>
            <w:tcW w:w="7512" w:type="dxa"/>
            <w:vAlign w:val="center"/>
          </w:tcPr>
          <w:p w:rsidR="002D4D3C" w:rsidRPr="002D4D3C" w:rsidRDefault="002D4D3C" w:rsidP="00961A82">
            <w:pPr>
              <w:jc w:val="center"/>
              <w:rPr>
                <w:rFonts w:cs="Arial"/>
                <w:b/>
                <w:sz w:val="24"/>
                <w:szCs w:val="24"/>
              </w:rPr>
            </w:pPr>
            <w:r w:rsidRPr="002D4D3C">
              <w:rPr>
                <w:rFonts w:cs="Arial"/>
                <w:b/>
                <w:sz w:val="24"/>
                <w:szCs w:val="24"/>
              </w:rPr>
              <w:t>What that means you need to do</w:t>
            </w:r>
          </w:p>
        </w:tc>
      </w:tr>
      <w:tr w:rsidR="002D4D3C" w:rsidRPr="002D4D3C" w:rsidTr="00961A82">
        <w:tc>
          <w:tcPr>
            <w:tcW w:w="1418" w:type="dxa"/>
          </w:tcPr>
          <w:p w:rsidR="002D4D3C" w:rsidRPr="002D4D3C" w:rsidRDefault="002D4D3C" w:rsidP="00961A82">
            <w:pPr>
              <w:rPr>
                <w:rFonts w:cs="Arial"/>
                <w:sz w:val="24"/>
                <w:szCs w:val="24"/>
              </w:rPr>
            </w:pPr>
            <w:r w:rsidRPr="002D4D3C">
              <w:rPr>
                <w:rFonts w:cs="Arial"/>
                <w:sz w:val="24"/>
                <w:szCs w:val="24"/>
              </w:rPr>
              <w:t>Describe ...</w:t>
            </w:r>
          </w:p>
          <w:p w:rsidR="002D4D3C" w:rsidRPr="002D4D3C" w:rsidRDefault="002D4D3C" w:rsidP="00961A82">
            <w:pPr>
              <w:rPr>
                <w:rFonts w:cs="Arial"/>
                <w:sz w:val="24"/>
                <w:szCs w:val="24"/>
              </w:rPr>
            </w:pPr>
            <w:r w:rsidRPr="002D4D3C">
              <w:rPr>
                <w:rFonts w:cs="Arial"/>
                <w:sz w:val="24"/>
                <w:szCs w:val="24"/>
              </w:rPr>
              <w:t>What...</w:t>
            </w:r>
          </w:p>
        </w:tc>
        <w:tc>
          <w:tcPr>
            <w:tcW w:w="1276" w:type="dxa"/>
            <w:vAlign w:val="center"/>
          </w:tcPr>
          <w:p w:rsidR="002D4D3C" w:rsidRPr="002D4D3C" w:rsidRDefault="002D4D3C" w:rsidP="00961A82">
            <w:pPr>
              <w:jc w:val="center"/>
              <w:rPr>
                <w:rFonts w:cs="Arial"/>
                <w:sz w:val="24"/>
                <w:szCs w:val="24"/>
              </w:rPr>
            </w:pPr>
            <w:r w:rsidRPr="002D4D3C">
              <w:rPr>
                <w:rFonts w:cs="Arial"/>
                <w:sz w:val="24"/>
                <w:szCs w:val="24"/>
              </w:rPr>
              <w:t>2 (a) 4</w:t>
            </w:r>
          </w:p>
          <w:p w:rsidR="002D4D3C" w:rsidRPr="002D4D3C" w:rsidRDefault="002D4D3C" w:rsidP="00961A82">
            <w:pPr>
              <w:jc w:val="center"/>
              <w:rPr>
                <w:rFonts w:cs="Arial"/>
                <w:sz w:val="24"/>
                <w:szCs w:val="24"/>
              </w:rPr>
            </w:pPr>
            <w:r w:rsidRPr="002D4D3C">
              <w:rPr>
                <w:rFonts w:cs="Arial"/>
                <w:sz w:val="24"/>
                <w:szCs w:val="24"/>
              </w:rPr>
              <w:t>3(a) 4</w:t>
            </w:r>
          </w:p>
          <w:p w:rsidR="002D4D3C" w:rsidRPr="002D4D3C" w:rsidRDefault="002D4D3C" w:rsidP="00961A82">
            <w:pPr>
              <w:jc w:val="center"/>
              <w:rPr>
                <w:rFonts w:cs="Arial"/>
                <w:sz w:val="24"/>
                <w:szCs w:val="24"/>
              </w:rPr>
            </w:pPr>
            <w:r w:rsidRPr="002D4D3C">
              <w:rPr>
                <w:rFonts w:cs="Arial"/>
                <w:sz w:val="24"/>
                <w:szCs w:val="24"/>
              </w:rPr>
              <w:t>8 (a) 4</w:t>
            </w:r>
          </w:p>
          <w:p w:rsidR="002D4D3C" w:rsidRPr="002D4D3C" w:rsidRDefault="002D4D3C" w:rsidP="00961A82">
            <w:pPr>
              <w:jc w:val="center"/>
              <w:rPr>
                <w:rFonts w:cs="Arial"/>
                <w:sz w:val="24"/>
                <w:szCs w:val="24"/>
              </w:rPr>
            </w:pPr>
            <w:r w:rsidRPr="002D4D3C">
              <w:rPr>
                <w:rFonts w:cs="Arial"/>
                <w:sz w:val="24"/>
                <w:szCs w:val="24"/>
              </w:rPr>
              <w:t>9(a) 4</w:t>
            </w:r>
          </w:p>
        </w:tc>
        <w:tc>
          <w:tcPr>
            <w:tcW w:w="7512" w:type="dxa"/>
          </w:tcPr>
          <w:p w:rsidR="002D4D3C" w:rsidRPr="002D4D3C" w:rsidRDefault="002D4D3C" w:rsidP="00961A82">
            <w:pPr>
              <w:rPr>
                <w:rFonts w:cs="Arial"/>
                <w:sz w:val="24"/>
                <w:szCs w:val="24"/>
              </w:rPr>
            </w:pPr>
            <w:r w:rsidRPr="002D4D3C">
              <w:rPr>
                <w:rFonts w:cs="Arial"/>
                <w:sz w:val="24"/>
                <w:szCs w:val="24"/>
              </w:rPr>
              <w:t>This is a short question where you need to select key points relevant to the question and write them in clear sentences. You do not need to explain, but if you can only remember 2 or 3 points you can explain to get all four marks. Spend around 4 minutes on this question.</w:t>
            </w:r>
          </w:p>
        </w:tc>
      </w:tr>
      <w:tr w:rsidR="002D4D3C" w:rsidRPr="002D4D3C" w:rsidTr="00961A82">
        <w:tc>
          <w:tcPr>
            <w:tcW w:w="1418" w:type="dxa"/>
          </w:tcPr>
          <w:p w:rsidR="002D4D3C" w:rsidRPr="002D4D3C" w:rsidRDefault="002D4D3C" w:rsidP="00961A82">
            <w:pPr>
              <w:rPr>
                <w:rFonts w:cs="Arial"/>
                <w:sz w:val="24"/>
                <w:szCs w:val="24"/>
              </w:rPr>
            </w:pPr>
            <w:r w:rsidRPr="002D4D3C">
              <w:rPr>
                <w:rFonts w:cs="Arial"/>
                <w:sz w:val="24"/>
                <w:szCs w:val="24"/>
              </w:rPr>
              <w:t>Explain...,</w:t>
            </w:r>
          </w:p>
          <w:p w:rsidR="002D4D3C" w:rsidRPr="002D4D3C" w:rsidRDefault="002D4D3C" w:rsidP="00961A82">
            <w:pPr>
              <w:rPr>
                <w:rFonts w:cs="Arial"/>
                <w:sz w:val="24"/>
                <w:szCs w:val="24"/>
              </w:rPr>
            </w:pPr>
            <w:r w:rsidRPr="002D4D3C">
              <w:rPr>
                <w:rFonts w:cs="Arial"/>
                <w:sz w:val="24"/>
                <w:szCs w:val="24"/>
              </w:rPr>
              <w:t xml:space="preserve">Why... </w:t>
            </w:r>
          </w:p>
          <w:p w:rsidR="002D4D3C" w:rsidRPr="002D4D3C" w:rsidRDefault="002D4D3C" w:rsidP="00961A82">
            <w:pPr>
              <w:rPr>
                <w:rFonts w:cs="Arial"/>
                <w:sz w:val="24"/>
                <w:szCs w:val="24"/>
              </w:rPr>
            </w:pPr>
          </w:p>
        </w:tc>
        <w:tc>
          <w:tcPr>
            <w:tcW w:w="1276" w:type="dxa"/>
            <w:vAlign w:val="center"/>
          </w:tcPr>
          <w:p w:rsidR="002D4D3C" w:rsidRPr="002D4D3C" w:rsidRDefault="002D4D3C" w:rsidP="00961A82">
            <w:pPr>
              <w:jc w:val="center"/>
              <w:rPr>
                <w:rFonts w:cs="Arial"/>
                <w:sz w:val="24"/>
                <w:szCs w:val="24"/>
              </w:rPr>
            </w:pPr>
            <w:r w:rsidRPr="002D4D3C">
              <w:rPr>
                <w:rFonts w:cs="Arial"/>
                <w:sz w:val="24"/>
                <w:szCs w:val="24"/>
              </w:rPr>
              <w:t>1 (b) 8</w:t>
            </w:r>
          </w:p>
          <w:p w:rsidR="002D4D3C" w:rsidRPr="002D4D3C" w:rsidRDefault="002D4D3C" w:rsidP="00961A82">
            <w:pPr>
              <w:jc w:val="center"/>
              <w:rPr>
                <w:rFonts w:cs="Arial"/>
                <w:sz w:val="24"/>
                <w:szCs w:val="24"/>
              </w:rPr>
            </w:pPr>
            <w:r w:rsidRPr="002D4D3C">
              <w:rPr>
                <w:rFonts w:cs="Arial"/>
                <w:sz w:val="24"/>
                <w:szCs w:val="24"/>
              </w:rPr>
              <w:t>2 (b) 6</w:t>
            </w:r>
          </w:p>
          <w:p w:rsidR="002D4D3C" w:rsidRPr="002D4D3C" w:rsidRDefault="002D4D3C" w:rsidP="00961A82">
            <w:pPr>
              <w:jc w:val="center"/>
              <w:rPr>
                <w:rFonts w:cs="Arial"/>
                <w:sz w:val="24"/>
                <w:szCs w:val="24"/>
              </w:rPr>
            </w:pPr>
            <w:r w:rsidRPr="002D4D3C">
              <w:rPr>
                <w:rFonts w:cs="Arial"/>
                <w:sz w:val="24"/>
                <w:szCs w:val="24"/>
              </w:rPr>
              <w:t>3  (b) 6</w:t>
            </w:r>
          </w:p>
          <w:p w:rsidR="002D4D3C" w:rsidRPr="002D4D3C" w:rsidRDefault="002D4D3C" w:rsidP="00961A82">
            <w:pPr>
              <w:jc w:val="center"/>
              <w:rPr>
                <w:rFonts w:cs="Arial"/>
                <w:sz w:val="24"/>
                <w:szCs w:val="24"/>
              </w:rPr>
            </w:pPr>
            <w:r w:rsidRPr="002D4D3C">
              <w:rPr>
                <w:rFonts w:cs="Arial"/>
                <w:sz w:val="24"/>
                <w:szCs w:val="24"/>
              </w:rPr>
              <w:t>8 (b) 6</w:t>
            </w:r>
          </w:p>
          <w:p w:rsidR="002D4D3C" w:rsidRPr="002D4D3C" w:rsidRDefault="002D4D3C" w:rsidP="00961A82">
            <w:pPr>
              <w:jc w:val="center"/>
              <w:rPr>
                <w:rFonts w:cs="Arial"/>
                <w:sz w:val="24"/>
                <w:szCs w:val="24"/>
              </w:rPr>
            </w:pPr>
            <w:r w:rsidRPr="002D4D3C">
              <w:rPr>
                <w:rFonts w:cs="Arial"/>
                <w:sz w:val="24"/>
                <w:szCs w:val="24"/>
              </w:rPr>
              <w:t>9 (b) 6</w:t>
            </w:r>
          </w:p>
        </w:tc>
        <w:tc>
          <w:tcPr>
            <w:tcW w:w="7512" w:type="dxa"/>
          </w:tcPr>
          <w:p w:rsidR="002D4D3C" w:rsidRPr="002D4D3C" w:rsidRDefault="002D4D3C" w:rsidP="00961A82">
            <w:pPr>
              <w:rPr>
                <w:rFonts w:cs="Arial"/>
                <w:sz w:val="24"/>
                <w:szCs w:val="24"/>
              </w:rPr>
            </w:pPr>
            <w:r w:rsidRPr="002D4D3C">
              <w:rPr>
                <w:rFonts w:cs="Arial"/>
                <w:sz w:val="24"/>
                <w:szCs w:val="24"/>
              </w:rPr>
              <w:t>This means you need to explain your answer. For these questions you need to say WHY. Use the words ‘because’, ‘this meant that’, ‘therefore. Write in paragraphs (2 for a 6 mark question and 3 for an 8 mark question)</w:t>
            </w:r>
          </w:p>
          <w:p w:rsidR="002D4D3C" w:rsidRPr="002D4D3C" w:rsidRDefault="002D4D3C" w:rsidP="00961A82">
            <w:pPr>
              <w:rPr>
                <w:rFonts w:cs="Arial"/>
                <w:sz w:val="24"/>
                <w:szCs w:val="24"/>
              </w:rPr>
            </w:pPr>
            <w:r w:rsidRPr="002D4D3C">
              <w:rPr>
                <w:rFonts w:cs="Arial"/>
                <w:sz w:val="24"/>
                <w:szCs w:val="24"/>
              </w:rPr>
              <w:t>You need to back up your answer with specific and relevant details from your knowledge. Spend around 8 minutes on a 6 mark and 10 minutes on an 8 mark question</w:t>
            </w:r>
          </w:p>
        </w:tc>
      </w:tr>
      <w:tr w:rsidR="002D4D3C" w:rsidRPr="002D4D3C" w:rsidTr="00961A82">
        <w:tc>
          <w:tcPr>
            <w:tcW w:w="1418" w:type="dxa"/>
          </w:tcPr>
          <w:p w:rsidR="002D4D3C" w:rsidRPr="002D4D3C" w:rsidRDefault="002D4D3C" w:rsidP="00961A82">
            <w:pPr>
              <w:rPr>
                <w:rFonts w:cs="Arial"/>
                <w:sz w:val="24"/>
                <w:szCs w:val="24"/>
              </w:rPr>
            </w:pPr>
            <w:r w:rsidRPr="002D4D3C">
              <w:rPr>
                <w:rFonts w:cs="Arial"/>
                <w:sz w:val="24"/>
                <w:szCs w:val="24"/>
              </w:rPr>
              <w:t>How far (10)</w:t>
            </w:r>
          </w:p>
        </w:tc>
        <w:tc>
          <w:tcPr>
            <w:tcW w:w="1276" w:type="dxa"/>
            <w:vAlign w:val="center"/>
          </w:tcPr>
          <w:p w:rsidR="002D4D3C" w:rsidRPr="002D4D3C" w:rsidRDefault="002D4D3C" w:rsidP="00961A82">
            <w:pPr>
              <w:jc w:val="center"/>
              <w:rPr>
                <w:rFonts w:cs="Arial"/>
                <w:sz w:val="24"/>
                <w:szCs w:val="24"/>
              </w:rPr>
            </w:pPr>
            <w:r w:rsidRPr="002D4D3C">
              <w:rPr>
                <w:rFonts w:cs="Arial"/>
                <w:sz w:val="24"/>
                <w:szCs w:val="24"/>
              </w:rPr>
              <w:t>2 (c) 10</w:t>
            </w:r>
          </w:p>
          <w:p w:rsidR="002D4D3C" w:rsidRPr="002D4D3C" w:rsidRDefault="002D4D3C" w:rsidP="00961A82">
            <w:pPr>
              <w:jc w:val="center"/>
              <w:rPr>
                <w:rFonts w:cs="Arial"/>
                <w:sz w:val="24"/>
                <w:szCs w:val="24"/>
              </w:rPr>
            </w:pPr>
            <w:r w:rsidRPr="002D4D3C">
              <w:rPr>
                <w:rFonts w:cs="Arial"/>
                <w:sz w:val="24"/>
                <w:szCs w:val="24"/>
              </w:rPr>
              <w:t>3 (c) 10</w:t>
            </w:r>
          </w:p>
          <w:p w:rsidR="002D4D3C" w:rsidRPr="002D4D3C" w:rsidRDefault="002D4D3C" w:rsidP="00961A82">
            <w:pPr>
              <w:jc w:val="center"/>
              <w:rPr>
                <w:rFonts w:cs="Arial"/>
                <w:sz w:val="24"/>
                <w:szCs w:val="24"/>
              </w:rPr>
            </w:pPr>
            <w:r w:rsidRPr="002D4D3C">
              <w:rPr>
                <w:rFonts w:cs="Arial"/>
                <w:sz w:val="24"/>
                <w:szCs w:val="24"/>
              </w:rPr>
              <w:t>8 (c) 10</w:t>
            </w:r>
          </w:p>
          <w:p w:rsidR="002D4D3C" w:rsidRPr="002D4D3C" w:rsidRDefault="002D4D3C" w:rsidP="00961A82">
            <w:pPr>
              <w:jc w:val="center"/>
              <w:rPr>
                <w:rFonts w:cs="Arial"/>
                <w:sz w:val="24"/>
                <w:szCs w:val="24"/>
              </w:rPr>
            </w:pPr>
            <w:r w:rsidRPr="002D4D3C">
              <w:rPr>
                <w:rFonts w:cs="Arial"/>
                <w:sz w:val="24"/>
                <w:szCs w:val="24"/>
              </w:rPr>
              <w:t>9 (c) 10</w:t>
            </w:r>
          </w:p>
        </w:tc>
        <w:tc>
          <w:tcPr>
            <w:tcW w:w="7512" w:type="dxa"/>
          </w:tcPr>
          <w:p w:rsidR="002D4D3C" w:rsidRPr="002D4D3C" w:rsidRDefault="002D4D3C" w:rsidP="00961A82">
            <w:pPr>
              <w:rPr>
                <w:rFonts w:cs="Arial"/>
                <w:sz w:val="24"/>
                <w:szCs w:val="24"/>
              </w:rPr>
            </w:pPr>
            <w:r w:rsidRPr="002D4D3C">
              <w:rPr>
                <w:rFonts w:cs="Arial"/>
                <w:sz w:val="24"/>
                <w:szCs w:val="24"/>
              </w:rPr>
              <w:t>This means you need to weigh up- balance two sides of the answer and give your judgement on how much you agree with the statement.</w:t>
            </w:r>
          </w:p>
          <w:p w:rsidR="002D4D3C" w:rsidRPr="002D4D3C" w:rsidRDefault="002D4D3C" w:rsidP="00961A82">
            <w:pPr>
              <w:rPr>
                <w:rFonts w:cs="Arial"/>
                <w:sz w:val="24"/>
                <w:szCs w:val="24"/>
              </w:rPr>
            </w:pPr>
            <w:r w:rsidRPr="002D4D3C">
              <w:rPr>
                <w:rFonts w:cs="Arial"/>
                <w:sz w:val="24"/>
                <w:szCs w:val="24"/>
              </w:rPr>
              <w:t>You should plan what you’re going to write before you write it and follow your plan.</w:t>
            </w:r>
          </w:p>
          <w:p w:rsidR="002D4D3C" w:rsidRPr="002D4D3C" w:rsidRDefault="002D4D3C" w:rsidP="00961A82">
            <w:pPr>
              <w:rPr>
                <w:rFonts w:cs="Arial"/>
                <w:sz w:val="24"/>
                <w:szCs w:val="24"/>
              </w:rPr>
            </w:pPr>
            <w:r w:rsidRPr="002D4D3C">
              <w:rPr>
                <w:rFonts w:cs="Arial"/>
                <w:sz w:val="24"/>
                <w:szCs w:val="24"/>
              </w:rPr>
              <w:t xml:space="preserve">You need to back up your points with specific examples from your knowledge and use to explain each side. Spend at least 20 minutes on a 10 mark question. </w:t>
            </w:r>
          </w:p>
        </w:tc>
      </w:tr>
    </w:tbl>
    <w:p w:rsidR="002D4D3C" w:rsidRPr="002D4D3C" w:rsidRDefault="002D4D3C" w:rsidP="002D4D3C">
      <w:pPr>
        <w:jc w:val="center"/>
        <w:rPr>
          <w:b/>
          <w:sz w:val="28"/>
          <w:u w:val="single"/>
        </w:rPr>
      </w:pPr>
      <w:r>
        <w:rPr>
          <w:b/>
          <w:sz w:val="28"/>
          <w:u w:val="single"/>
        </w:rPr>
        <w:t>Source Questions</w:t>
      </w:r>
    </w:p>
    <w:p w:rsidR="002D4D3C" w:rsidRPr="00F33101" w:rsidRDefault="002D4D3C" w:rsidP="002D4D3C">
      <w:pPr>
        <w:spacing w:line="240" w:lineRule="auto"/>
        <w:rPr>
          <w:sz w:val="26"/>
          <w:szCs w:val="26"/>
        </w:rPr>
      </w:pPr>
      <w:r w:rsidRPr="00F33101">
        <w:rPr>
          <w:sz w:val="26"/>
          <w:szCs w:val="26"/>
        </w:rPr>
        <w:t xml:space="preserve">ANY source could come up in the exam. It is HIGHLY likely you won’t have seen </w:t>
      </w:r>
      <w:r>
        <w:rPr>
          <w:sz w:val="26"/>
          <w:szCs w:val="26"/>
        </w:rPr>
        <w:t xml:space="preserve">all the </w:t>
      </w:r>
      <w:r w:rsidRPr="00F33101">
        <w:rPr>
          <w:sz w:val="26"/>
          <w:szCs w:val="26"/>
        </w:rPr>
        <w:t>sources before, so you need to practice analysing the</w:t>
      </w:r>
      <w:r>
        <w:rPr>
          <w:sz w:val="26"/>
          <w:szCs w:val="26"/>
        </w:rPr>
        <w:t>m</w:t>
      </w:r>
      <w:r w:rsidRPr="00F33101">
        <w:rPr>
          <w:sz w:val="26"/>
          <w:szCs w:val="26"/>
        </w:rPr>
        <w:t>.</w:t>
      </w:r>
    </w:p>
    <w:p w:rsidR="002D4D3C" w:rsidRPr="004B58D3" w:rsidRDefault="002D4D3C" w:rsidP="004B58D3">
      <w:pPr>
        <w:spacing w:line="240" w:lineRule="auto"/>
        <w:rPr>
          <w:sz w:val="26"/>
          <w:szCs w:val="26"/>
        </w:rPr>
      </w:pPr>
      <w:r w:rsidRPr="00F33101">
        <w:rPr>
          <w:sz w:val="26"/>
          <w:szCs w:val="26"/>
        </w:rPr>
        <w:t>Label them to pick out the key details and pick out the key pieces of contextual knowledge that will help you to explain.</w:t>
      </w:r>
    </w:p>
    <w:tbl>
      <w:tblPr>
        <w:tblStyle w:val="TableGrid1"/>
        <w:tblW w:w="9923" w:type="dxa"/>
        <w:tblInd w:w="-34" w:type="dxa"/>
        <w:tblLook w:val="04A0" w:firstRow="1" w:lastRow="0" w:firstColumn="1" w:lastColumn="0" w:noHBand="0" w:noVBand="1"/>
      </w:tblPr>
      <w:tblGrid>
        <w:gridCol w:w="2294"/>
        <w:gridCol w:w="7629"/>
      </w:tblGrid>
      <w:tr w:rsidR="006F4D34" w:rsidTr="006F4D34">
        <w:tc>
          <w:tcPr>
            <w:tcW w:w="2294" w:type="dxa"/>
          </w:tcPr>
          <w:p w:rsidR="006F4D34" w:rsidRDefault="006F4D34" w:rsidP="002B54E9">
            <w:pPr>
              <w:rPr>
                <w:rFonts w:ascii="Arial" w:hAnsi="Arial" w:cs="Arial"/>
                <w:b/>
                <w:sz w:val="22"/>
                <w:szCs w:val="22"/>
              </w:rPr>
            </w:pPr>
            <w:r>
              <w:rPr>
                <w:rFonts w:ascii="Arial" w:hAnsi="Arial" w:cs="Arial"/>
                <w:b/>
                <w:sz w:val="22"/>
                <w:szCs w:val="22"/>
              </w:rPr>
              <w:t xml:space="preserve">Cold War </w:t>
            </w:r>
          </w:p>
          <w:p w:rsidR="006F4D34" w:rsidRPr="0053359F" w:rsidRDefault="006F4D34" w:rsidP="002B54E9">
            <w:pPr>
              <w:rPr>
                <w:rFonts w:ascii="Arial" w:hAnsi="Arial" w:cs="Arial"/>
                <w:b/>
                <w:sz w:val="22"/>
                <w:szCs w:val="22"/>
              </w:rPr>
            </w:pPr>
            <w:r>
              <w:rPr>
                <w:rFonts w:ascii="Arial" w:hAnsi="Arial" w:cs="Arial"/>
                <w:b/>
                <w:sz w:val="22"/>
                <w:szCs w:val="22"/>
              </w:rPr>
              <w:t>Who was to blame for the Cold War?</w:t>
            </w:r>
          </w:p>
          <w:p w:rsidR="006F4D34" w:rsidRDefault="006F4D34" w:rsidP="002B54E9">
            <w:pPr>
              <w:rPr>
                <w:rFonts w:ascii="Arial" w:hAnsi="Arial" w:cs="Arial"/>
                <w:sz w:val="22"/>
                <w:szCs w:val="22"/>
              </w:rPr>
            </w:pPr>
            <w:r>
              <w:rPr>
                <w:rFonts w:ascii="Arial" w:hAnsi="Arial" w:cs="Arial"/>
                <w:sz w:val="22"/>
                <w:szCs w:val="22"/>
              </w:rPr>
              <w:t>(a) What is the message of the cartoon? Use details from the cartoon and your knowledge to explain your answer [7]</w:t>
            </w:r>
          </w:p>
          <w:p w:rsidR="006F4D34" w:rsidRDefault="006F4D34" w:rsidP="002B54E9">
            <w:pPr>
              <w:rPr>
                <w:rFonts w:ascii="Arial" w:hAnsi="Arial" w:cs="Arial"/>
                <w:sz w:val="22"/>
                <w:szCs w:val="22"/>
              </w:rPr>
            </w:pPr>
            <w:r>
              <w:rPr>
                <w:rFonts w:ascii="Arial" w:hAnsi="Arial" w:cs="Arial"/>
                <w:sz w:val="22"/>
                <w:szCs w:val="22"/>
              </w:rPr>
              <w:t>(a) What is the cartoonist’s message? Use details from the cartoon and your knowledge to explain your answer [7]</w:t>
            </w:r>
          </w:p>
        </w:tc>
        <w:tc>
          <w:tcPr>
            <w:tcW w:w="7629" w:type="dxa"/>
          </w:tcPr>
          <w:p w:rsidR="006F4D34" w:rsidRDefault="006F4D34" w:rsidP="002B54E9">
            <w:pPr>
              <w:rPr>
                <w:rFonts w:ascii="Arial" w:hAnsi="Arial" w:cs="Arial"/>
                <w:sz w:val="22"/>
                <w:szCs w:val="22"/>
              </w:rPr>
            </w:pPr>
            <w:r>
              <w:rPr>
                <w:rFonts w:ascii="Arial" w:hAnsi="Arial" w:cs="Arial"/>
                <w:noProof/>
              </w:rPr>
              <w:drawing>
                <wp:inline distT="0" distB="0" distL="0" distR="0" wp14:anchorId="5EE5D6BC" wp14:editId="326BDD2A">
                  <wp:extent cx="4054187" cy="4023324"/>
                  <wp:effectExtent l="19050" t="0" r="3463"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1373" t="18450" r="27282" b="8487"/>
                          <a:stretch>
                            <a:fillRect/>
                          </a:stretch>
                        </pic:blipFill>
                        <pic:spPr bwMode="auto">
                          <a:xfrm>
                            <a:off x="0" y="0"/>
                            <a:ext cx="4061816" cy="4030895"/>
                          </a:xfrm>
                          <a:prstGeom prst="rect">
                            <a:avLst/>
                          </a:prstGeom>
                          <a:noFill/>
                          <a:ln w="9525">
                            <a:noFill/>
                            <a:miter lim="800000"/>
                            <a:headEnd/>
                            <a:tailEnd/>
                          </a:ln>
                        </pic:spPr>
                      </pic:pic>
                    </a:graphicData>
                  </a:graphic>
                </wp:inline>
              </w:drawing>
            </w:r>
          </w:p>
          <w:p w:rsidR="006F4D34" w:rsidRDefault="006F4D34" w:rsidP="002B54E9">
            <w:pPr>
              <w:rPr>
                <w:rFonts w:ascii="Arial" w:hAnsi="Arial" w:cs="Arial"/>
                <w:sz w:val="22"/>
                <w:szCs w:val="22"/>
              </w:rPr>
            </w:pPr>
            <w:r>
              <w:rPr>
                <w:rFonts w:ascii="Arial" w:hAnsi="Arial" w:cs="Arial"/>
                <w:noProof/>
              </w:rPr>
              <w:lastRenderedPageBreak/>
              <w:drawing>
                <wp:inline distT="0" distB="0" distL="0" distR="0" wp14:anchorId="6F105930" wp14:editId="613A8AD6">
                  <wp:extent cx="3971060" cy="4328531"/>
                  <wp:effectExtent l="19050" t="0" r="0" b="0"/>
                  <wp:docPr id="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l="58540" t="18081" r="5292" b="11773"/>
                          <a:stretch>
                            <a:fillRect/>
                          </a:stretch>
                        </pic:blipFill>
                        <pic:spPr bwMode="auto">
                          <a:xfrm>
                            <a:off x="0" y="0"/>
                            <a:ext cx="3980825" cy="4339175"/>
                          </a:xfrm>
                          <a:prstGeom prst="rect">
                            <a:avLst/>
                          </a:prstGeom>
                          <a:noFill/>
                          <a:ln w="9525">
                            <a:noFill/>
                            <a:miter lim="800000"/>
                            <a:headEnd/>
                            <a:tailEnd/>
                          </a:ln>
                        </pic:spPr>
                      </pic:pic>
                    </a:graphicData>
                  </a:graphic>
                </wp:inline>
              </w:drawing>
            </w:r>
          </w:p>
          <w:p w:rsidR="006F4D34" w:rsidRDefault="006F4D34" w:rsidP="002B54E9">
            <w:pPr>
              <w:rPr>
                <w:rFonts w:ascii="Arial" w:hAnsi="Arial" w:cs="Arial"/>
                <w:sz w:val="22"/>
                <w:szCs w:val="22"/>
              </w:rPr>
            </w:pPr>
            <w:r>
              <w:rPr>
                <w:rFonts w:ascii="Arial" w:hAnsi="Arial" w:cs="Arial"/>
                <w:noProof/>
              </w:rPr>
              <w:drawing>
                <wp:inline distT="0" distB="0" distL="0" distR="0" wp14:anchorId="1DED0C16" wp14:editId="29F56164">
                  <wp:extent cx="4303569" cy="4422327"/>
                  <wp:effectExtent l="19050" t="0" r="1731" b="0"/>
                  <wp:docPr id="3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l="60199" t="18819" r="4463" b="16569"/>
                          <a:stretch>
                            <a:fillRect/>
                          </a:stretch>
                        </pic:blipFill>
                        <pic:spPr bwMode="auto">
                          <a:xfrm>
                            <a:off x="0" y="0"/>
                            <a:ext cx="4305977" cy="4424802"/>
                          </a:xfrm>
                          <a:prstGeom prst="rect">
                            <a:avLst/>
                          </a:prstGeom>
                          <a:noFill/>
                          <a:ln w="9525">
                            <a:noFill/>
                            <a:miter lim="800000"/>
                            <a:headEnd/>
                            <a:tailEnd/>
                          </a:ln>
                        </pic:spPr>
                      </pic:pic>
                    </a:graphicData>
                  </a:graphic>
                </wp:inline>
              </w:drawing>
            </w:r>
          </w:p>
        </w:tc>
      </w:tr>
    </w:tbl>
    <w:p w:rsidR="00912031" w:rsidRDefault="00912031" w:rsidP="000D2241">
      <w:pPr>
        <w:jc w:val="center"/>
        <w:rPr>
          <w:b/>
          <w:sz w:val="32"/>
          <w:u w:val="single"/>
        </w:rPr>
      </w:pPr>
    </w:p>
    <w:p w:rsidR="004B58D3" w:rsidRDefault="004B58D3" w:rsidP="002D4D3C">
      <w:pPr>
        <w:jc w:val="center"/>
        <w:rPr>
          <w:b/>
          <w:sz w:val="32"/>
          <w:u w:val="single"/>
        </w:rPr>
      </w:pPr>
    </w:p>
    <w:p w:rsidR="002D4D3C" w:rsidRDefault="002D4D3C" w:rsidP="002D4D3C">
      <w:pPr>
        <w:jc w:val="center"/>
        <w:rPr>
          <w:b/>
          <w:sz w:val="32"/>
          <w:u w:val="single"/>
        </w:rPr>
      </w:pPr>
      <w:r w:rsidRPr="00EA3E55">
        <w:rPr>
          <w:b/>
          <w:sz w:val="32"/>
          <w:u w:val="single"/>
        </w:rPr>
        <w:lastRenderedPageBreak/>
        <w:t>Source Questions</w:t>
      </w:r>
      <w:r>
        <w:rPr>
          <w:b/>
          <w:sz w:val="32"/>
          <w:u w:val="single"/>
        </w:rPr>
        <w:t xml:space="preserve"> advice</w:t>
      </w:r>
    </w:p>
    <w:tbl>
      <w:tblPr>
        <w:tblStyle w:val="TableGrid"/>
        <w:tblW w:w="10461" w:type="dxa"/>
        <w:tblInd w:w="-34" w:type="dxa"/>
        <w:tblLook w:val="04A0" w:firstRow="1" w:lastRow="0" w:firstColumn="1" w:lastColumn="0" w:noHBand="0" w:noVBand="1"/>
      </w:tblPr>
      <w:tblGrid>
        <w:gridCol w:w="1843"/>
        <w:gridCol w:w="1701"/>
        <w:gridCol w:w="6917"/>
      </w:tblGrid>
      <w:tr w:rsidR="002D4D3C" w:rsidRPr="00C10098" w:rsidTr="004B58D3">
        <w:tc>
          <w:tcPr>
            <w:tcW w:w="1843" w:type="dxa"/>
            <w:vAlign w:val="center"/>
          </w:tcPr>
          <w:p w:rsidR="002D4D3C" w:rsidRPr="00C10098" w:rsidRDefault="004B58D3" w:rsidP="004B58D3">
            <w:pPr>
              <w:jc w:val="center"/>
              <w:rPr>
                <w:rFonts w:ascii="Arial" w:hAnsi="Arial" w:cs="Arial"/>
                <w:b/>
              </w:rPr>
            </w:pPr>
            <w:r>
              <w:rPr>
                <w:rFonts w:ascii="Arial" w:hAnsi="Arial" w:cs="Arial"/>
                <w:b/>
              </w:rPr>
              <w:t>C</w:t>
            </w:r>
            <w:r w:rsidR="002D4D3C" w:rsidRPr="00C10098">
              <w:rPr>
                <w:rFonts w:ascii="Arial" w:hAnsi="Arial" w:cs="Arial"/>
                <w:b/>
              </w:rPr>
              <w:t>ommand words</w:t>
            </w:r>
          </w:p>
        </w:tc>
        <w:tc>
          <w:tcPr>
            <w:tcW w:w="1701" w:type="dxa"/>
            <w:vAlign w:val="center"/>
          </w:tcPr>
          <w:p w:rsidR="002D4D3C" w:rsidRPr="00C10098" w:rsidRDefault="002D4D3C" w:rsidP="004B58D3">
            <w:pPr>
              <w:jc w:val="center"/>
              <w:rPr>
                <w:rFonts w:ascii="Arial" w:hAnsi="Arial" w:cs="Arial"/>
                <w:b/>
              </w:rPr>
            </w:pPr>
            <w:r w:rsidRPr="00C10098">
              <w:rPr>
                <w:rFonts w:ascii="Arial" w:hAnsi="Arial" w:cs="Arial"/>
                <w:b/>
              </w:rPr>
              <w:t>Question numbers and marks</w:t>
            </w:r>
          </w:p>
        </w:tc>
        <w:tc>
          <w:tcPr>
            <w:tcW w:w="6917" w:type="dxa"/>
            <w:vAlign w:val="center"/>
          </w:tcPr>
          <w:p w:rsidR="002D4D3C" w:rsidRPr="00C10098" w:rsidRDefault="002D4D3C" w:rsidP="004B58D3">
            <w:pPr>
              <w:jc w:val="center"/>
              <w:rPr>
                <w:rFonts w:ascii="Arial" w:hAnsi="Arial" w:cs="Arial"/>
                <w:b/>
              </w:rPr>
            </w:pPr>
            <w:r w:rsidRPr="00C10098">
              <w:rPr>
                <w:rFonts w:ascii="Arial" w:hAnsi="Arial" w:cs="Arial"/>
                <w:b/>
              </w:rPr>
              <w:t>What that means you need to do</w:t>
            </w:r>
          </w:p>
        </w:tc>
      </w:tr>
      <w:tr w:rsidR="002D4D3C" w:rsidRPr="00C10098" w:rsidTr="00961A82">
        <w:tc>
          <w:tcPr>
            <w:tcW w:w="1843" w:type="dxa"/>
          </w:tcPr>
          <w:p w:rsidR="002D4D3C" w:rsidRPr="00F619BF" w:rsidRDefault="002D4D3C" w:rsidP="00961A82">
            <w:pPr>
              <w:rPr>
                <w:rFonts w:ascii="Arial" w:hAnsi="Arial" w:cs="Arial"/>
                <w:sz w:val="24"/>
              </w:rPr>
            </w:pPr>
            <w:r w:rsidRPr="00F619BF">
              <w:rPr>
                <w:rFonts w:ascii="Arial" w:hAnsi="Arial" w:cs="Arial"/>
                <w:sz w:val="24"/>
              </w:rPr>
              <w:t>Describe ...</w:t>
            </w:r>
          </w:p>
          <w:p w:rsidR="002D4D3C" w:rsidRPr="00F619BF" w:rsidRDefault="002D4D3C" w:rsidP="00961A82">
            <w:pPr>
              <w:rPr>
                <w:rFonts w:ascii="Arial" w:hAnsi="Arial" w:cs="Arial"/>
                <w:sz w:val="24"/>
              </w:rPr>
            </w:pPr>
            <w:r w:rsidRPr="00F619BF">
              <w:rPr>
                <w:rFonts w:ascii="Arial" w:hAnsi="Arial" w:cs="Arial"/>
                <w:sz w:val="24"/>
              </w:rPr>
              <w:t>What...</w:t>
            </w:r>
          </w:p>
        </w:tc>
        <w:tc>
          <w:tcPr>
            <w:tcW w:w="1701" w:type="dxa"/>
          </w:tcPr>
          <w:p w:rsidR="002D4D3C" w:rsidRPr="00F619BF" w:rsidRDefault="002D4D3C" w:rsidP="00961A82">
            <w:pPr>
              <w:rPr>
                <w:rFonts w:ascii="Arial" w:hAnsi="Arial" w:cs="Arial"/>
                <w:sz w:val="24"/>
              </w:rPr>
            </w:pPr>
            <w:r w:rsidRPr="00F619BF">
              <w:rPr>
                <w:rFonts w:ascii="Arial" w:hAnsi="Arial" w:cs="Arial"/>
                <w:sz w:val="24"/>
              </w:rPr>
              <w:t>2 (a) 4</w:t>
            </w:r>
          </w:p>
          <w:p w:rsidR="002D4D3C" w:rsidRPr="00F619BF" w:rsidRDefault="002D4D3C" w:rsidP="00961A82">
            <w:pPr>
              <w:rPr>
                <w:rFonts w:ascii="Arial" w:hAnsi="Arial" w:cs="Arial"/>
                <w:sz w:val="24"/>
              </w:rPr>
            </w:pPr>
            <w:r w:rsidRPr="00F619BF">
              <w:rPr>
                <w:rFonts w:ascii="Arial" w:hAnsi="Arial" w:cs="Arial"/>
                <w:sz w:val="24"/>
              </w:rPr>
              <w:t>3(a) 4</w:t>
            </w:r>
          </w:p>
          <w:p w:rsidR="002D4D3C" w:rsidRPr="00F619BF" w:rsidRDefault="002D4D3C" w:rsidP="00961A82">
            <w:pPr>
              <w:rPr>
                <w:rFonts w:ascii="Arial" w:hAnsi="Arial" w:cs="Arial"/>
                <w:sz w:val="24"/>
              </w:rPr>
            </w:pPr>
            <w:r w:rsidRPr="00F619BF">
              <w:rPr>
                <w:rFonts w:ascii="Arial" w:hAnsi="Arial" w:cs="Arial"/>
                <w:sz w:val="24"/>
              </w:rPr>
              <w:t>8 (a) 4</w:t>
            </w:r>
          </w:p>
          <w:p w:rsidR="002D4D3C" w:rsidRPr="00F619BF" w:rsidRDefault="002D4D3C" w:rsidP="00961A82">
            <w:pPr>
              <w:rPr>
                <w:rFonts w:ascii="Arial" w:hAnsi="Arial" w:cs="Arial"/>
                <w:sz w:val="24"/>
              </w:rPr>
            </w:pPr>
            <w:r w:rsidRPr="00F619BF">
              <w:rPr>
                <w:rFonts w:ascii="Arial" w:hAnsi="Arial" w:cs="Arial"/>
                <w:sz w:val="24"/>
              </w:rPr>
              <w:t>9(a) 4</w:t>
            </w:r>
          </w:p>
        </w:tc>
        <w:tc>
          <w:tcPr>
            <w:tcW w:w="6917" w:type="dxa"/>
          </w:tcPr>
          <w:p w:rsidR="002D4D3C" w:rsidRPr="00F619BF" w:rsidRDefault="002D4D3C" w:rsidP="00961A82">
            <w:pPr>
              <w:rPr>
                <w:rFonts w:ascii="Arial" w:hAnsi="Arial" w:cs="Arial"/>
                <w:sz w:val="24"/>
              </w:rPr>
            </w:pPr>
            <w:r w:rsidRPr="00F619BF">
              <w:rPr>
                <w:rFonts w:ascii="Arial" w:hAnsi="Arial" w:cs="Arial"/>
                <w:sz w:val="24"/>
              </w:rPr>
              <w:t>This is a short question where you need to select key points relevant to the question and write them in clear sentences. You do not need to explain, but if you can only remember 2 or 3 points you can explain to get all four marks.</w:t>
            </w:r>
          </w:p>
        </w:tc>
      </w:tr>
      <w:tr w:rsidR="002D4D3C" w:rsidRPr="00C10098" w:rsidTr="00961A82">
        <w:tc>
          <w:tcPr>
            <w:tcW w:w="1843" w:type="dxa"/>
          </w:tcPr>
          <w:p w:rsidR="002D4D3C" w:rsidRPr="00F619BF" w:rsidRDefault="002D4D3C" w:rsidP="00961A82">
            <w:pPr>
              <w:rPr>
                <w:rFonts w:ascii="Arial" w:hAnsi="Arial" w:cs="Arial"/>
                <w:sz w:val="24"/>
              </w:rPr>
            </w:pPr>
            <w:r w:rsidRPr="00F619BF">
              <w:rPr>
                <w:rFonts w:ascii="Arial" w:hAnsi="Arial" w:cs="Arial"/>
                <w:sz w:val="24"/>
              </w:rPr>
              <w:t>Explain...,</w:t>
            </w:r>
          </w:p>
          <w:p w:rsidR="002D4D3C" w:rsidRPr="00F619BF" w:rsidRDefault="002D4D3C" w:rsidP="00961A82">
            <w:pPr>
              <w:rPr>
                <w:rFonts w:ascii="Arial" w:hAnsi="Arial" w:cs="Arial"/>
                <w:sz w:val="24"/>
              </w:rPr>
            </w:pPr>
            <w:r w:rsidRPr="00F619BF">
              <w:rPr>
                <w:rFonts w:ascii="Arial" w:hAnsi="Arial" w:cs="Arial"/>
                <w:sz w:val="24"/>
              </w:rPr>
              <w:t xml:space="preserve">Why... </w:t>
            </w:r>
          </w:p>
          <w:p w:rsidR="002D4D3C" w:rsidRPr="00F619BF" w:rsidRDefault="002D4D3C" w:rsidP="00961A82">
            <w:pPr>
              <w:rPr>
                <w:rFonts w:ascii="Arial" w:hAnsi="Arial" w:cs="Arial"/>
                <w:sz w:val="24"/>
              </w:rPr>
            </w:pPr>
          </w:p>
        </w:tc>
        <w:tc>
          <w:tcPr>
            <w:tcW w:w="1701" w:type="dxa"/>
          </w:tcPr>
          <w:p w:rsidR="002D4D3C" w:rsidRPr="00F619BF" w:rsidRDefault="002D4D3C" w:rsidP="00961A82">
            <w:pPr>
              <w:rPr>
                <w:rFonts w:ascii="Arial" w:hAnsi="Arial" w:cs="Arial"/>
                <w:sz w:val="24"/>
              </w:rPr>
            </w:pPr>
            <w:r w:rsidRPr="00F619BF">
              <w:rPr>
                <w:rFonts w:ascii="Arial" w:hAnsi="Arial" w:cs="Arial"/>
                <w:sz w:val="24"/>
              </w:rPr>
              <w:t>1 (b) 8</w:t>
            </w:r>
          </w:p>
          <w:p w:rsidR="002D4D3C" w:rsidRPr="00F619BF" w:rsidRDefault="002D4D3C" w:rsidP="00961A82">
            <w:pPr>
              <w:rPr>
                <w:rFonts w:ascii="Arial" w:hAnsi="Arial" w:cs="Arial"/>
                <w:sz w:val="24"/>
              </w:rPr>
            </w:pPr>
            <w:r w:rsidRPr="00F619BF">
              <w:rPr>
                <w:rFonts w:ascii="Arial" w:hAnsi="Arial" w:cs="Arial"/>
                <w:sz w:val="24"/>
              </w:rPr>
              <w:t>2 (b) 6</w:t>
            </w:r>
          </w:p>
          <w:p w:rsidR="002D4D3C" w:rsidRPr="00F619BF" w:rsidRDefault="002D4D3C" w:rsidP="00961A82">
            <w:pPr>
              <w:rPr>
                <w:rFonts w:ascii="Arial" w:hAnsi="Arial" w:cs="Arial"/>
                <w:sz w:val="24"/>
              </w:rPr>
            </w:pPr>
            <w:r w:rsidRPr="00F619BF">
              <w:rPr>
                <w:rFonts w:ascii="Arial" w:hAnsi="Arial" w:cs="Arial"/>
                <w:sz w:val="24"/>
              </w:rPr>
              <w:t>3  (b) 6</w:t>
            </w:r>
          </w:p>
          <w:p w:rsidR="002D4D3C" w:rsidRPr="00F619BF" w:rsidRDefault="002D4D3C" w:rsidP="00961A82">
            <w:pPr>
              <w:rPr>
                <w:rFonts w:ascii="Arial" w:hAnsi="Arial" w:cs="Arial"/>
                <w:sz w:val="24"/>
              </w:rPr>
            </w:pPr>
            <w:r w:rsidRPr="00F619BF">
              <w:rPr>
                <w:rFonts w:ascii="Arial" w:hAnsi="Arial" w:cs="Arial"/>
                <w:sz w:val="24"/>
              </w:rPr>
              <w:t>8 (b) 6</w:t>
            </w:r>
          </w:p>
          <w:p w:rsidR="002D4D3C" w:rsidRPr="00F619BF" w:rsidRDefault="002D4D3C" w:rsidP="00961A82">
            <w:pPr>
              <w:rPr>
                <w:rFonts w:ascii="Arial" w:hAnsi="Arial" w:cs="Arial"/>
                <w:sz w:val="24"/>
              </w:rPr>
            </w:pPr>
            <w:r w:rsidRPr="00F619BF">
              <w:rPr>
                <w:rFonts w:ascii="Arial" w:hAnsi="Arial" w:cs="Arial"/>
                <w:sz w:val="24"/>
              </w:rPr>
              <w:t>9 (b) 6</w:t>
            </w:r>
          </w:p>
        </w:tc>
        <w:tc>
          <w:tcPr>
            <w:tcW w:w="6917" w:type="dxa"/>
          </w:tcPr>
          <w:p w:rsidR="002D4D3C" w:rsidRPr="00F619BF" w:rsidRDefault="002D4D3C" w:rsidP="00961A82">
            <w:pPr>
              <w:rPr>
                <w:rFonts w:ascii="Arial" w:hAnsi="Arial" w:cs="Arial"/>
                <w:sz w:val="24"/>
              </w:rPr>
            </w:pPr>
            <w:r w:rsidRPr="00F619BF">
              <w:rPr>
                <w:rFonts w:ascii="Arial" w:hAnsi="Arial" w:cs="Arial"/>
                <w:sz w:val="24"/>
              </w:rPr>
              <w:t>This means you need to explain your answer. For these questions you need to say WHY. Use the words ‘because’, ‘this meant that’, ‘therefore. Write in paragraphs (2 for a 6 mark question and 3 for an 8 mark question)</w:t>
            </w:r>
          </w:p>
          <w:p w:rsidR="002D4D3C" w:rsidRPr="00F619BF" w:rsidRDefault="002D4D3C" w:rsidP="00961A82">
            <w:pPr>
              <w:rPr>
                <w:rFonts w:ascii="Arial" w:hAnsi="Arial" w:cs="Arial"/>
                <w:sz w:val="24"/>
              </w:rPr>
            </w:pPr>
            <w:r w:rsidRPr="00F619BF">
              <w:rPr>
                <w:rFonts w:ascii="Arial" w:hAnsi="Arial" w:cs="Arial"/>
                <w:sz w:val="24"/>
              </w:rPr>
              <w:t>You need to back up your answer with specific and relevant details from your knowledge.</w:t>
            </w:r>
          </w:p>
        </w:tc>
      </w:tr>
      <w:tr w:rsidR="002D4D3C" w:rsidRPr="00C10098" w:rsidTr="00961A82">
        <w:tc>
          <w:tcPr>
            <w:tcW w:w="1843" w:type="dxa"/>
          </w:tcPr>
          <w:p w:rsidR="002D4D3C" w:rsidRPr="00F619BF" w:rsidRDefault="002D4D3C" w:rsidP="00961A82">
            <w:pPr>
              <w:rPr>
                <w:rFonts w:ascii="Arial" w:hAnsi="Arial" w:cs="Arial"/>
                <w:sz w:val="24"/>
              </w:rPr>
            </w:pPr>
            <w:r w:rsidRPr="00F619BF">
              <w:rPr>
                <w:rFonts w:ascii="Arial" w:hAnsi="Arial" w:cs="Arial"/>
                <w:sz w:val="24"/>
              </w:rPr>
              <w:t>How far (10)</w:t>
            </w:r>
          </w:p>
        </w:tc>
        <w:tc>
          <w:tcPr>
            <w:tcW w:w="1701" w:type="dxa"/>
          </w:tcPr>
          <w:p w:rsidR="002D4D3C" w:rsidRPr="00F619BF" w:rsidRDefault="002D4D3C" w:rsidP="00961A82">
            <w:pPr>
              <w:rPr>
                <w:rFonts w:ascii="Arial" w:hAnsi="Arial" w:cs="Arial"/>
                <w:sz w:val="24"/>
              </w:rPr>
            </w:pPr>
            <w:r w:rsidRPr="00F619BF">
              <w:rPr>
                <w:rFonts w:ascii="Arial" w:hAnsi="Arial" w:cs="Arial"/>
                <w:sz w:val="24"/>
              </w:rPr>
              <w:t xml:space="preserve">2 (c) 10 </w:t>
            </w:r>
          </w:p>
          <w:p w:rsidR="002D4D3C" w:rsidRPr="00F619BF" w:rsidRDefault="002D4D3C" w:rsidP="00961A82">
            <w:pPr>
              <w:rPr>
                <w:rFonts w:ascii="Arial" w:hAnsi="Arial" w:cs="Arial"/>
                <w:sz w:val="24"/>
              </w:rPr>
            </w:pPr>
            <w:r w:rsidRPr="00F619BF">
              <w:rPr>
                <w:rFonts w:ascii="Arial" w:hAnsi="Arial" w:cs="Arial"/>
                <w:sz w:val="24"/>
              </w:rPr>
              <w:t>3 (c) 10</w:t>
            </w:r>
          </w:p>
          <w:p w:rsidR="002D4D3C" w:rsidRPr="00F619BF" w:rsidRDefault="002D4D3C" w:rsidP="00961A82">
            <w:pPr>
              <w:rPr>
                <w:rFonts w:ascii="Arial" w:hAnsi="Arial" w:cs="Arial"/>
                <w:sz w:val="24"/>
              </w:rPr>
            </w:pPr>
            <w:r w:rsidRPr="00F619BF">
              <w:rPr>
                <w:rFonts w:ascii="Arial" w:hAnsi="Arial" w:cs="Arial"/>
                <w:sz w:val="24"/>
              </w:rPr>
              <w:t>8 (c) 10</w:t>
            </w:r>
          </w:p>
          <w:p w:rsidR="002D4D3C" w:rsidRPr="00F619BF" w:rsidRDefault="002D4D3C" w:rsidP="00961A82">
            <w:pPr>
              <w:rPr>
                <w:rFonts w:ascii="Arial" w:hAnsi="Arial" w:cs="Arial"/>
                <w:sz w:val="24"/>
              </w:rPr>
            </w:pPr>
            <w:r w:rsidRPr="00F619BF">
              <w:rPr>
                <w:rFonts w:ascii="Arial" w:hAnsi="Arial" w:cs="Arial"/>
                <w:sz w:val="24"/>
              </w:rPr>
              <w:t>9 (c) 10</w:t>
            </w:r>
          </w:p>
        </w:tc>
        <w:tc>
          <w:tcPr>
            <w:tcW w:w="6917" w:type="dxa"/>
          </w:tcPr>
          <w:p w:rsidR="002D4D3C" w:rsidRPr="00F619BF" w:rsidRDefault="002D4D3C" w:rsidP="00961A82">
            <w:pPr>
              <w:rPr>
                <w:rFonts w:ascii="Arial" w:hAnsi="Arial" w:cs="Arial"/>
                <w:sz w:val="24"/>
              </w:rPr>
            </w:pPr>
            <w:r w:rsidRPr="00F619BF">
              <w:rPr>
                <w:rFonts w:ascii="Arial" w:hAnsi="Arial" w:cs="Arial"/>
                <w:sz w:val="24"/>
              </w:rPr>
              <w:t>This means you need to weigh up- balance two sides of the answer and give your judgement on how much you agree with the statement.</w:t>
            </w:r>
          </w:p>
          <w:p w:rsidR="002D4D3C" w:rsidRPr="00F619BF" w:rsidRDefault="002D4D3C" w:rsidP="00961A82">
            <w:pPr>
              <w:rPr>
                <w:rFonts w:ascii="Arial" w:hAnsi="Arial" w:cs="Arial"/>
                <w:sz w:val="24"/>
              </w:rPr>
            </w:pPr>
            <w:r w:rsidRPr="00F619BF">
              <w:rPr>
                <w:rFonts w:ascii="Arial" w:hAnsi="Arial" w:cs="Arial"/>
                <w:sz w:val="24"/>
              </w:rPr>
              <w:t>You should plan what you’re going to write before you write it and follow your plan.</w:t>
            </w:r>
          </w:p>
          <w:p w:rsidR="002D4D3C" w:rsidRPr="00F619BF" w:rsidRDefault="002D4D3C" w:rsidP="00961A82">
            <w:pPr>
              <w:rPr>
                <w:rFonts w:ascii="Arial" w:hAnsi="Arial" w:cs="Arial"/>
                <w:sz w:val="24"/>
              </w:rPr>
            </w:pPr>
            <w:r w:rsidRPr="00F619BF">
              <w:rPr>
                <w:rFonts w:ascii="Arial" w:hAnsi="Arial" w:cs="Arial"/>
                <w:sz w:val="24"/>
              </w:rPr>
              <w:t>You need to back up your points with specific examples from your knowledge and use to explain each side</w:t>
            </w:r>
          </w:p>
        </w:tc>
      </w:tr>
    </w:tbl>
    <w:p w:rsidR="00912031" w:rsidRDefault="00912031" w:rsidP="000D2241">
      <w:pPr>
        <w:jc w:val="center"/>
        <w:rPr>
          <w:b/>
          <w:sz w:val="32"/>
          <w:u w:val="single"/>
        </w:rPr>
      </w:pPr>
    </w:p>
    <w:p w:rsidR="00912031" w:rsidRDefault="00912031" w:rsidP="000D2241">
      <w:pPr>
        <w:jc w:val="center"/>
        <w:rPr>
          <w:b/>
          <w:sz w:val="32"/>
          <w:u w:val="single"/>
        </w:rPr>
      </w:pPr>
    </w:p>
    <w:p w:rsidR="002D4D3C" w:rsidRPr="00CA3DFC" w:rsidRDefault="002D4D3C" w:rsidP="002D4D3C">
      <w:pPr>
        <w:jc w:val="center"/>
        <w:rPr>
          <w:b/>
          <w:sz w:val="28"/>
          <w:u w:val="single"/>
        </w:rPr>
      </w:pPr>
      <w:r w:rsidRPr="00CA3DFC">
        <w:rPr>
          <w:b/>
          <w:sz w:val="28"/>
          <w:u w:val="single"/>
        </w:rPr>
        <w:t>What else can I do?</w:t>
      </w:r>
    </w:p>
    <w:p w:rsidR="002D4D3C" w:rsidRPr="00F619BF" w:rsidRDefault="002D4D3C" w:rsidP="002D4D3C">
      <w:pPr>
        <w:pStyle w:val="ListParagraph"/>
        <w:numPr>
          <w:ilvl w:val="0"/>
          <w:numId w:val="32"/>
        </w:numPr>
        <w:rPr>
          <w:sz w:val="28"/>
          <w:szCs w:val="26"/>
        </w:rPr>
      </w:pPr>
      <w:r w:rsidRPr="00F619BF">
        <w:rPr>
          <w:sz w:val="28"/>
          <w:szCs w:val="26"/>
        </w:rPr>
        <w:t>Have you planned out or answered all the questions?</w:t>
      </w:r>
    </w:p>
    <w:p w:rsidR="002D4D3C" w:rsidRPr="00F619BF" w:rsidRDefault="002D4D3C" w:rsidP="002D4D3C">
      <w:pPr>
        <w:pStyle w:val="ListParagraph"/>
        <w:numPr>
          <w:ilvl w:val="0"/>
          <w:numId w:val="32"/>
        </w:numPr>
        <w:rPr>
          <w:sz w:val="28"/>
          <w:szCs w:val="26"/>
        </w:rPr>
      </w:pPr>
      <w:r w:rsidRPr="00F619BF">
        <w:rPr>
          <w:sz w:val="28"/>
          <w:szCs w:val="26"/>
        </w:rPr>
        <w:t>Has your revision been effective?</w:t>
      </w:r>
    </w:p>
    <w:p w:rsidR="002D4D3C" w:rsidRPr="00F619BF" w:rsidRDefault="002D4D3C" w:rsidP="002D4D3C">
      <w:pPr>
        <w:pStyle w:val="ListParagraph"/>
        <w:numPr>
          <w:ilvl w:val="0"/>
          <w:numId w:val="32"/>
        </w:numPr>
        <w:rPr>
          <w:sz w:val="28"/>
          <w:szCs w:val="26"/>
        </w:rPr>
      </w:pPr>
      <w:r w:rsidRPr="00F619BF">
        <w:rPr>
          <w:sz w:val="28"/>
          <w:szCs w:val="26"/>
        </w:rPr>
        <w:t>What areas have you identified as needing the most work? What do you need to do to get confident on them?</w:t>
      </w:r>
    </w:p>
    <w:p w:rsidR="002D4D3C" w:rsidRPr="00F619BF" w:rsidRDefault="002D4D3C" w:rsidP="002D4D3C">
      <w:pPr>
        <w:pStyle w:val="ListParagraph"/>
        <w:numPr>
          <w:ilvl w:val="0"/>
          <w:numId w:val="32"/>
        </w:numPr>
        <w:rPr>
          <w:sz w:val="28"/>
          <w:szCs w:val="26"/>
        </w:rPr>
      </w:pPr>
      <w:r w:rsidRPr="00F619BF">
        <w:rPr>
          <w:sz w:val="28"/>
          <w:szCs w:val="26"/>
        </w:rPr>
        <w:t>Have you made revision notes on everything in this booklet?</w:t>
      </w:r>
    </w:p>
    <w:p w:rsidR="002D4D3C" w:rsidRPr="00F619BF" w:rsidRDefault="002D4D3C" w:rsidP="002D4D3C">
      <w:pPr>
        <w:pStyle w:val="ListParagraph"/>
        <w:numPr>
          <w:ilvl w:val="0"/>
          <w:numId w:val="32"/>
        </w:numPr>
        <w:rPr>
          <w:sz w:val="28"/>
          <w:szCs w:val="26"/>
        </w:rPr>
      </w:pPr>
      <w:r w:rsidRPr="00F619BF">
        <w:rPr>
          <w:sz w:val="28"/>
          <w:szCs w:val="26"/>
        </w:rPr>
        <w:t>Have you checked that you remember it?</w:t>
      </w:r>
    </w:p>
    <w:p w:rsidR="002D4D3C" w:rsidRPr="00F619BF" w:rsidRDefault="002D4D3C" w:rsidP="002D4D3C">
      <w:pPr>
        <w:pStyle w:val="ListParagraph"/>
        <w:numPr>
          <w:ilvl w:val="0"/>
          <w:numId w:val="32"/>
        </w:numPr>
        <w:rPr>
          <w:sz w:val="28"/>
          <w:szCs w:val="26"/>
        </w:rPr>
      </w:pPr>
      <w:r w:rsidRPr="00F619BF">
        <w:rPr>
          <w:sz w:val="28"/>
          <w:szCs w:val="26"/>
        </w:rPr>
        <w:t>Have you come back to this after a few days and a few weeks to check it’s ‘stuck’?</w:t>
      </w:r>
    </w:p>
    <w:p w:rsidR="002D4D3C" w:rsidRPr="00F619BF" w:rsidRDefault="002D4D3C" w:rsidP="002D4D3C">
      <w:pPr>
        <w:pStyle w:val="ListParagraph"/>
        <w:numPr>
          <w:ilvl w:val="0"/>
          <w:numId w:val="32"/>
        </w:numPr>
        <w:rPr>
          <w:sz w:val="28"/>
          <w:szCs w:val="26"/>
        </w:rPr>
      </w:pPr>
      <w:r w:rsidRPr="00F619BF">
        <w:rPr>
          <w:sz w:val="28"/>
          <w:szCs w:val="26"/>
        </w:rPr>
        <w:t>Have you gone to Memrise to memorise the key information?</w:t>
      </w:r>
    </w:p>
    <w:p w:rsidR="002D4D3C" w:rsidRPr="00F619BF" w:rsidRDefault="002D4D3C" w:rsidP="002D4D3C">
      <w:pPr>
        <w:pStyle w:val="ListParagraph"/>
        <w:numPr>
          <w:ilvl w:val="0"/>
          <w:numId w:val="32"/>
        </w:numPr>
        <w:rPr>
          <w:sz w:val="28"/>
          <w:szCs w:val="26"/>
        </w:rPr>
      </w:pPr>
      <w:r w:rsidRPr="00F619BF">
        <w:rPr>
          <w:sz w:val="28"/>
          <w:szCs w:val="26"/>
        </w:rPr>
        <w:t xml:space="preserve">Have you done any extra reading? Go to twitter @LHSGCSEHistory to find links to great websites </w:t>
      </w:r>
    </w:p>
    <w:p w:rsidR="002D4D3C" w:rsidRPr="00F619BF" w:rsidRDefault="002D4D3C" w:rsidP="002D4D3C">
      <w:pPr>
        <w:pStyle w:val="ListParagraph"/>
        <w:numPr>
          <w:ilvl w:val="0"/>
          <w:numId w:val="32"/>
        </w:numPr>
        <w:rPr>
          <w:sz w:val="28"/>
          <w:szCs w:val="26"/>
        </w:rPr>
      </w:pPr>
      <w:r w:rsidRPr="00F619BF">
        <w:rPr>
          <w:sz w:val="28"/>
          <w:szCs w:val="26"/>
        </w:rPr>
        <w:t>Have you worked with a friend to check each others’ revision?</w:t>
      </w:r>
    </w:p>
    <w:p w:rsidR="002D4D3C" w:rsidRPr="00F619BF" w:rsidRDefault="002D4D3C" w:rsidP="002D4D3C">
      <w:pPr>
        <w:pStyle w:val="ListParagraph"/>
        <w:numPr>
          <w:ilvl w:val="0"/>
          <w:numId w:val="32"/>
        </w:numPr>
        <w:rPr>
          <w:sz w:val="28"/>
          <w:szCs w:val="26"/>
        </w:rPr>
      </w:pPr>
      <w:r w:rsidRPr="00F619BF">
        <w:rPr>
          <w:sz w:val="28"/>
          <w:szCs w:val="26"/>
        </w:rPr>
        <w:t>Feeling confident? Do a whole Paper 1 in 2 hours. They’re on the History page of the school website, or your teacher can give you one. Give it to your teacher to find out what grade it would be. Even better if you have a go at marking it yourself first.</w:t>
      </w:r>
    </w:p>
    <w:p w:rsidR="002022D5" w:rsidRPr="002022D5" w:rsidRDefault="002022D5" w:rsidP="002D4D3C">
      <w:pPr>
        <w:jc w:val="center"/>
        <w:rPr>
          <w:sz w:val="32"/>
        </w:rPr>
      </w:pPr>
    </w:p>
    <w:sectPr w:rsidR="002022D5" w:rsidRPr="002022D5" w:rsidSect="00E73704">
      <w:pgSz w:w="11906" w:h="16838"/>
      <w:pgMar w:top="851" w:right="99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4E1E"/>
    <w:multiLevelType w:val="hybridMultilevel"/>
    <w:tmpl w:val="28AA70A2"/>
    <w:lvl w:ilvl="0" w:tplc="461E5996">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EC003F1"/>
    <w:multiLevelType w:val="hybridMultilevel"/>
    <w:tmpl w:val="E96A2C7A"/>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FA18FD"/>
    <w:multiLevelType w:val="multilevel"/>
    <w:tmpl w:val="B546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E4786B"/>
    <w:multiLevelType w:val="hybridMultilevel"/>
    <w:tmpl w:val="DAE65764"/>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E8451E"/>
    <w:multiLevelType w:val="hybridMultilevel"/>
    <w:tmpl w:val="B8760B94"/>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AE710E3"/>
    <w:multiLevelType w:val="multilevel"/>
    <w:tmpl w:val="FDF2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5F4130"/>
    <w:multiLevelType w:val="hybridMultilevel"/>
    <w:tmpl w:val="841E0114"/>
    <w:lvl w:ilvl="0" w:tplc="08090001">
      <w:start w:val="1"/>
      <w:numFmt w:val="bullet"/>
      <w:lvlText w:val=""/>
      <w:lvlJc w:val="left"/>
      <w:pPr>
        <w:ind w:left="720" w:hanging="360"/>
      </w:pPr>
      <w:rPr>
        <w:rFonts w:ascii="Symbol" w:hAnsi="Symbol" w:hint="default"/>
      </w:rPr>
    </w:lvl>
    <w:lvl w:ilvl="1" w:tplc="CF90495C">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ED6D06"/>
    <w:multiLevelType w:val="hybridMultilevel"/>
    <w:tmpl w:val="915CF7D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CD65C6"/>
    <w:multiLevelType w:val="multilevel"/>
    <w:tmpl w:val="4B9E4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D919F5"/>
    <w:multiLevelType w:val="multilevel"/>
    <w:tmpl w:val="F1921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980F7B"/>
    <w:multiLevelType w:val="hybridMultilevel"/>
    <w:tmpl w:val="2A625F0C"/>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5DB24D1"/>
    <w:multiLevelType w:val="hybridMultilevel"/>
    <w:tmpl w:val="24CE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806771"/>
    <w:multiLevelType w:val="hybridMultilevel"/>
    <w:tmpl w:val="6316CD94"/>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01A4EA3"/>
    <w:multiLevelType w:val="multilevel"/>
    <w:tmpl w:val="1CDA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3513EB"/>
    <w:multiLevelType w:val="hybridMultilevel"/>
    <w:tmpl w:val="A97C6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CD4692"/>
    <w:multiLevelType w:val="hybridMultilevel"/>
    <w:tmpl w:val="0660CEA2"/>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245EA6"/>
    <w:multiLevelType w:val="hybridMultilevel"/>
    <w:tmpl w:val="90A69BFE"/>
    <w:lvl w:ilvl="0" w:tplc="04090019">
      <w:start w:val="1"/>
      <w:numFmt w:val="lowerLetter"/>
      <w:lvlText w:val="%1."/>
      <w:lvlJc w:val="left"/>
      <w:pPr>
        <w:tabs>
          <w:tab w:val="num" w:pos="394"/>
        </w:tabs>
        <w:ind w:left="394" w:hanging="360"/>
      </w:pPr>
    </w:lvl>
    <w:lvl w:ilvl="1" w:tplc="04090019">
      <w:start w:val="1"/>
      <w:numFmt w:val="lowerLetter"/>
      <w:lvlText w:val="%2."/>
      <w:lvlJc w:val="left"/>
      <w:pPr>
        <w:tabs>
          <w:tab w:val="num" w:pos="1474"/>
        </w:tabs>
        <w:ind w:left="1474" w:hanging="360"/>
      </w:pPr>
    </w:lvl>
    <w:lvl w:ilvl="2" w:tplc="0409001B">
      <w:start w:val="1"/>
      <w:numFmt w:val="lowerRoman"/>
      <w:lvlText w:val="%3."/>
      <w:lvlJc w:val="right"/>
      <w:pPr>
        <w:tabs>
          <w:tab w:val="num" w:pos="2194"/>
        </w:tabs>
        <w:ind w:left="2194" w:hanging="180"/>
      </w:pPr>
    </w:lvl>
    <w:lvl w:ilvl="3" w:tplc="0409000F">
      <w:start w:val="1"/>
      <w:numFmt w:val="decimal"/>
      <w:lvlText w:val="%4."/>
      <w:lvlJc w:val="left"/>
      <w:pPr>
        <w:tabs>
          <w:tab w:val="num" w:pos="2914"/>
        </w:tabs>
        <w:ind w:left="2914" w:hanging="360"/>
      </w:pPr>
    </w:lvl>
    <w:lvl w:ilvl="4" w:tplc="04090019">
      <w:start w:val="1"/>
      <w:numFmt w:val="lowerLetter"/>
      <w:lvlText w:val="%5."/>
      <w:lvlJc w:val="left"/>
      <w:pPr>
        <w:tabs>
          <w:tab w:val="num" w:pos="3634"/>
        </w:tabs>
        <w:ind w:left="3634" w:hanging="360"/>
      </w:pPr>
    </w:lvl>
    <w:lvl w:ilvl="5" w:tplc="0409001B">
      <w:start w:val="1"/>
      <w:numFmt w:val="lowerRoman"/>
      <w:lvlText w:val="%6."/>
      <w:lvlJc w:val="right"/>
      <w:pPr>
        <w:tabs>
          <w:tab w:val="num" w:pos="4354"/>
        </w:tabs>
        <w:ind w:left="4354" w:hanging="180"/>
      </w:pPr>
    </w:lvl>
    <w:lvl w:ilvl="6" w:tplc="0409000F">
      <w:start w:val="1"/>
      <w:numFmt w:val="decimal"/>
      <w:lvlText w:val="%7."/>
      <w:lvlJc w:val="left"/>
      <w:pPr>
        <w:tabs>
          <w:tab w:val="num" w:pos="5074"/>
        </w:tabs>
        <w:ind w:left="5074" w:hanging="360"/>
      </w:pPr>
    </w:lvl>
    <w:lvl w:ilvl="7" w:tplc="04090019">
      <w:start w:val="1"/>
      <w:numFmt w:val="lowerLetter"/>
      <w:lvlText w:val="%8."/>
      <w:lvlJc w:val="left"/>
      <w:pPr>
        <w:tabs>
          <w:tab w:val="num" w:pos="5794"/>
        </w:tabs>
        <w:ind w:left="5794" w:hanging="360"/>
      </w:pPr>
    </w:lvl>
    <w:lvl w:ilvl="8" w:tplc="0409001B">
      <w:start w:val="1"/>
      <w:numFmt w:val="lowerRoman"/>
      <w:lvlText w:val="%9."/>
      <w:lvlJc w:val="right"/>
      <w:pPr>
        <w:tabs>
          <w:tab w:val="num" w:pos="6514"/>
        </w:tabs>
        <w:ind w:left="6514" w:hanging="180"/>
      </w:pPr>
    </w:lvl>
  </w:abstractNum>
  <w:abstractNum w:abstractNumId="17">
    <w:nsid w:val="5B8370E5"/>
    <w:multiLevelType w:val="hybridMultilevel"/>
    <w:tmpl w:val="311EB2EA"/>
    <w:lvl w:ilvl="0" w:tplc="08090001">
      <w:start w:val="1"/>
      <w:numFmt w:val="bullet"/>
      <w:lvlText w:val=""/>
      <w:lvlJc w:val="left"/>
      <w:pPr>
        <w:ind w:left="720" w:hanging="360"/>
      </w:pPr>
      <w:rPr>
        <w:rFonts w:ascii="Symbol" w:hAnsi="Symbol" w:hint="default"/>
      </w:rPr>
    </w:lvl>
    <w:lvl w:ilvl="1" w:tplc="597A37CA">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0962A1F"/>
    <w:multiLevelType w:val="hybridMultilevel"/>
    <w:tmpl w:val="61E28A32"/>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AD2A11"/>
    <w:multiLevelType w:val="multilevel"/>
    <w:tmpl w:val="0A66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CF2C9B"/>
    <w:multiLevelType w:val="multilevel"/>
    <w:tmpl w:val="C0A4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6F4480"/>
    <w:multiLevelType w:val="hybridMultilevel"/>
    <w:tmpl w:val="69DECB3E"/>
    <w:lvl w:ilvl="0" w:tplc="08090001">
      <w:start w:val="1"/>
      <w:numFmt w:val="bullet"/>
      <w:lvlText w:val=""/>
      <w:lvlJc w:val="left"/>
      <w:pPr>
        <w:ind w:left="720" w:hanging="360"/>
      </w:pPr>
      <w:rPr>
        <w:rFonts w:ascii="Symbol" w:hAnsi="Symbol" w:hint="default"/>
      </w:rPr>
    </w:lvl>
    <w:lvl w:ilvl="1" w:tplc="7FD0C242">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DD36D3"/>
    <w:multiLevelType w:val="hybridMultilevel"/>
    <w:tmpl w:val="FE3E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B8406E9"/>
    <w:multiLevelType w:val="multilevel"/>
    <w:tmpl w:val="B700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9E3DC2"/>
    <w:multiLevelType w:val="singleLevel"/>
    <w:tmpl w:val="0809000F"/>
    <w:lvl w:ilvl="0">
      <w:start w:val="1"/>
      <w:numFmt w:val="decimal"/>
      <w:lvlText w:val="%1."/>
      <w:lvlJc w:val="left"/>
      <w:pPr>
        <w:ind w:left="720" w:hanging="360"/>
      </w:pPr>
    </w:lvl>
  </w:abstractNum>
  <w:abstractNum w:abstractNumId="25">
    <w:nsid w:val="6FD16FA9"/>
    <w:multiLevelType w:val="hybridMultilevel"/>
    <w:tmpl w:val="02C45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4193925"/>
    <w:multiLevelType w:val="multilevel"/>
    <w:tmpl w:val="0C46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362798"/>
    <w:multiLevelType w:val="hybridMultilevel"/>
    <w:tmpl w:val="3C980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EFD7C65"/>
    <w:multiLevelType w:val="hybridMultilevel"/>
    <w:tmpl w:val="3A46F746"/>
    <w:lvl w:ilvl="0" w:tplc="461E5996">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203D29"/>
    <w:multiLevelType w:val="hybridMultilevel"/>
    <w:tmpl w:val="170EDF0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F721EAF"/>
    <w:multiLevelType w:val="hybridMultilevel"/>
    <w:tmpl w:val="A70AA222"/>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FCB7068"/>
    <w:multiLevelType w:val="hybridMultilevel"/>
    <w:tmpl w:val="C97A06B0"/>
    <w:lvl w:ilvl="0" w:tplc="08090001">
      <w:start w:val="1"/>
      <w:numFmt w:val="bullet"/>
      <w:lvlText w:val=""/>
      <w:lvlJc w:val="left"/>
      <w:pPr>
        <w:ind w:left="720" w:hanging="360"/>
      </w:pPr>
      <w:rPr>
        <w:rFonts w:ascii="Symbol" w:hAnsi="Symbol" w:hint="default"/>
      </w:rPr>
    </w:lvl>
    <w:lvl w:ilvl="1" w:tplc="113C83A6">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8"/>
  </w:num>
  <w:num w:numId="4">
    <w:abstractNumId w:val="29"/>
  </w:num>
  <w:num w:numId="5">
    <w:abstractNumId w:val="0"/>
  </w:num>
  <w:num w:numId="6">
    <w:abstractNumId w:val="25"/>
  </w:num>
  <w:num w:numId="7">
    <w:abstractNumId w:val="22"/>
  </w:num>
  <w:num w:numId="8">
    <w:abstractNumId w:val="31"/>
  </w:num>
  <w:num w:numId="9">
    <w:abstractNumId w:val="14"/>
  </w:num>
  <w:num w:numId="10">
    <w:abstractNumId w:val="18"/>
  </w:num>
  <w:num w:numId="11">
    <w:abstractNumId w:val="30"/>
  </w:num>
  <w:num w:numId="12">
    <w:abstractNumId w:val="21"/>
  </w:num>
  <w:num w:numId="13">
    <w:abstractNumId w:val="1"/>
  </w:num>
  <w:num w:numId="14">
    <w:abstractNumId w:val="7"/>
  </w:num>
  <w:num w:numId="15">
    <w:abstractNumId w:val="6"/>
  </w:num>
  <w:num w:numId="16">
    <w:abstractNumId w:val="15"/>
  </w:num>
  <w:num w:numId="17">
    <w:abstractNumId w:val="3"/>
  </w:num>
  <w:num w:numId="18">
    <w:abstractNumId w:val="17"/>
  </w:num>
  <w:num w:numId="19">
    <w:abstractNumId w:val="12"/>
  </w:num>
  <w:num w:numId="20">
    <w:abstractNumId w:val="4"/>
  </w:num>
  <w:num w:numId="21">
    <w:abstractNumId w:val="19"/>
  </w:num>
  <w:num w:numId="22">
    <w:abstractNumId w:val="2"/>
  </w:num>
  <w:num w:numId="23">
    <w:abstractNumId w:val="13"/>
  </w:num>
  <w:num w:numId="24">
    <w:abstractNumId w:val="23"/>
  </w:num>
  <w:num w:numId="25">
    <w:abstractNumId w:val="26"/>
  </w:num>
  <w:num w:numId="26">
    <w:abstractNumId w:val="9"/>
  </w:num>
  <w:num w:numId="27">
    <w:abstractNumId w:val="20"/>
  </w:num>
  <w:num w:numId="28">
    <w:abstractNumId w:val="5"/>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2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41"/>
    <w:rsid w:val="0002692D"/>
    <w:rsid w:val="00027507"/>
    <w:rsid w:val="00046B4B"/>
    <w:rsid w:val="000D2241"/>
    <w:rsid w:val="000E143B"/>
    <w:rsid w:val="002022D5"/>
    <w:rsid w:val="002702DC"/>
    <w:rsid w:val="002B10B9"/>
    <w:rsid w:val="002D4D3C"/>
    <w:rsid w:val="003616E9"/>
    <w:rsid w:val="00361CE6"/>
    <w:rsid w:val="004843B8"/>
    <w:rsid w:val="004A75F8"/>
    <w:rsid w:val="004B58D3"/>
    <w:rsid w:val="00565EBC"/>
    <w:rsid w:val="005A731D"/>
    <w:rsid w:val="005C4768"/>
    <w:rsid w:val="005E1B80"/>
    <w:rsid w:val="00654EE2"/>
    <w:rsid w:val="006A03C9"/>
    <w:rsid w:val="006F4D34"/>
    <w:rsid w:val="00801BA7"/>
    <w:rsid w:val="00912031"/>
    <w:rsid w:val="009A6A7A"/>
    <w:rsid w:val="00A70E1E"/>
    <w:rsid w:val="00AB025B"/>
    <w:rsid w:val="00BF4814"/>
    <w:rsid w:val="00CC1FB0"/>
    <w:rsid w:val="00CD46A8"/>
    <w:rsid w:val="00D75224"/>
    <w:rsid w:val="00E73704"/>
    <w:rsid w:val="00EE5E84"/>
    <w:rsid w:val="00F300AD"/>
    <w:rsid w:val="00F65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customStyle="1" w:styleId="Pa4">
    <w:name w:val="Pa4"/>
    <w:basedOn w:val="Default"/>
    <w:next w:val="Default"/>
    <w:uiPriority w:val="99"/>
    <w:rsid w:val="00912031"/>
    <w:pPr>
      <w:spacing w:line="221" w:lineRule="atLeast"/>
    </w:pPr>
    <w:rPr>
      <w:color w:val="auto"/>
    </w:rPr>
  </w:style>
  <w:style w:type="table" w:customStyle="1" w:styleId="TableGrid1">
    <w:name w:val="Table Grid1"/>
    <w:basedOn w:val="TableNormal"/>
    <w:next w:val="TableGrid"/>
    <w:uiPriority w:val="59"/>
    <w:rsid w:val="006F4D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5E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customStyle="1" w:styleId="Pa4">
    <w:name w:val="Pa4"/>
    <w:basedOn w:val="Default"/>
    <w:next w:val="Default"/>
    <w:uiPriority w:val="99"/>
    <w:rsid w:val="00912031"/>
    <w:pPr>
      <w:spacing w:line="221" w:lineRule="atLeast"/>
    </w:pPr>
    <w:rPr>
      <w:color w:val="auto"/>
    </w:rPr>
  </w:style>
  <w:style w:type="table" w:customStyle="1" w:styleId="TableGrid1">
    <w:name w:val="Table Grid1"/>
    <w:basedOn w:val="TableNormal"/>
    <w:next w:val="TableGrid"/>
    <w:uiPriority w:val="59"/>
    <w:rsid w:val="006F4D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5E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988265">
      <w:bodyDiv w:val="1"/>
      <w:marLeft w:val="0"/>
      <w:marRight w:val="0"/>
      <w:marTop w:val="0"/>
      <w:marBottom w:val="0"/>
      <w:divBdr>
        <w:top w:val="none" w:sz="0" w:space="0" w:color="auto"/>
        <w:left w:val="none" w:sz="0" w:space="0" w:color="auto"/>
        <w:bottom w:val="none" w:sz="0" w:space="0" w:color="auto"/>
        <w:right w:val="none" w:sz="0" w:space="0" w:color="auto"/>
      </w:divBdr>
    </w:div>
    <w:div w:id="429591060">
      <w:bodyDiv w:val="1"/>
      <w:marLeft w:val="0"/>
      <w:marRight w:val="0"/>
      <w:marTop w:val="0"/>
      <w:marBottom w:val="0"/>
      <w:divBdr>
        <w:top w:val="none" w:sz="0" w:space="0" w:color="auto"/>
        <w:left w:val="none" w:sz="0" w:space="0" w:color="auto"/>
        <w:bottom w:val="none" w:sz="0" w:space="0" w:color="auto"/>
        <w:right w:val="none" w:sz="0" w:space="0" w:color="auto"/>
      </w:divBdr>
      <w:divsChild>
        <w:div w:id="361248689">
          <w:marLeft w:val="0"/>
          <w:marRight w:val="0"/>
          <w:marTop w:val="0"/>
          <w:marBottom w:val="0"/>
          <w:divBdr>
            <w:top w:val="none" w:sz="0" w:space="0" w:color="auto"/>
            <w:left w:val="none" w:sz="0" w:space="0" w:color="auto"/>
            <w:bottom w:val="none" w:sz="0" w:space="0" w:color="auto"/>
            <w:right w:val="none" w:sz="0" w:space="0" w:color="auto"/>
          </w:divBdr>
          <w:divsChild>
            <w:div w:id="489754799">
              <w:marLeft w:val="0"/>
              <w:marRight w:val="0"/>
              <w:marTop w:val="0"/>
              <w:marBottom w:val="0"/>
              <w:divBdr>
                <w:top w:val="none" w:sz="0" w:space="0" w:color="auto"/>
                <w:left w:val="none" w:sz="0" w:space="0" w:color="auto"/>
                <w:bottom w:val="none" w:sz="0" w:space="0" w:color="auto"/>
                <w:right w:val="none" w:sz="0" w:space="0" w:color="auto"/>
              </w:divBdr>
              <w:divsChild>
                <w:div w:id="1773013317">
                  <w:marLeft w:val="0"/>
                  <w:marRight w:val="0"/>
                  <w:marTop w:val="0"/>
                  <w:marBottom w:val="0"/>
                  <w:divBdr>
                    <w:top w:val="none" w:sz="0" w:space="0" w:color="auto"/>
                    <w:left w:val="none" w:sz="0" w:space="0" w:color="auto"/>
                    <w:bottom w:val="none" w:sz="0" w:space="0" w:color="auto"/>
                    <w:right w:val="none" w:sz="0" w:space="0" w:color="auto"/>
                  </w:divBdr>
                  <w:divsChild>
                    <w:div w:id="51388364">
                      <w:marLeft w:val="0"/>
                      <w:marRight w:val="0"/>
                      <w:marTop w:val="210"/>
                      <w:marBottom w:val="210"/>
                      <w:divBdr>
                        <w:top w:val="none" w:sz="0" w:space="0" w:color="auto"/>
                        <w:left w:val="none" w:sz="0" w:space="0" w:color="auto"/>
                        <w:bottom w:val="none" w:sz="0" w:space="0" w:color="auto"/>
                        <w:right w:val="none" w:sz="0" w:space="0" w:color="auto"/>
                      </w:divBdr>
                      <w:divsChild>
                        <w:div w:id="183128870">
                          <w:marLeft w:val="0"/>
                          <w:marRight w:val="0"/>
                          <w:marTop w:val="0"/>
                          <w:marBottom w:val="0"/>
                          <w:divBdr>
                            <w:top w:val="none" w:sz="0" w:space="0" w:color="auto"/>
                            <w:left w:val="none" w:sz="0" w:space="0" w:color="auto"/>
                            <w:bottom w:val="none" w:sz="0" w:space="0" w:color="auto"/>
                            <w:right w:val="none" w:sz="0" w:space="0" w:color="auto"/>
                          </w:divBdr>
                          <w:divsChild>
                            <w:div w:id="1731951812">
                              <w:marLeft w:val="0"/>
                              <w:marRight w:val="0"/>
                              <w:marTop w:val="210"/>
                              <w:marBottom w:val="210"/>
                              <w:divBdr>
                                <w:top w:val="none" w:sz="0" w:space="0" w:color="auto"/>
                                <w:left w:val="none" w:sz="0" w:space="0" w:color="auto"/>
                                <w:bottom w:val="none" w:sz="0" w:space="0" w:color="auto"/>
                                <w:right w:val="none" w:sz="0" w:space="0" w:color="auto"/>
                              </w:divBdr>
                              <w:divsChild>
                                <w:div w:id="1071268531">
                                  <w:marLeft w:val="0"/>
                                  <w:marRight w:val="0"/>
                                  <w:marTop w:val="0"/>
                                  <w:marBottom w:val="0"/>
                                  <w:divBdr>
                                    <w:top w:val="none" w:sz="0" w:space="0" w:color="auto"/>
                                    <w:left w:val="none" w:sz="0" w:space="0" w:color="auto"/>
                                    <w:bottom w:val="none" w:sz="0" w:space="0" w:color="auto"/>
                                    <w:right w:val="none" w:sz="0" w:space="0" w:color="auto"/>
                                  </w:divBdr>
                                  <w:divsChild>
                                    <w:div w:id="20073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176016">
      <w:bodyDiv w:val="1"/>
      <w:marLeft w:val="0"/>
      <w:marRight w:val="0"/>
      <w:marTop w:val="0"/>
      <w:marBottom w:val="0"/>
      <w:divBdr>
        <w:top w:val="none" w:sz="0" w:space="0" w:color="auto"/>
        <w:left w:val="none" w:sz="0" w:space="0" w:color="auto"/>
        <w:bottom w:val="none" w:sz="0" w:space="0" w:color="auto"/>
        <w:right w:val="none" w:sz="0" w:space="0" w:color="auto"/>
      </w:divBdr>
    </w:div>
    <w:div w:id="550114390">
      <w:bodyDiv w:val="1"/>
      <w:marLeft w:val="0"/>
      <w:marRight w:val="0"/>
      <w:marTop w:val="0"/>
      <w:marBottom w:val="0"/>
      <w:divBdr>
        <w:top w:val="none" w:sz="0" w:space="0" w:color="auto"/>
        <w:left w:val="none" w:sz="0" w:space="0" w:color="auto"/>
        <w:bottom w:val="none" w:sz="0" w:space="0" w:color="auto"/>
        <w:right w:val="none" w:sz="0" w:space="0" w:color="auto"/>
      </w:divBdr>
      <w:divsChild>
        <w:div w:id="1205094376">
          <w:marLeft w:val="0"/>
          <w:marRight w:val="0"/>
          <w:marTop w:val="0"/>
          <w:marBottom w:val="0"/>
          <w:divBdr>
            <w:top w:val="none" w:sz="0" w:space="0" w:color="auto"/>
            <w:left w:val="none" w:sz="0" w:space="0" w:color="auto"/>
            <w:bottom w:val="none" w:sz="0" w:space="0" w:color="auto"/>
            <w:right w:val="none" w:sz="0" w:space="0" w:color="auto"/>
          </w:divBdr>
          <w:divsChild>
            <w:div w:id="505095893">
              <w:marLeft w:val="0"/>
              <w:marRight w:val="0"/>
              <w:marTop w:val="0"/>
              <w:marBottom w:val="0"/>
              <w:divBdr>
                <w:top w:val="none" w:sz="0" w:space="0" w:color="auto"/>
                <w:left w:val="none" w:sz="0" w:space="0" w:color="auto"/>
                <w:bottom w:val="none" w:sz="0" w:space="0" w:color="auto"/>
                <w:right w:val="none" w:sz="0" w:space="0" w:color="auto"/>
              </w:divBdr>
              <w:divsChild>
                <w:div w:id="1317995334">
                  <w:marLeft w:val="0"/>
                  <w:marRight w:val="0"/>
                  <w:marTop w:val="0"/>
                  <w:marBottom w:val="0"/>
                  <w:divBdr>
                    <w:top w:val="none" w:sz="0" w:space="0" w:color="auto"/>
                    <w:left w:val="none" w:sz="0" w:space="0" w:color="auto"/>
                    <w:bottom w:val="none" w:sz="0" w:space="0" w:color="auto"/>
                    <w:right w:val="none" w:sz="0" w:space="0" w:color="auto"/>
                  </w:divBdr>
                  <w:divsChild>
                    <w:div w:id="1395742922">
                      <w:marLeft w:val="0"/>
                      <w:marRight w:val="0"/>
                      <w:marTop w:val="210"/>
                      <w:marBottom w:val="210"/>
                      <w:divBdr>
                        <w:top w:val="none" w:sz="0" w:space="0" w:color="auto"/>
                        <w:left w:val="none" w:sz="0" w:space="0" w:color="auto"/>
                        <w:bottom w:val="none" w:sz="0" w:space="0" w:color="auto"/>
                        <w:right w:val="none" w:sz="0" w:space="0" w:color="auto"/>
                      </w:divBdr>
                      <w:divsChild>
                        <w:div w:id="1899704933">
                          <w:marLeft w:val="0"/>
                          <w:marRight w:val="0"/>
                          <w:marTop w:val="0"/>
                          <w:marBottom w:val="0"/>
                          <w:divBdr>
                            <w:top w:val="none" w:sz="0" w:space="0" w:color="auto"/>
                            <w:left w:val="none" w:sz="0" w:space="0" w:color="auto"/>
                            <w:bottom w:val="none" w:sz="0" w:space="0" w:color="auto"/>
                            <w:right w:val="none" w:sz="0" w:space="0" w:color="auto"/>
                          </w:divBdr>
                          <w:divsChild>
                            <w:div w:id="1748845402">
                              <w:marLeft w:val="0"/>
                              <w:marRight w:val="0"/>
                              <w:marTop w:val="210"/>
                              <w:marBottom w:val="210"/>
                              <w:divBdr>
                                <w:top w:val="none" w:sz="0" w:space="0" w:color="auto"/>
                                <w:left w:val="none" w:sz="0" w:space="0" w:color="auto"/>
                                <w:bottom w:val="none" w:sz="0" w:space="0" w:color="auto"/>
                                <w:right w:val="none" w:sz="0" w:space="0" w:color="auto"/>
                              </w:divBdr>
                              <w:divsChild>
                                <w:div w:id="573126362">
                                  <w:marLeft w:val="0"/>
                                  <w:marRight w:val="0"/>
                                  <w:marTop w:val="0"/>
                                  <w:marBottom w:val="0"/>
                                  <w:divBdr>
                                    <w:top w:val="none" w:sz="0" w:space="0" w:color="auto"/>
                                    <w:left w:val="none" w:sz="0" w:space="0" w:color="auto"/>
                                    <w:bottom w:val="none" w:sz="0" w:space="0" w:color="auto"/>
                                    <w:right w:val="none" w:sz="0" w:space="0" w:color="auto"/>
                                  </w:divBdr>
                                  <w:divsChild>
                                    <w:div w:id="6598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167827">
      <w:bodyDiv w:val="1"/>
      <w:marLeft w:val="0"/>
      <w:marRight w:val="0"/>
      <w:marTop w:val="0"/>
      <w:marBottom w:val="0"/>
      <w:divBdr>
        <w:top w:val="none" w:sz="0" w:space="0" w:color="auto"/>
        <w:left w:val="none" w:sz="0" w:space="0" w:color="auto"/>
        <w:bottom w:val="none" w:sz="0" w:space="0" w:color="auto"/>
        <w:right w:val="none" w:sz="0" w:space="0" w:color="auto"/>
      </w:divBdr>
      <w:divsChild>
        <w:div w:id="1939211702">
          <w:marLeft w:val="0"/>
          <w:marRight w:val="0"/>
          <w:marTop w:val="0"/>
          <w:marBottom w:val="0"/>
          <w:divBdr>
            <w:top w:val="none" w:sz="0" w:space="0" w:color="auto"/>
            <w:left w:val="none" w:sz="0" w:space="0" w:color="auto"/>
            <w:bottom w:val="none" w:sz="0" w:space="0" w:color="auto"/>
            <w:right w:val="none" w:sz="0" w:space="0" w:color="auto"/>
          </w:divBdr>
          <w:divsChild>
            <w:div w:id="600263308">
              <w:marLeft w:val="0"/>
              <w:marRight w:val="0"/>
              <w:marTop w:val="0"/>
              <w:marBottom w:val="0"/>
              <w:divBdr>
                <w:top w:val="none" w:sz="0" w:space="0" w:color="auto"/>
                <w:left w:val="none" w:sz="0" w:space="0" w:color="auto"/>
                <w:bottom w:val="none" w:sz="0" w:space="0" w:color="auto"/>
                <w:right w:val="none" w:sz="0" w:space="0" w:color="auto"/>
              </w:divBdr>
              <w:divsChild>
                <w:div w:id="570624919">
                  <w:marLeft w:val="0"/>
                  <w:marRight w:val="0"/>
                  <w:marTop w:val="218"/>
                  <w:marBottom w:val="0"/>
                  <w:divBdr>
                    <w:top w:val="none" w:sz="0" w:space="0" w:color="auto"/>
                    <w:left w:val="none" w:sz="0" w:space="0" w:color="auto"/>
                    <w:bottom w:val="none" w:sz="0" w:space="0" w:color="auto"/>
                    <w:right w:val="none" w:sz="0" w:space="0" w:color="auto"/>
                  </w:divBdr>
                  <w:divsChild>
                    <w:div w:id="790443650">
                      <w:marLeft w:val="0"/>
                      <w:marRight w:val="0"/>
                      <w:marTop w:val="0"/>
                      <w:marBottom w:val="201"/>
                      <w:divBdr>
                        <w:top w:val="none" w:sz="0" w:space="0" w:color="auto"/>
                        <w:left w:val="none" w:sz="0" w:space="0" w:color="auto"/>
                        <w:bottom w:val="none" w:sz="0" w:space="0" w:color="auto"/>
                        <w:right w:val="none" w:sz="0" w:space="0" w:color="auto"/>
                      </w:divBdr>
                      <w:divsChild>
                        <w:div w:id="1436973983">
                          <w:marLeft w:val="0"/>
                          <w:marRight w:val="0"/>
                          <w:marTop w:val="0"/>
                          <w:marBottom w:val="0"/>
                          <w:divBdr>
                            <w:top w:val="none" w:sz="0" w:space="0" w:color="auto"/>
                            <w:left w:val="none" w:sz="0" w:space="0" w:color="auto"/>
                            <w:bottom w:val="none" w:sz="0" w:space="0" w:color="auto"/>
                            <w:right w:val="none" w:sz="0" w:space="0" w:color="auto"/>
                          </w:divBdr>
                          <w:divsChild>
                            <w:div w:id="81074343">
                              <w:marLeft w:val="0"/>
                              <w:marRight w:val="0"/>
                              <w:marTop w:val="0"/>
                              <w:marBottom w:val="0"/>
                              <w:divBdr>
                                <w:top w:val="none" w:sz="0" w:space="0" w:color="auto"/>
                                <w:left w:val="none" w:sz="0" w:space="0" w:color="auto"/>
                                <w:bottom w:val="none" w:sz="0" w:space="0" w:color="auto"/>
                                <w:right w:val="none" w:sz="0" w:space="0" w:color="auto"/>
                              </w:divBdr>
                              <w:divsChild>
                                <w:div w:id="711197016">
                                  <w:marLeft w:val="0"/>
                                  <w:marRight w:val="0"/>
                                  <w:marTop w:val="0"/>
                                  <w:marBottom w:val="0"/>
                                  <w:divBdr>
                                    <w:top w:val="none" w:sz="0" w:space="0" w:color="auto"/>
                                    <w:left w:val="none" w:sz="0" w:space="0" w:color="auto"/>
                                    <w:bottom w:val="none" w:sz="0" w:space="0" w:color="auto"/>
                                    <w:right w:val="none" w:sz="0" w:space="0" w:color="auto"/>
                                  </w:divBdr>
                                  <w:divsChild>
                                    <w:div w:id="1489203412">
                                      <w:marLeft w:val="0"/>
                                      <w:marRight w:val="0"/>
                                      <w:marTop w:val="0"/>
                                      <w:marBottom w:val="0"/>
                                      <w:divBdr>
                                        <w:top w:val="none" w:sz="0" w:space="0" w:color="auto"/>
                                        <w:left w:val="none" w:sz="0" w:space="0" w:color="auto"/>
                                        <w:bottom w:val="none" w:sz="0" w:space="0" w:color="auto"/>
                                        <w:right w:val="none" w:sz="0" w:space="0" w:color="auto"/>
                                      </w:divBdr>
                                      <w:divsChild>
                                        <w:div w:id="1002705350">
                                          <w:marLeft w:val="0"/>
                                          <w:marRight w:val="0"/>
                                          <w:marTop w:val="0"/>
                                          <w:marBottom w:val="0"/>
                                          <w:divBdr>
                                            <w:top w:val="none" w:sz="0" w:space="0" w:color="auto"/>
                                            <w:left w:val="none" w:sz="0" w:space="0" w:color="auto"/>
                                            <w:bottom w:val="none" w:sz="0" w:space="0" w:color="auto"/>
                                            <w:right w:val="none" w:sz="0" w:space="0" w:color="auto"/>
                                          </w:divBdr>
                                          <w:divsChild>
                                            <w:div w:id="1043015354">
                                              <w:marLeft w:val="0"/>
                                              <w:marRight w:val="0"/>
                                              <w:marTop w:val="0"/>
                                              <w:marBottom w:val="0"/>
                                              <w:divBdr>
                                                <w:top w:val="none" w:sz="0" w:space="0" w:color="auto"/>
                                                <w:left w:val="none" w:sz="0" w:space="0" w:color="auto"/>
                                                <w:bottom w:val="none" w:sz="0" w:space="0" w:color="auto"/>
                                                <w:right w:val="none" w:sz="0" w:space="0" w:color="auto"/>
                                              </w:divBdr>
                                              <w:divsChild>
                                                <w:div w:id="9126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877677">
      <w:bodyDiv w:val="1"/>
      <w:marLeft w:val="0"/>
      <w:marRight w:val="0"/>
      <w:marTop w:val="0"/>
      <w:marBottom w:val="0"/>
      <w:divBdr>
        <w:top w:val="none" w:sz="0" w:space="0" w:color="auto"/>
        <w:left w:val="none" w:sz="0" w:space="0" w:color="auto"/>
        <w:bottom w:val="none" w:sz="0" w:space="0" w:color="auto"/>
        <w:right w:val="none" w:sz="0" w:space="0" w:color="auto"/>
      </w:divBdr>
    </w:div>
    <w:div w:id="1028070637">
      <w:bodyDiv w:val="1"/>
      <w:marLeft w:val="0"/>
      <w:marRight w:val="0"/>
      <w:marTop w:val="0"/>
      <w:marBottom w:val="0"/>
      <w:divBdr>
        <w:top w:val="none" w:sz="0" w:space="0" w:color="auto"/>
        <w:left w:val="none" w:sz="0" w:space="0" w:color="auto"/>
        <w:bottom w:val="none" w:sz="0" w:space="0" w:color="auto"/>
        <w:right w:val="none" w:sz="0" w:space="0" w:color="auto"/>
      </w:divBdr>
    </w:div>
    <w:div w:id="1110006009">
      <w:bodyDiv w:val="1"/>
      <w:marLeft w:val="0"/>
      <w:marRight w:val="0"/>
      <w:marTop w:val="0"/>
      <w:marBottom w:val="0"/>
      <w:divBdr>
        <w:top w:val="none" w:sz="0" w:space="0" w:color="auto"/>
        <w:left w:val="none" w:sz="0" w:space="0" w:color="auto"/>
        <w:bottom w:val="none" w:sz="0" w:space="0" w:color="auto"/>
        <w:right w:val="none" w:sz="0" w:space="0" w:color="auto"/>
      </w:divBdr>
      <w:divsChild>
        <w:div w:id="1209295187">
          <w:marLeft w:val="0"/>
          <w:marRight w:val="0"/>
          <w:marTop w:val="0"/>
          <w:marBottom w:val="0"/>
          <w:divBdr>
            <w:top w:val="none" w:sz="0" w:space="0" w:color="auto"/>
            <w:left w:val="none" w:sz="0" w:space="0" w:color="auto"/>
            <w:bottom w:val="none" w:sz="0" w:space="0" w:color="auto"/>
            <w:right w:val="none" w:sz="0" w:space="0" w:color="auto"/>
          </w:divBdr>
          <w:divsChild>
            <w:div w:id="187065269">
              <w:marLeft w:val="0"/>
              <w:marRight w:val="0"/>
              <w:marTop w:val="0"/>
              <w:marBottom w:val="0"/>
              <w:divBdr>
                <w:top w:val="none" w:sz="0" w:space="0" w:color="auto"/>
                <w:left w:val="none" w:sz="0" w:space="0" w:color="auto"/>
                <w:bottom w:val="none" w:sz="0" w:space="0" w:color="auto"/>
                <w:right w:val="none" w:sz="0" w:space="0" w:color="auto"/>
              </w:divBdr>
              <w:divsChild>
                <w:div w:id="1778789920">
                  <w:marLeft w:val="0"/>
                  <w:marRight w:val="0"/>
                  <w:marTop w:val="195"/>
                  <w:marBottom w:val="0"/>
                  <w:divBdr>
                    <w:top w:val="none" w:sz="0" w:space="0" w:color="auto"/>
                    <w:left w:val="none" w:sz="0" w:space="0" w:color="auto"/>
                    <w:bottom w:val="none" w:sz="0" w:space="0" w:color="auto"/>
                    <w:right w:val="none" w:sz="0" w:space="0" w:color="auto"/>
                  </w:divBdr>
                  <w:divsChild>
                    <w:div w:id="1728528281">
                      <w:marLeft w:val="0"/>
                      <w:marRight w:val="0"/>
                      <w:marTop w:val="0"/>
                      <w:marBottom w:val="180"/>
                      <w:divBdr>
                        <w:top w:val="none" w:sz="0" w:space="0" w:color="auto"/>
                        <w:left w:val="none" w:sz="0" w:space="0" w:color="auto"/>
                        <w:bottom w:val="none" w:sz="0" w:space="0" w:color="auto"/>
                        <w:right w:val="none" w:sz="0" w:space="0" w:color="auto"/>
                      </w:divBdr>
                      <w:divsChild>
                        <w:div w:id="2022009376">
                          <w:marLeft w:val="0"/>
                          <w:marRight w:val="0"/>
                          <w:marTop w:val="0"/>
                          <w:marBottom w:val="0"/>
                          <w:divBdr>
                            <w:top w:val="none" w:sz="0" w:space="0" w:color="auto"/>
                            <w:left w:val="none" w:sz="0" w:space="0" w:color="auto"/>
                            <w:bottom w:val="none" w:sz="0" w:space="0" w:color="auto"/>
                            <w:right w:val="none" w:sz="0" w:space="0" w:color="auto"/>
                          </w:divBdr>
                          <w:divsChild>
                            <w:div w:id="447310505">
                              <w:marLeft w:val="0"/>
                              <w:marRight w:val="0"/>
                              <w:marTop w:val="0"/>
                              <w:marBottom w:val="0"/>
                              <w:divBdr>
                                <w:top w:val="none" w:sz="0" w:space="0" w:color="auto"/>
                                <w:left w:val="none" w:sz="0" w:space="0" w:color="auto"/>
                                <w:bottom w:val="none" w:sz="0" w:space="0" w:color="auto"/>
                                <w:right w:val="none" w:sz="0" w:space="0" w:color="auto"/>
                              </w:divBdr>
                              <w:divsChild>
                                <w:div w:id="1878273351">
                                  <w:marLeft w:val="0"/>
                                  <w:marRight w:val="0"/>
                                  <w:marTop w:val="0"/>
                                  <w:marBottom w:val="0"/>
                                  <w:divBdr>
                                    <w:top w:val="none" w:sz="0" w:space="0" w:color="auto"/>
                                    <w:left w:val="none" w:sz="0" w:space="0" w:color="auto"/>
                                    <w:bottom w:val="none" w:sz="0" w:space="0" w:color="auto"/>
                                    <w:right w:val="none" w:sz="0" w:space="0" w:color="auto"/>
                                  </w:divBdr>
                                  <w:divsChild>
                                    <w:div w:id="399603013">
                                      <w:marLeft w:val="0"/>
                                      <w:marRight w:val="0"/>
                                      <w:marTop w:val="0"/>
                                      <w:marBottom w:val="0"/>
                                      <w:divBdr>
                                        <w:top w:val="none" w:sz="0" w:space="0" w:color="auto"/>
                                        <w:left w:val="none" w:sz="0" w:space="0" w:color="auto"/>
                                        <w:bottom w:val="none" w:sz="0" w:space="0" w:color="auto"/>
                                        <w:right w:val="none" w:sz="0" w:space="0" w:color="auto"/>
                                      </w:divBdr>
                                      <w:divsChild>
                                        <w:div w:id="1231497806">
                                          <w:marLeft w:val="0"/>
                                          <w:marRight w:val="0"/>
                                          <w:marTop w:val="0"/>
                                          <w:marBottom w:val="0"/>
                                          <w:divBdr>
                                            <w:top w:val="none" w:sz="0" w:space="0" w:color="auto"/>
                                            <w:left w:val="none" w:sz="0" w:space="0" w:color="auto"/>
                                            <w:bottom w:val="none" w:sz="0" w:space="0" w:color="auto"/>
                                            <w:right w:val="none" w:sz="0" w:space="0" w:color="auto"/>
                                          </w:divBdr>
                                          <w:divsChild>
                                            <w:div w:id="1883248627">
                                              <w:marLeft w:val="0"/>
                                              <w:marRight w:val="0"/>
                                              <w:marTop w:val="0"/>
                                              <w:marBottom w:val="0"/>
                                              <w:divBdr>
                                                <w:top w:val="none" w:sz="0" w:space="0" w:color="auto"/>
                                                <w:left w:val="none" w:sz="0" w:space="0" w:color="auto"/>
                                                <w:bottom w:val="none" w:sz="0" w:space="0" w:color="auto"/>
                                                <w:right w:val="none" w:sz="0" w:space="0" w:color="auto"/>
                                              </w:divBdr>
                                              <w:divsChild>
                                                <w:div w:id="11182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645396">
      <w:bodyDiv w:val="1"/>
      <w:marLeft w:val="0"/>
      <w:marRight w:val="0"/>
      <w:marTop w:val="0"/>
      <w:marBottom w:val="0"/>
      <w:divBdr>
        <w:top w:val="none" w:sz="0" w:space="0" w:color="auto"/>
        <w:left w:val="none" w:sz="0" w:space="0" w:color="auto"/>
        <w:bottom w:val="none" w:sz="0" w:space="0" w:color="auto"/>
        <w:right w:val="none" w:sz="0" w:space="0" w:color="auto"/>
      </w:divBdr>
    </w:div>
    <w:div w:id="1444380193">
      <w:bodyDiv w:val="1"/>
      <w:marLeft w:val="0"/>
      <w:marRight w:val="0"/>
      <w:marTop w:val="0"/>
      <w:marBottom w:val="0"/>
      <w:divBdr>
        <w:top w:val="none" w:sz="0" w:space="0" w:color="auto"/>
        <w:left w:val="none" w:sz="0" w:space="0" w:color="auto"/>
        <w:bottom w:val="none" w:sz="0" w:space="0" w:color="auto"/>
        <w:right w:val="none" w:sz="0" w:space="0" w:color="auto"/>
      </w:divBdr>
    </w:div>
    <w:div w:id="1507790279">
      <w:bodyDiv w:val="1"/>
      <w:marLeft w:val="0"/>
      <w:marRight w:val="0"/>
      <w:marTop w:val="0"/>
      <w:marBottom w:val="0"/>
      <w:divBdr>
        <w:top w:val="none" w:sz="0" w:space="0" w:color="auto"/>
        <w:left w:val="none" w:sz="0" w:space="0" w:color="auto"/>
        <w:bottom w:val="none" w:sz="0" w:space="0" w:color="auto"/>
        <w:right w:val="none" w:sz="0" w:space="0" w:color="auto"/>
      </w:divBdr>
    </w:div>
    <w:div w:id="1635988799">
      <w:bodyDiv w:val="1"/>
      <w:marLeft w:val="0"/>
      <w:marRight w:val="0"/>
      <w:marTop w:val="0"/>
      <w:marBottom w:val="0"/>
      <w:divBdr>
        <w:top w:val="none" w:sz="0" w:space="0" w:color="auto"/>
        <w:left w:val="none" w:sz="0" w:space="0" w:color="auto"/>
        <w:bottom w:val="none" w:sz="0" w:space="0" w:color="auto"/>
        <w:right w:val="none" w:sz="0" w:space="0" w:color="auto"/>
      </w:divBdr>
      <w:divsChild>
        <w:div w:id="1803187574">
          <w:marLeft w:val="0"/>
          <w:marRight w:val="0"/>
          <w:marTop w:val="0"/>
          <w:marBottom w:val="0"/>
          <w:divBdr>
            <w:top w:val="none" w:sz="0" w:space="0" w:color="auto"/>
            <w:left w:val="none" w:sz="0" w:space="0" w:color="auto"/>
            <w:bottom w:val="none" w:sz="0" w:space="0" w:color="auto"/>
            <w:right w:val="none" w:sz="0" w:space="0" w:color="auto"/>
          </w:divBdr>
          <w:divsChild>
            <w:div w:id="664287405">
              <w:marLeft w:val="0"/>
              <w:marRight w:val="0"/>
              <w:marTop w:val="0"/>
              <w:marBottom w:val="0"/>
              <w:divBdr>
                <w:top w:val="none" w:sz="0" w:space="0" w:color="auto"/>
                <w:left w:val="none" w:sz="0" w:space="0" w:color="auto"/>
                <w:bottom w:val="none" w:sz="0" w:space="0" w:color="auto"/>
                <w:right w:val="none" w:sz="0" w:space="0" w:color="auto"/>
              </w:divBdr>
              <w:divsChild>
                <w:div w:id="2086563889">
                  <w:marLeft w:val="0"/>
                  <w:marRight w:val="0"/>
                  <w:marTop w:val="0"/>
                  <w:marBottom w:val="0"/>
                  <w:divBdr>
                    <w:top w:val="none" w:sz="0" w:space="0" w:color="auto"/>
                    <w:left w:val="none" w:sz="0" w:space="0" w:color="auto"/>
                    <w:bottom w:val="none" w:sz="0" w:space="0" w:color="auto"/>
                    <w:right w:val="none" w:sz="0" w:space="0" w:color="auto"/>
                  </w:divBdr>
                  <w:divsChild>
                    <w:div w:id="1897353632">
                      <w:marLeft w:val="0"/>
                      <w:marRight w:val="0"/>
                      <w:marTop w:val="210"/>
                      <w:marBottom w:val="210"/>
                      <w:divBdr>
                        <w:top w:val="none" w:sz="0" w:space="0" w:color="auto"/>
                        <w:left w:val="none" w:sz="0" w:space="0" w:color="auto"/>
                        <w:bottom w:val="none" w:sz="0" w:space="0" w:color="auto"/>
                        <w:right w:val="none" w:sz="0" w:space="0" w:color="auto"/>
                      </w:divBdr>
                      <w:divsChild>
                        <w:div w:id="2056854993">
                          <w:marLeft w:val="0"/>
                          <w:marRight w:val="0"/>
                          <w:marTop w:val="0"/>
                          <w:marBottom w:val="0"/>
                          <w:divBdr>
                            <w:top w:val="none" w:sz="0" w:space="0" w:color="auto"/>
                            <w:left w:val="none" w:sz="0" w:space="0" w:color="auto"/>
                            <w:bottom w:val="none" w:sz="0" w:space="0" w:color="auto"/>
                            <w:right w:val="none" w:sz="0" w:space="0" w:color="auto"/>
                          </w:divBdr>
                          <w:divsChild>
                            <w:div w:id="1596861840">
                              <w:marLeft w:val="0"/>
                              <w:marRight w:val="0"/>
                              <w:marTop w:val="210"/>
                              <w:marBottom w:val="210"/>
                              <w:divBdr>
                                <w:top w:val="none" w:sz="0" w:space="0" w:color="auto"/>
                                <w:left w:val="none" w:sz="0" w:space="0" w:color="auto"/>
                                <w:bottom w:val="none" w:sz="0" w:space="0" w:color="auto"/>
                                <w:right w:val="none" w:sz="0" w:space="0" w:color="auto"/>
                              </w:divBdr>
                              <w:divsChild>
                                <w:div w:id="839730897">
                                  <w:marLeft w:val="0"/>
                                  <w:marRight w:val="0"/>
                                  <w:marTop w:val="0"/>
                                  <w:marBottom w:val="0"/>
                                  <w:divBdr>
                                    <w:top w:val="none" w:sz="0" w:space="0" w:color="auto"/>
                                    <w:left w:val="none" w:sz="0" w:space="0" w:color="auto"/>
                                    <w:bottom w:val="none" w:sz="0" w:space="0" w:color="auto"/>
                                    <w:right w:val="none" w:sz="0" w:space="0" w:color="auto"/>
                                  </w:divBdr>
                                  <w:divsChild>
                                    <w:div w:id="10691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009297">
      <w:bodyDiv w:val="1"/>
      <w:marLeft w:val="0"/>
      <w:marRight w:val="0"/>
      <w:marTop w:val="0"/>
      <w:marBottom w:val="0"/>
      <w:divBdr>
        <w:top w:val="none" w:sz="0" w:space="0" w:color="auto"/>
        <w:left w:val="none" w:sz="0" w:space="0" w:color="auto"/>
        <w:bottom w:val="none" w:sz="0" w:space="0" w:color="auto"/>
        <w:right w:val="none" w:sz="0" w:space="0" w:color="auto"/>
      </w:divBdr>
    </w:div>
    <w:div w:id="210379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png"/><Relationship Id="rId18" Type="http://schemas.openxmlformats.org/officeDocument/2006/relationships/image" Target="http://212.78.70.178/classroom/gcse/pics/cartoon4_win.gif"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2.jpeg"/><Relationship Id="rId12" Type="http://schemas.microsoft.com/office/2007/relationships/diagramDrawing" Target="diagrams/drawing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co.uk/url?sa=i&amp;rct=j&amp;q=&amp;esrc=s&amp;frm=1&amp;source=images&amp;cd=&amp;cad=rja&amp;uact=8&amp;docid=NW8GYgQ1aXhfQM&amp;tbnid=zFBRBbKYdTZb-M:&amp;ved=0CAcQjRw&amp;url=http://www.nytstore.com/1/1/1099-the-big-three-churchill-roosevelt-stalin-yalta-1945-nsapintl3.html&amp;ei=1iwXVICbJovhaLqFgdgJ&amp;bvm=bv.75097201,d.ZGU&amp;psig=AFQjCNF50ShRSeAtlIIHSh5uBK3rngxxpA&amp;ust=1410891344619807" TargetMode="External"/><Relationship Id="rId23" Type="http://schemas.openxmlformats.org/officeDocument/2006/relationships/image" Target="media/image11.png"/><Relationship Id="rId10" Type="http://schemas.openxmlformats.org/officeDocument/2006/relationships/diagramQuickStyle" Target="diagrams/quickStyle1.xm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jpeg"/><Relationship Id="rId22"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D56E1-94C6-4ACC-B929-6B3369DA4B2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A4831626-A6BC-4772-82B1-D2AB1C7103EF}">
      <dgm:prSet phldrT="[Text]">
        <dgm:style>
          <a:lnRef idx="2">
            <a:schemeClr val="accent1"/>
          </a:lnRef>
          <a:fillRef idx="1">
            <a:schemeClr val="lt1"/>
          </a:fillRef>
          <a:effectRef idx="0">
            <a:schemeClr val="accent1"/>
          </a:effectRef>
          <a:fontRef idx="minor">
            <a:schemeClr val="dk1"/>
          </a:fontRef>
        </dgm:style>
      </dgm:prSet>
      <dgm:spPr/>
      <dgm:t>
        <a:bodyPr/>
        <a:lstStyle/>
        <a:p>
          <a:r>
            <a:rPr lang="en-GB"/>
            <a:t>Test</a:t>
          </a:r>
        </a:p>
      </dgm:t>
    </dgm:pt>
    <dgm:pt modelId="{46E454A7-6810-4C72-9D7D-835E480FE65B}" type="parTrans" cxnId="{ED82A945-8CB3-4C2B-A91B-3A7A173BB54C}">
      <dgm:prSet/>
      <dgm:spPr/>
      <dgm:t>
        <a:bodyPr/>
        <a:lstStyle/>
        <a:p>
          <a:endParaRPr lang="en-GB"/>
        </a:p>
      </dgm:t>
    </dgm:pt>
    <dgm:pt modelId="{C3DBE86E-E97D-4F42-9958-183DC822081A}" type="sibTrans" cxnId="{ED82A945-8CB3-4C2B-A91B-3A7A173BB54C}">
      <dgm:prSet/>
      <dgm:spPr>
        <a:ln w="57150"/>
      </dgm:spPr>
      <dgm:t>
        <a:bodyPr/>
        <a:lstStyle/>
        <a:p>
          <a:endParaRPr lang="en-GB"/>
        </a:p>
      </dgm:t>
    </dgm:pt>
    <dgm:pt modelId="{B93F7DD8-B662-4BB1-9740-C18E9B816266}">
      <dgm:prSet phldrT="[Text]">
        <dgm:style>
          <a:lnRef idx="2">
            <a:schemeClr val="accent1"/>
          </a:lnRef>
          <a:fillRef idx="1">
            <a:schemeClr val="lt1"/>
          </a:fillRef>
          <a:effectRef idx="0">
            <a:schemeClr val="accent1"/>
          </a:effectRef>
          <a:fontRef idx="minor">
            <a:schemeClr val="dk1"/>
          </a:fontRef>
        </dgm:style>
      </dgm:prSet>
      <dgm:spPr/>
      <dgm:t>
        <a:bodyPr/>
        <a:lstStyle/>
        <a:p>
          <a:r>
            <a:rPr lang="en-GB"/>
            <a:t>Reflect</a:t>
          </a:r>
        </a:p>
      </dgm:t>
    </dgm:pt>
    <dgm:pt modelId="{06282747-51A4-4482-B16C-C9C19E179198}" type="parTrans" cxnId="{0993542A-AF2F-49BD-8A60-307FBA64E75A}">
      <dgm:prSet/>
      <dgm:spPr/>
      <dgm:t>
        <a:bodyPr/>
        <a:lstStyle/>
        <a:p>
          <a:endParaRPr lang="en-GB"/>
        </a:p>
      </dgm:t>
    </dgm:pt>
    <dgm:pt modelId="{821F903E-7345-4940-A136-FBF765CE50F2}" type="sibTrans" cxnId="{0993542A-AF2F-49BD-8A60-307FBA64E75A}">
      <dgm:prSet/>
      <dgm:spPr>
        <a:ln w="57150"/>
      </dgm:spPr>
      <dgm:t>
        <a:bodyPr/>
        <a:lstStyle/>
        <a:p>
          <a:endParaRPr lang="en-GB"/>
        </a:p>
      </dgm:t>
    </dgm:pt>
    <dgm:pt modelId="{08A5309A-6004-4331-BA6D-1B1CC4344CE6}">
      <dgm:prSet phldrT="[Text]">
        <dgm:style>
          <a:lnRef idx="2">
            <a:schemeClr val="accent1"/>
          </a:lnRef>
          <a:fillRef idx="1">
            <a:schemeClr val="lt1"/>
          </a:fillRef>
          <a:effectRef idx="0">
            <a:schemeClr val="accent1"/>
          </a:effectRef>
          <a:fontRef idx="minor">
            <a:schemeClr val="dk1"/>
          </a:fontRef>
        </dgm:style>
      </dgm:prSet>
      <dgm:spPr/>
      <dgm:t>
        <a:bodyPr/>
        <a:lstStyle/>
        <a:p>
          <a:r>
            <a:rPr lang="en-GB"/>
            <a:t>Learn</a:t>
          </a:r>
        </a:p>
      </dgm:t>
    </dgm:pt>
    <dgm:pt modelId="{5CFB366D-B6A0-462F-8078-05969742DEF5}" type="parTrans" cxnId="{A4292129-7CAE-43C5-AAEC-7ED18CFF9616}">
      <dgm:prSet/>
      <dgm:spPr/>
      <dgm:t>
        <a:bodyPr/>
        <a:lstStyle/>
        <a:p>
          <a:endParaRPr lang="en-GB"/>
        </a:p>
      </dgm:t>
    </dgm:pt>
    <dgm:pt modelId="{E0710AFE-98B9-42AA-9C75-07E913669AA0}" type="sibTrans" cxnId="{A4292129-7CAE-43C5-AAEC-7ED18CFF9616}">
      <dgm:prSet/>
      <dgm:spPr>
        <a:ln w="57150"/>
      </dgm:spPr>
      <dgm:t>
        <a:bodyPr/>
        <a:lstStyle/>
        <a:p>
          <a:endParaRPr lang="en-GB"/>
        </a:p>
      </dgm:t>
    </dgm:pt>
    <dgm:pt modelId="{1592BA21-5C62-4433-BC15-E29D4010EB16}" type="pres">
      <dgm:prSet presAssocID="{7B5D56E1-94C6-4ACC-B929-6B3369DA4B28}" presName="cycle" presStyleCnt="0">
        <dgm:presLayoutVars>
          <dgm:dir/>
          <dgm:resizeHandles val="exact"/>
        </dgm:presLayoutVars>
      </dgm:prSet>
      <dgm:spPr/>
      <dgm:t>
        <a:bodyPr/>
        <a:lstStyle/>
        <a:p>
          <a:endParaRPr lang="en-GB"/>
        </a:p>
      </dgm:t>
    </dgm:pt>
    <dgm:pt modelId="{9CA96153-1821-460A-9E4C-5C86B57FE159}" type="pres">
      <dgm:prSet presAssocID="{A4831626-A6BC-4772-82B1-D2AB1C7103EF}" presName="node" presStyleLbl="node1" presStyleIdx="0" presStyleCnt="3" custRadScaleRad="89607">
        <dgm:presLayoutVars>
          <dgm:bulletEnabled val="1"/>
        </dgm:presLayoutVars>
      </dgm:prSet>
      <dgm:spPr/>
      <dgm:t>
        <a:bodyPr/>
        <a:lstStyle/>
        <a:p>
          <a:endParaRPr lang="en-GB"/>
        </a:p>
      </dgm:t>
    </dgm:pt>
    <dgm:pt modelId="{8984281F-93B6-49D3-8670-3D230A7F6F33}" type="pres">
      <dgm:prSet presAssocID="{A4831626-A6BC-4772-82B1-D2AB1C7103EF}" presName="spNode" presStyleCnt="0"/>
      <dgm:spPr/>
    </dgm:pt>
    <dgm:pt modelId="{FA08EBD5-B856-464B-8CC6-77C94FC7CAC7}" type="pres">
      <dgm:prSet presAssocID="{C3DBE86E-E97D-4F42-9958-183DC822081A}" presName="sibTrans" presStyleLbl="sibTrans1D1" presStyleIdx="0" presStyleCnt="3"/>
      <dgm:spPr/>
      <dgm:t>
        <a:bodyPr/>
        <a:lstStyle/>
        <a:p>
          <a:endParaRPr lang="en-GB"/>
        </a:p>
      </dgm:t>
    </dgm:pt>
    <dgm:pt modelId="{03BD7AB4-707A-4FDA-B7C1-8F972D09EF9E}" type="pres">
      <dgm:prSet presAssocID="{B93F7DD8-B662-4BB1-9740-C18E9B816266}" presName="node" presStyleLbl="node1" presStyleIdx="1" presStyleCnt="3">
        <dgm:presLayoutVars>
          <dgm:bulletEnabled val="1"/>
        </dgm:presLayoutVars>
      </dgm:prSet>
      <dgm:spPr/>
      <dgm:t>
        <a:bodyPr/>
        <a:lstStyle/>
        <a:p>
          <a:endParaRPr lang="en-GB"/>
        </a:p>
      </dgm:t>
    </dgm:pt>
    <dgm:pt modelId="{60527324-9CC6-4409-9F3F-CAB3608D827E}" type="pres">
      <dgm:prSet presAssocID="{B93F7DD8-B662-4BB1-9740-C18E9B816266}" presName="spNode" presStyleCnt="0"/>
      <dgm:spPr/>
    </dgm:pt>
    <dgm:pt modelId="{C8EDFD9E-7AB1-4F73-9BA3-E1EA6AD590C7}" type="pres">
      <dgm:prSet presAssocID="{821F903E-7345-4940-A136-FBF765CE50F2}" presName="sibTrans" presStyleLbl="sibTrans1D1" presStyleIdx="1" presStyleCnt="3"/>
      <dgm:spPr/>
      <dgm:t>
        <a:bodyPr/>
        <a:lstStyle/>
        <a:p>
          <a:endParaRPr lang="en-GB"/>
        </a:p>
      </dgm:t>
    </dgm:pt>
    <dgm:pt modelId="{92913DFC-38A6-4F6A-A00D-F38AB18D2C18}" type="pres">
      <dgm:prSet presAssocID="{08A5309A-6004-4331-BA6D-1B1CC4344CE6}" presName="node" presStyleLbl="node1" presStyleIdx="2" presStyleCnt="3">
        <dgm:presLayoutVars>
          <dgm:bulletEnabled val="1"/>
        </dgm:presLayoutVars>
      </dgm:prSet>
      <dgm:spPr/>
      <dgm:t>
        <a:bodyPr/>
        <a:lstStyle/>
        <a:p>
          <a:endParaRPr lang="en-GB"/>
        </a:p>
      </dgm:t>
    </dgm:pt>
    <dgm:pt modelId="{BB146381-92CF-476B-8ECE-2A82F1601EA2}" type="pres">
      <dgm:prSet presAssocID="{08A5309A-6004-4331-BA6D-1B1CC4344CE6}" presName="spNode" presStyleCnt="0"/>
      <dgm:spPr/>
    </dgm:pt>
    <dgm:pt modelId="{1D5FB82C-E5AA-47F0-8019-315FDE1577D1}" type="pres">
      <dgm:prSet presAssocID="{E0710AFE-98B9-42AA-9C75-07E913669AA0}" presName="sibTrans" presStyleLbl="sibTrans1D1" presStyleIdx="2" presStyleCnt="3"/>
      <dgm:spPr/>
      <dgm:t>
        <a:bodyPr/>
        <a:lstStyle/>
        <a:p>
          <a:endParaRPr lang="en-GB"/>
        </a:p>
      </dgm:t>
    </dgm:pt>
  </dgm:ptLst>
  <dgm:cxnLst>
    <dgm:cxn modelId="{502EEAFA-5CC7-4702-87B1-0E1DC35F00E8}" type="presOf" srcId="{E0710AFE-98B9-42AA-9C75-07E913669AA0}" destId="{1D5FB82C-E5AA-47F0-8019-315FDE1577D1}" srcOrd="0" destOrd="0" presId="urn:microsoft.com/office/officeart/2005/8/layout/cycle5"/>
    <dgm:cxn modelId="{A4292129-7CAE-43C5-AAEC-7ED18CFF9616}" srcId="{7B5D56E1-94C6-4ACC-B929-6B3369DA4B28}" destId="{08A5309A-6004-4331-BA6D-1B1CC4344CE6}" srcOrd="2" destOrd="0" parTransId="{5CFB366D-B6A0-462F-8078-05969742DEF5}" sibTransId="{E0710AFE-98B9-42AA-9C75-07E913669AA0}"/>
    <dgm:cxn modelId="{5CE8AB45-F055-4825-A974-522E7C915A92}" type="presOf" srcId="{08A5309A-6004-4331-BA6D-1B1CC4344CE6}" destId="{92913DFC-38A6-4F6A-A00D-F38AB18D2C18}" srcOrd="0" destOrd="0" presId="urn:microsoft.com/office/officeart/2005/8/layout/cycle5"/>
    <dgm:cxn modelId="{546EECF8-F4F9-4D9D-BEA4-EB8C842BC892}" type="presOf" srcId="{821F903E-7345-4940-A136-FBF765CE50F2}" destId="{C8EDFD9E-7AB1-4F73-9BA3-E1EA6AD590C7}" srcOrd="0" destOrd="0" presId="urn:microsoft.com/office/officeart/2005/8/layout/cycle5"/>
    <dgm:cxn modelId="{AEBFB91B-C6F3-406B-B3EC-F1CB5B767D0E}" type="presOf" srcId="{C3DBE86E-E97D-4F42-9958-183DC822081A}" destId="{FA08EBD5-B856-464B-8CC6-77C94FC7CAC7}" srcOrd="0" destOrd="0" presId="urn:microsoft.com/office/officeart/2005/8/layout/cycle5"/>
    <dgm:cxn modelId="{7326ADF6-92D0-4F6C-986C-B4F403B0009D}" type="presOf" srcId="{A4831626-A6BC-4772-82B1-D2AB1C7103EF}" destId="{9CA96153-1821-460A-9E4C-5C86B57FE159}" srcOrd="0" destOrd="0" presId="urn:microsoft.com/office/officeart/2005/8/layout/cycle5"/>
    <dgm:cxn modelId="{FF7EB2AC-57AA-4871-9E98-52E378219EE4}" type="presOf" srcId="{7B5D56E1-94C6-4ACC-B929-6B3369DA4B28}" destId="{1592BA21-5C62-4433-BC15-E29D4010EB16}" srcOrd="0" destOrd="0" presId="urn:microsoft.com/office/officeart/2005/8/layout/cycle5"/>
    <dgm:cxn modelId="{ED82A945-8CB3-4C2B-A91B-3A7A173BB54C}" srcId="{7B5D56E1-94C6-4ACC-B929-6B3369DA4B28}" destId="{A4831626-A6BC-4772-82B1-D2AB1C7103EF}" srcOrd="0" destOrd="0" parTransId="{46E454A7-6810-4C72-9D7D-835E480FE65B}" sibTransId="{C3DBE86E-E97D-4F42-9958-183DC822081A}"/>
    <dgm:cxn modelId="{E527352A-0546-4C15-B3F1-A183B89987E2}" type="presOf" srcId="{B93F7DD8-B662-4BB1-9740-C18E9B816266}" destId="{03BD7AB4-707A-4FDA-B7C1-8F972D09EF9E}" srcOrd="0" destOrd="0" presId="urn:microsoft.com/office/officeart/2005/8/layout/cycle5"/>
    <dgm:cxn modelId="{0993542A-AF2F-49BD-8A60-307FBA64E75A}" srcId="{7B5D56E1-94C6-4ACC-B929-6B3369DA4B28}" destId="{B93F7DD8-B662-4BB1-9740-C18E9B816266}" srcOrd="1" destOrd="0" parTransId="{06282747-51A4-4482-B16C-C9C19E179198}" sibTransId="{821F903E-7345-4940-A136-FBF765CE50F2}"/>
    <dgm:cxn modelId="{181A7108-9502-423B-9E19-E480D0665C6D}" type="presParOf" srcId="{1592BA21-5C62-4433-BC15-E29D4010EB16}" destId="{9CA96153-1821-460A-9E4C-5C86B57FE159}" srcOrd="0" destOrd="0" presId="urn:microsoft.com/office/officeart/2005/8/layout/cycle5"/>
    <dgm:cxn modelId="{CB68C0E1-8865-4B0B-9E9C-3BADFBA54540}" type="presParOf" srcId="{1592BA21-5C62-4433-BC15-E29D4010EB16}" destId="{8984281F-93B6-49D3-8670-3D230A7F6F33}" srcOrd="1" destOrd="0" presId="urn:microsoft.com/office/officeart/2005/8/layout/cycle5"/>
    <dgm:cxn modelId="{FFC21901-5194-4172-8A13-8F713309C14D}" type="presParOf" srcId="{1592BA21-5C62-4433-BC15-E29D4010EB16}" destId="{FA08EBD5-B856-464B-8CC6-77C94FC7CAC7}" srcOrd="2" destOrd="0" presId="urn:microsoft.com/office/officeart/2005/8/layout/cycle5"/>
    <dgm:cxn modelId="{FD3589BB-8524-479C-8F62-90AC3142B953}" type="presParOf" srcId="{1592BA21-5C62-4433-BC15-E29D4010EB16}" destId="{03BD7AB4-707A-4FDA-B7C1-8F972D09EF9E}" srcOrd="3" destOrd="0" presId="urn:microsoft.com/office/officeart/2005/8/layout/cycle5"/>
    <dgm:cxn modelId="{EF52F740-0EB9-4DE2-95A8-E684E0A4ACC5}" type="presParOf" srcId="{1592BA21-5C62-4433-BC15-E29D4010EB16}" destId="{60527324-9CC6-4409-9F3F-CAB3608D827E}" srcOrd="4" destOrd="0" presId="urn:microsoft.com/office/officeart/2005/8/layout/cycle5"/>
    <dgm:cxn modelId="{33D4F59B-9612-4519-9E16-0EC5984B842A}" type="presParOf" srcId="{1592BA21-5C62-4433-BC15-E29D4010EB16}" destId="{C8EDFD9E-7AB1-4F73-9BA3-E1EA6AD590C7}" srcOrd="5" destOrd="0" presId="urn:microsoft.com/office/officeart/2005/8/layout/cycle5"/>
    <dgm:cxn modelId="{541CA8B8-E72B-45F2-BE9F-EA8877E720C5}" type="presParOf" srcId="{1592BA21-5C62-4433-BC15-E29D4010EB16}" destId="{92913DFC-38A6-4F6A-A00D-F38AB18D2C18}" srcOrd="6" destOrd="0" presId="urn:microsoft.com/office/officeart/2005/8/layout/cycle5"/>
    <dgm:cxn modelId="{5CD47635-407D-488B-A85F-042EB1E096E6}" type="presParOf" srcId="{1592BA21-5C62-4433-BC15-E29D4010EB16}" destId="{BB146381-92CF-476B-8ECE-2A82F1601EA2}" srcOrd="7" destOrd="0" presId="urn:microsoft.com/office/officeart/2005/8/layout/cycle5"/>
    <dgm:cxn modelId="{B2E6B131-D760-4BAE-9521-2F20F9CDBFF2}" type="presParOf" srcId="{1592BA21-5C62-4433-BC15-E29D4010EB16}" destId="{1D5FB82C-E5AA-47F0-8019-315FDE1577D1}" srcOrd="8" destOrd="0" presId="urn:microsoft.com/office/officeart/2005/8/layout/cycle5"/>
  </dgm:cxnLst>
  <dgm:bg>
    <a:solidFill>
      <a:schemeClr val="bg1"/>
    </a:solidFill>
  </dgm:bg>
  <dgm:whole>
    <a:ln>
      <a:solidFill>
        <a:schemeClr val="bg1"/>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96153-1821-460A-9E4C-5C86B57FE159}">
      <dsp:nvSpPr>
        <dsp:cNvPr id="0" name=""/>
        <dsp:cNvSpPr/>
      </dsp:nvSpPr>
      <dsp:spPr>
        <a:xfrm>
          <a:off x="1631683" y="125109"/>
          <a:ext cx="1374644" cy="8935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GB" sz="2900" kern="1200"/>
            <a:t>Test</a:t>
          </a:r>
        </a:p>
      </dsp:txBody>
      <dsp:txXfrm>
        <a:off x="1675301" y="168727"/>
        <a:ext cx="1287408" cy="806283"/>
      </dsp:txXfrm>
    </dsp:sp>
    <dsp:sp modelId="{FA08EBD5-B856-464B-8CC6-77C94FC7CAC7}">
      <dsp:nvSpPr>
        <dsp:cNvPr id="0" name=""/>
        <dsp:cNvSpPr/>
      </dsp:nvSpPr>
      <dsp:spPr>
        <a:xfrm>
          <a:off x="1117499" y="597578"/>
          <a:ext cx="2384240" cy="2384240"/>
        </a:xfrm>
        <a:custGeom>
          <a:avLst/>
          <a:gdLst/>
          <a:ahLst/>
          <a:cxnLst/>
          <a:rect l="0" t="0" r="0" b="0"/>
          <a:pathLst>
            <a:path>
              <a:moveTo>
                <a:pt x="2052645" y="367106"/>
              </a:moveTo>
              <a:arcTo wR="1192120" hR="1192120" stAng="18972417" swAng="2000038"/>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03BD7AB4-707A-4FDA-B7C1-8F972D09EF9E}">
      <dsp:nvSpPr>
        <dsp:cNvPr id="0" name=""/>
        <dsp:cNvSpPr/>
      </dsp:nvSpPr>
      <dsp:spPr>
        <a:xfrm>
          <a:off x="2664089" y="1789392"/>
          <a:ext cx="1374644" cy="8935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GB" sz="2900" kern="1200"/>
            <a:t>Reflect</a:t>
          </a:r>
        </a:p>
      </dsp:txBody>
      <dsp:txXfrm>
        <a:off x="2707707" y="1833010"/>
        <a:ext cx="1287408" cy="806283"/>
      </dsp:txXfrm>
    </dsp:sp>
    <dsp:sp modelId="{C8EDFD9E-7AB1-4F73-9BA3-E1EA6AD590C7}">
      <dsp:nvSpPr>
        <dsp:cNvPr id="0" name=""/>
        <dsp:cNvSpPr/>
      </dsp:nvSpPr>
      <dsp:spPr>
        <a:xfrm>
          <a:off x="1126885" y="447971"/>
          <a:ext cx="2384240" cy="2384240"/>
        </a:xfrm>
        <a:custGeom>
          <a:avLst/>
          <a:gdLst/>
          <a:ahLst/>
          <a:cxnLst/>
          <a:rect l="0" t="0" r="0" b="0"/>
          <a:pathLst>
            <a:path>
              <a:moveTo>
                <a:pt x="1558093" y="2326674"/>
              </a:moveTo>
              <a:arcTo wR="1192120" hR="1192120" stAng="4327310" swAng="2145380"/>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92913DFC-38A6-4F6A-A00D-F38AB18D2C18}">
      <dsp:nvSpPr>
        <dsp:cNvPr id="0" name=""/>
        <dsp:cNvSpPr/>
      </dsp:nvSpPr>
      <dsp:spPr>
        <a:xfrm>
          <a:off x="599276" y="1789392"/>
          <a:ext cx="1374644" cy="8935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GB" sz="2900" kern="1200"/>
            <a:t>Learn</a:t>
          </a:r>
        </a:p>
      </dsp:txBody>
      <dsp:txXfrm>
        <a:off x="642894" y="1833010"/>
        <a:ext cx="1287408" cy="806283"/>
      </dsp:txXfrm>
    </dsp:sp>
    <dsp:sp modelId="{1D5FB82C-E5AA-47F0-8019-315FDE1577D1}">
      <dsp:nvSpPr>
        <dsp:cNvPr id="0" name=""/>
        <dsp:cNvSpPr/>
      </dsp:nvSpPr>
      <dsp:spPr>
        <a:xfrm>
          <a:off x="1136271" y="597578"/>
          <a:ext cx="2384240" cy="2384240"/>
        </a:xfrm>
        <a:custGeom>
          <a:avLst/>
          <a:gdLst/>
          <a:ahLst/>
          <a:cxnLst/>
          <a:rect l="0" t="0" r="0" b="0"/>
          <a:pathLst>
            <a:path>
              <a:moveTo>
                <a:pt x="19807" y="975710"/>
              </a:moveTo>
              <a:arcTo wR="1192120" hR="1192120" stAng="11427545" swAng="2000038"/>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B9F40D4</Template>
  <TotalTime>1</TotalTime>
  <Pages>12</Pages>
  <Words>3058</Words>
  <Characters>17436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Little Heath School</Company>
  <LinksUpToDate>false</LinksUpToDate>
  <CharactersWithSpaces>20454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Canning</dc:creator>
  <cp:lastModifiedBy>Alan Kydd</cp:lastModifiedBy>
  <cp:revision>2</cp:revision>
  <dcterms:created xsi:type="dcterms:W3CDTF">2015-03-22T13:25:00Z</dcterms:created>
  <dcterms:modified xsi:type="dcterms:W3CDTF">2015-03-22T13:25:00Z</dcterms:modified>
</cp:coreProperties>
</file>